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ED2" w:rsidRPr="00837890" w:rsidRDefault="009C0ED2" w:rsidP="00837890">
      <w:r w:rsidRPr="00837890">
        <w:t xml:space="preserve">Без педагогической игры на уроке невозможно увлечь учеников в мир знаний и нравственных переживаний, сделать их активными участниками и творцами урока </w:t>
      </w:r>
    </w:p>
    <w:p w:rsidR="009C0ED2" w:rsidRPr="00837890" w:rsidRDefault="009C0ED2" w:rsidP="00837890">
      <w:pPr>
        <w:jc w:val="right"/>
      </w:pPr>
      <w:r w:rsidRPr="00837890">
        <w:t xml:space="preserve">Ш. А. </w:t>
      </w:r>
      <w:proofErr w:type="spellStart"/>
      <w:r w:rsidRPr="00837890">
        <w:t>Амонашвили</w:t>
      </w:r>
      <w:proofErr w:type="spellEnd"/>
    </w:p>
    <w:p w:rsidR="00837890" w:rsidRDefault="00837890" w:rsidP="009C0ED2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color w:val="00000A"/>
          <w:sz w:val="21"/>
          <w:szCs w:val="21"/>
          <w:shd w:val="clear" w:color="auto" w:fill="FFFFFF"/>
        </w:rPr>
      </w:pPr>
    </w:p>
    <w:p w:rsidR="009C0ED2" w:rsidRDefault="009C0ED2" w:rsidP="009C0ED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00000A"/>
          <w:sz w:val="21"/>
          <w:szCs w:val="21"/>
          <w:shd w:val="clear" w:color="auto" w:fill="FFFFFF"/>
        </w:rPr>
        <w:t>«Математика настолько серьёзный предмет, что нельзя упускать возможности сделать его интересным».</w:t>
      </w:r>
    </w:p>
    <w:p w:rsidR="009C0ED2" w:rsidRDefault="009C0ED2" w:rsidP="009C0ED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Style w:val="a4"/>
          <w:color w:val="00000A"/>
          <w:sz w:val="21"/>
          <w:szCs w:val="21"/>
          <w:shd w:val="clear" w:color="auto" w:fill="FFFFFF"/>
        </w:rPr>
        <w:t>Блез</w:t>
      </w:r>
      <w:proofErr w:type="spellEnd"/>
      <w:r>
        <w:rPr>
          <w:rStyle w:val="a4"/>
          <w:color w:val="00000A"/>
          <w:sz w:val="21"/>
          <w:szCs w:val="21"/>
          <w:shd w:val="clear" w:color="auto" w:fill="FFFFFF"/>
        </w:rPr>
        <w:t xml:space="preserve"> Паскаль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Pr="009C0ED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9C0ED2">
        <w:rPr>
          <w:rFonts w:ascii="Times New Roman" w:hAnsi="Times New Roman" w:cs="Times New Roman"/>
          <w:sz w:val="24"/>
          <w:szCs w:val="24"/>
        </w:rPr>
        <w:t xml:space="preserve"> выбранной темы объясняется тем, что в настоящее время у младших школьников недостаточно сформирована учебная мотивация к изучению математики, низкий уровень познавательного интереса. Они считают математику сложной и скучной. У детей возникают трудности в умении читать и понимать задачу, выполнять письменные и устные вычислительные операции. Всё это приводит к неуспешной учебной деятельности младшего школьника. 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Мотивация и интерес у младших школьников на уроке математики могут быть вызваны при помощи целенаправленных педагогических воздействий. Одним из способов такого воздействия, а также формирования устойчивой мотивации является применение игровых технологий. Они усиливают учебную мотивацию, побуждая детей в игровой форме логически мыслить.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b/>
          <w:sz w:val="24"/>
          <w:szCs w:val="24"/>
        </w:rPr>
        <w:t>Новизна исследования</w:t>
      </w:r>
      <w:r w:rsidRPr="009C0ED2">
        <w:rPr>
          <w:rFonts w:ascii="Times New Roman" w:hAnsi="Times New Roman" w:cs="Times New Roman"/>
          <w:sz w:val="24"/>
          <w:szCs w:val="24"/>
        </w:rPr>
        <w:t xml:space="preserve"> обусловлена потребностью педагогов  начальных классов в определении методов и приемов использования интеллектуальных игр на уроках математики, для усиления учебной мотивации младших школьников. Игровые технологии побуждают детей логически мыслить. У них появляется интерес для изучения математики. Также игровые технологии – это современные формы работы в школе. С помощью различных интеллектуальных игр, </w:t>
      </w:r>
      <w:proofErr w:type="spellStart"/>
      <w:r w:rsidRPr="009C0ED2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9C0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D2">
        <w:rPr>
          <w:rFonts w:ascii="Times New Roman" w:hAnsi="Times New Roman" w:cs="Times New Roman"/>
          <w:sz w:val="24"/>
          <w:szCs w:val="24"/>
        </w:rPr>
        <w:t>брей</w:t>
      </w:r>
      <w:r w:rsidR="00022F5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022F54">
        <w:rPr>
          <w:rFonts w:ascii="Times New Roman" w:hAnsi="Times New Roman" w:cs="Times New Roman"/>
          <w:sz w:val="24"/>
          <w:szCs w:val="24"/>
        </w:rPr>
        <w:t>-</w:t>
      </w:r>
      <w:r w:rsidRPr="009C0ED2">
        <w:rPr>
          <w:rFonts w:ascii="Times New Roman" w:hAnsi="Times New Roman" w:cs="Times New Roman"/>
          <w:sz w:val="24"/>
          <w:szCs w:val="24"/>
        </w:rPr>
        <w:t>рингов, викторин повышается работоспособность младших школьников. С помощью них можно выявить одарённых детей, усовершенствовать математические способности.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b/>
          <w:sz w:val="24"/>
          <w:szCs w:val="24"/>
        </w:rPr>
        <w:t>Объект</w:t>
      </w:r>
      <w:r w:rsidRPr="009C0ED2">
        <w:rPr>
          <w:rFonts w:ascii="Times New Roman" w:hAnsi="Times New Roman" w:cs="Times New Roman"/>
          <w:sz w:val="24"/>
          <w:szCs w:val="24"/>
        </w:rPr>
        <w:t> – процесс развития учебной мотивации у обучающихся на уроках математики в начальной школе.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9C0ED2">
        <w:rPr>
          <w:rFonts w:ascii="Times New Roman" w:hAnsi="Times New Roman" w:cs="Times New Roman"/>
          <w:sz w:val="24"/>
          <w:szCs w:val="24"/>
        </w:rPr>
        <w:t> – интеллектуальные игры, способствующие развитию учебной мотивации обучающихся на уроках математики в начальной школе.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b/>
          <w:sz w:val="24"/>
          <w:szCs w:val="24"/>
        </w:rPr>
        <w:t>Цель</w:t>
      </w:r>
      <w:r w:rsidRPr="009C0ED2">
        <w:rPr>
          <w:rFonts w:ascii="Times New Roman" w:hAnsi="Times New Roman" w:cs="Times New Roman"/>
          <w:sz w:val="24"/>
          <w:szCs w:val="24"/>
        </w:rPr>
        <w:t> – создание условий для формирования учебной мотивации младших школьников в процессе интеллектуальных игр на уроках математики в начальной школе.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было решить следующие </w:t>
      </w:r>
      <w:r w:rsidRPr="009C0ED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C0ED2">
        <w:rPr>
          <w:rFonts w:ascii="Times New Roman" w:hAnsi="Times New Roman" w:cs="Times New Roman"/>
          <w:sz w:val="24"/>
          <w:szCs w:val="24"/>
        </w:rPr>
        <w:t>: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D2">
        <w:rPr>
          <w:rFonts w:ascii="Times New Roman" w:hAnsi="Times New Roman" w:cs="Times New Roman"/>
          <w:sz w:val="24"/>
          <w:szCs w:val="24"/>
        </w:rPr>
        <w:t>Изучить психолого-педагогическую и методическую литературу по теме исследования.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D2">
        <w:rPr>
          <w:rFonts w:ascii="Times New Roman" w:hAnsi="Times New Roman" w:cs="Times New Roman"/>
          <w:sz w:val="24"/>
          <w:szCs w:val="24"/>
        </w:rPr>
        <w:t>Собрать методический материал для практики учителей-предметников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D2">
        <w:rPr>
          <w:rFonts w:ascii="Times New Roman" w:hAnsi="Times New Roman" w:cs="Times New Roman"/>
          <w:sz w:val="24"/>
          <w:szCs w:val="24"/>
        </w:rPr>
        <w:t>Определить результаты диагностического исследования по выявлению уровня развития учебной мотивации у младших школьников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D2">
        <w:rPr>
          <w:rFonts w:ascii="Times New Roman" w:hAnsi="Times New Roman" w:cs="Times New Roman"/>
          <w:sz w:val="24"/>
          <w:szCs w:val="24"/>
        </w:rPr>
        <w:t>Развивать логическое мышление обучающихся в процессе аналитической деятельности, работы со схемами, таблицами, в решении задач.</w:t>
      </w:r>
    </w:p>
    <w:p w:rsid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>5. Проанализировать сборники интерактивных игр по развитию учебной мотивации обучающихся на уроках математики.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 xml:space="preserve">6. Разработать комплекс интеллектуальных  игр по математике.  </w:t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  <w:r w:rsidRPr="009C0ED2">
        <w:rPr>
          <w:rFonts w:ascii="Times New Roman" w:hAnsi="Times New Roman" w:cs="Times New Roman"/>
          <w:sz w:val="24"/>
          <w:szCs w:val="24"/>
        </w:rPr>
        <w:t xml:space="preserve">7. </w:t>
      </w:r>
      <w:r w:rsidR="00BA0813">
        <w:rPr>
          <w:rFonts w:ascii="Times New Roman" w:hAnsi="Times New Roman" w:cs="Times New Roman"/>
          <w:sz w:val="24"/>
          <w:szCs w:val="24"/>
        </w:rPr>
        <w:t>В</w:t>
      </w:r>
      <w:r w:rsidRPr="009C0ED2">
        <w:rPr>
          <w:rFonts w:ascii="Times New Roman" w:hAnsi="Times New Roman" w:cs="Times New Roman"/>
          <w:sz w:val="24"/>
          <w:szCs w:val="24"/>
        </w:rPr>
        <w:t>ыявить одарённых детей</w:t>
      </w:r>
      <w:r w:rsidRPr="009C0ED2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="00BA0813">
        <w:rPr>
          <w:rFonts w:ascii="Times New Roman" w:hAnsi="Times New Roman" w:cs="Times New Roman"/>
          <w:sz w:val="24"/>
          <w:szCs w:val="24"/>
        </w:rPr>
        <w:t>С</w:t>
      </w:r>
      <w:r w:rsidRPr="009C0ED2">
        <w:rPr>
          <w:rFonts w:ascii="Times New Roman" w:hAnsi="Times New Roman" w:cs="Times New Roman"/>
          <w:sz w:val="24"/>
          <w:szCs w:val="24"/>
        </w:rPr>
        <w:t>обрать методический материал для практики учителей-предметников</w:t>
      </w:r>
      <w:r w:rsidRPr="009C0ED2"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="00BA0813">
        <w:rPr>
          <w:rFonts w:ascii="Times New Roman" w:hAnsi="Times New Roman" w:cs="Times New Roman"/>
          <w:sz w:val="24"/>
          <w:szCs w:val="24"/>
        </w:rPr>
        <w:t>С</w:t>
      </w:r>
      <w:r w:rsidRPr="009C0ED2">
        <w:rPr>
          <w:rFonts w:ascii="Times New Roman" w:hAnsi="Times New Roman" w:cs="Times New Roman"/>
          <w:sz w:val="24"/>
          <w:szCs w:val="24"/>
        </w:rPr>
        <w:t>овершенствовать вычислительные навыки младших школьников</w:t>
      </w:r>
      <w:r w:rsidRPr="009C0ED2">
        <w:rPr>
          <w:rFonts w:ascii="Times New Roman" w:hAnsi="Times New Roman" w:cs="Times New Roman"/>
          <w:sz w:val="24"/>
          <w:szCs w:val="24"/>
        </w:rPr>
        <w:br/>
      </w:r>
    </w:p>
    <w:p w:rsidR="009C0ED2" w:rsidRPr="009C0ED2" w:rsidRDefault="009C0ED2" w:rsidP="009C0ED2">
      <w:pPr>
        <w:rPr>
          <w:rFonts w:ascii="Times New Roman" w:hAnsi="Times New Roman" w:cs="Times New Roman"/>
          <w:sz w:val="24"/>
          <w:szCs w:val="24"/>
        </w:rPr>
      </w:pPr>
    </w:p>
    <w:p w:rsidR="004153F9" w:rsidRPr="00170DE9" w:rsidRDefault="00D011E6" w:rsidP="004153F9">
      <w:pPr>
        <w:pStyle w:val="a3"/>
        <w:shd w:val="clear" w:color="auto" w:fill="FFFFFF"/>
        <w:spacing w:before="0" w:beforeAutospacing="0" w:after="0" w:afterAutospacing="0" w:line="403" w:lineRule="atLeast"/>
      </w:pPr>
      <w:r w:rsidRPr="00F61CBF">
        <w:rPr>
          <w:shd w:val="clear" w:color="auto" w:fill="FFFFFF"/>
        </w:rPr>
        <w:t>Математика играет важную роль в жизни школьника, так как неразрывно связана с другими науками, а также развивает логическое, аналитическое мышление. Математика является гимнастикой для ума. Но многим школьникам этот предмет даётся сложно, и</w:t>
      </w:r>
      <w:r w:rsidR="00CA10B9" w:rsidRPr="00F61CBF">
        <w:rPr>
          <w:shd w:val="clear" w:color="auto" w:fill="FFFFFF"/>
        </w:rPr>
        <w:t xml:space="preserve"> если у них не достаточно мотивации и интереса для его изучения, то </w:t>
      </w:r>
      <w:r w:rsidRPr="00F61CBF">
        <w:rPr>
          <w:shd w:val="clear" w:color="auto" w:fill="FFFFFF"/>
        </w:rPr>
        <w:t xml:space="preserve">обучение превращается в муку. </w:t>
      </w:r>
      <w:r w:rsidR="00CA10B9" w:rsidRPr="00F61CBF">
        <w:rPr>
          <w:shd w:val="clear" w:color="auto" w:fill="FFFFFF"/>
        </w:rPr>
        <w:t xml:space="preserve">Именно из-за этого множество учеников отстают в обучении математики. Для того, чтобы устранить эту проблему необходимо планировать урок, используя современные формы </w:t>
      </w:r>
      <w:r w:rsidR="00F61CBF" w:rsidRPr="00F61CBF">
        <w:rPr>
          <w:shd w:val="clear" w:color="auto" w:fill="FFFFFF"/>
        </w:rPr>
        <w:t>работы</w:t>
      </w:r>
      <w:r w:rsidR="00F61CBF">
        <w:rPr>
          <w:shd w:val="clear" w:color="auto" w:fill="FFFFFF"/>
        </w:rPr>
        <w:t xml:space="preserve">, например, интеллектуальные игры, </w:t>
      </w:r>
      <w:proofErr w:type="spellStart"/>
      <w:r w:rsidR="00F61CBF">
        <w:rPr>
          <w:shd w:val="clear" w:color="auto" w:fill="FFFFFF"/>
        </w:rPr>
        <w:t>брейн</w:t>
      </w:r>
      <w:proofErr w:type="spellEnd"/>
      <w:r w:rsidR="00022F54">
        <w:rPr>
          <w:shd w:val="clear" w:color="auto" w:fill="FFFFFF"/>
        </w:rPr>
        <w:t>-</w:t>
      </w:r>
      <w:r w:rsidR="00F61CBF">
        <w:rPr>
          <w:shd w:val="clear" w:color="auto" w:fill="FFFFFF"/>
        </w:rPr>
        <w:t xml:space="preserve">ринги, </w:t>
      </w:r>
      <w:proofErr w:type="spellStart"/>
      <w:r w:rsidR="00F61CBF">
        <w:rPr>
          <w:shd w:val="clear" w:color="auto" w:fill="FFFFFF"/>
        </w:rPr>
        <w:t>квесты</w:t>
      </w:r>
      <w:proofErr w:type="spellEnd"/>
      <w:r w:rsidR="00F61CBF">
        <w:rPr>
          <w:shd w:val="clear" w:color="auto" w:fill="FFFFFF"/>
        </w:rPr>
        <w:t>, викторины</w:t>
      </w:r>
      <w:r w:rsidR="00F61CBF" w:rsidRPr="00F61CBF">
        <w:rPr>
          <w:shd w:val="clear" w:color="auto" w:fill="FFFFFF"/>
        </w:rPr>
        <w:t xml:space="preserve">. </w:t>
      </w:r>
      <w:r w:rsidR="00F61CBF" w:rsidRPr="00170DE9">
        <w:t xml:space="preserve">Обучение математике не должно быть скучным занятием для ребёнка. </w:t>
      </w:r>
      <w:r w:rsidR="00170DE9">
        <w:t>Д</w:t>
      </w:r>
      <w:r w:rsidR="00F61CBF" w:rsidRPr="00170DE9">
        <w:t xml:space="preserve">етская память избирательна. Ребёнок усваивает только то, что его заинтересовало, удивило, обрадовало или испугало. Обучение не должно быть однообразным и скучным. </w:t>
      </w:r>
      <w:r w:rsidR="004153F9" w:rsidRPr="00170DE9">
        <w:t xml:space="preserve">Ребенок не должен сидеть на уроке и отсчитывать минуты до перемены, он, наоборот, должен быть включён в учебный процесс. Для этого существуют различные </w:t>
      </w:r>
      <w:r w:rsidR="00170DE9">
        <w:t xml:space="preserve">мотивирующие </w:t>
      </w:r>
      <w:r w:rsidR="004153F9" w:rsidRPr="00170DE9">
        <w:t>игровые методики</w:t>
      </w:r>
      <w:r w:rsidR="00170DE9">
        <w:t xml:space="preserve"> </w:t>
      </w:r>
      <w:r w:rsidR="004153F9" w:rsidRPr="00170DE9">
        <w:t>для развития интеллектуальных способностей младших школьников на уроках математики.</w:t>
      </w:r>
    </w:p>
    <w:p w:rsidR="00F61CBF" w:rsidRDefault="00F61CBF" w:rsidP="00F61CBF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Интеллектуальные игры для младших школьников способствуют формированию мыслительных процессов. Ребенок учится сравнивать, </w:t>
      </w:r>
      <w:r w:rsidRPr="004F762E">
        <w:rPr>
          <w:color w:val="000000"/>
        </w:rPr>
        <w:t>классифицировать, анализировать и синтезировать различные операции.</w:t>
      </w:r>
    </w:p>
    <w:p w:rsidR="00BA0813" w:rsidRPr="00022F54" w:rsidRDefault="00BA0813" w:rsidP="00F61CBF">
      <w:pPr>
        <w:pStyle w:val="a3"/>
        <w:shd w:val="clear" w:color="auto" w:fill="FFFFFF"/>
        <w:spacing w:before="0" w:beforeAutospacing="0" w:after="0" w:afterAutospacing="0" w:line="403" w:lineRule="atLeast"/>
      </w:pPr>
      <w:r>
        <w:rPr>
          <w:color w:val="000000"/>
        </w:rPr>
        <w:t xml:space="preserve">Существуют различные виды </w:t>
      </w:r>
      <w:r>
        <w:rPr>
          <w:color w:val="181818"/>
          <w:sz w:val="27"/>
          <w:szCs w:val="27"/>
          <w:shd w:val="clear" w:color="auto" w:fill="FFFFFF"/>
        </w:rPr>
        <w:t>интеллектуальных игр, например таких как: </w:t>
      </w:r>
      <w:hyperlink r:id="rId5" w:history="1">
        <w:r w:rsidRPr="00022F54">
          <w:rPr>
            <w:rStyle w:val="a8"/>
            <w:color w:val="00000A"/>
            <w:sz w:val="27"/>
            <w:szCs w:val="27"/>
            <w:u w:val="none"/>
            <w:shd w:val="clear" w:color="auto" w:fill="FFFFFF"/>
          </w:rPr>
          <w:t>«Что? Где? Когда?»</w:t>
        </w:r>
      </w:hyperlink>
      <w:r w:rsidRPr="00022F54">
        <w:rPr>
          <w:color w:val="181818"/>
          <w:sz w:val="27"/>
          <w:szCs w:val="27"/>
          <w:shd w:val="clear" w:color="auto" w:fill="FFFFFF"/>
        </w:rPr>
        <w:t>, </w:t>
      </w:r>
      <w:hyperlink r:id="rId6" w:history="1">
        <w:r w:rsidRPr="00022F54">
          <w:rPr>
            <w:rStyle w:val="a8"/>
            <w:color w:val="00000A"/>
            <w:sz w:val="27"/>
            <w:szCs w:val="27"/>
            <w:u w:val="none"/>
            <w:shd w:val="clear" w:color="auto" w:fill="FFFFFF"/>
          </w:rPr>
          <w:t>«Своя игра»</w:t>
        </w:r>
      </w:hyperlink>
      <w:r w:rsidRPr="00022F54">
        <w:rPr>
          <w:color w:val="181818"/>
          <w:sz w:val="27"/>
          <w:szCs w:val="27"/>
          <w:shd w:val="clear" w:color="auto" w:fill="FFFFFF"/>
        </w:rPr>
        <w:t>, </w:t>
      </w:r>
      <w:hyperlink r:id="rId7" w:history="1">
        <w:r w:rsidRPr="00022F54">
          <w:rPr>
            <w:rStyle w:val="a8"/>
            <w:color w:val="00000A"/>
            <w:sz w:val="27"/>
            <w:szCs w:val="27"/>
            <w:u w:val="none"/>
            <w:shd w:val="clear" w:color="auto" w:fill="FFFFFF"/>
          </w:rPr>
          <w:t>интеллектуальные олимпиады</w:t>
        </w:r>
      </w:hyperlink>
      <w:r w:rsidRPr="00022F54">
        <w:rPr>
          <w:color w:val="181818"/>
          <w:sz w:val="27"/>
          <w:szCs w:val="27"/>
          <w:shd w:val="clear" w:color="auto" w:fill="FFFFFF"/>
        </w:rPr>
        <w:t>, </w:t>
      </w:r>
      <w:proofErr w:type="spellStart"/>
      <w:r w:rsidRPr="00022F54">
        <w:t>квесты</w:t>
      </w:r>
      <w:proofErr w:type="spellEnd"/>
      <w:r w:rsidRPr="00022F54">
        <w:t>.</w:t>
      </w:r>
    </w:p>
    <w:p w:rsidR="00022F54" w:rsidRPr="00022F54" w:rsidRDefault="00022F54" w:rsidP="00F61CBF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hd w:val="clear" w:color="auto" w:fill="FFFFFF"/>
        </w:rPr>
      </w:pPr>
    </w:p>
    <w:p w:rsidR="004153F9" w:rsidRPr="00BA0813" w:rsidRDefault="00BA0813" w:rsidP="00F61CBF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</w:rPr>
      </w:pPr>
      <w:r w:rsidRPr="004F762E">
        <w:rPr>
          <w:color w:val="000000"/>
          <w:shd w:val="clear" w:color="auto" w:fill="FFFFFF"/>
        </w:rPr>
        <w:t xml:space="preserve"> </w:t>
      </w:r>
      <w:r w:rsidR="004153F9" w:rsidRPr="004F762E">
        <w:rPr>
          <w:color w:val="000000"/>
          <w:shd w:val="clear" w:color="auto" w:fill="FFFFFF"/>
        </w:rPr>
        <w:t xml:space="preserve">Вот примеры </w:t>
      </w:r>
      <w:r w:rsidR="00170DE9">
        <w:rPr>
          <w:color w:val="000000"/>
          <w:shd w:val="clear" w:color="auto" w:fill="FFFFFF"/>
        </w:rPr>
        <w:t xml:space="preserve">таких </w:t>
      </w:r>
      <w:r w:rsidR="004153F9" w:rsidRPr="004F762E">
        <w:rPr>
          <w:color w:val="000000"/>
          <w:shd w:val="clear" w:color="auto" w:fill="FFFFFF"/>
        </w:rPr>
        <w:t>интеллектуальных игр</w:t>
      </w:r>
      <w:r w:rsidR="004F762E" w:rsidRPr="004F762E">
        <w:rPr>
          <w:color w:val="000000"/>
          <w:shd w:val="clear" w:color="auto" w:fill="FFFFFF"/>
        </w:rPr>
        <w:t xml:space="preserve"> для </w:t>
      </w:r>
      <w:r w:rsidR="004153F9" w:rsidRPr="004F762E">
        <w:rPr>
          <w:color w:val="000000"/>
          <w:shd w:val="clear" w:color="auto" w:fill="FFFFFF"/>
        </w:rPr>
        <w:t>младших школьников:</w:t>
      </w:r>
    </w:p>
    <w:p w:rsidR="00170DE9" w:rsidRDefault="00170DE9" w:rsidP="00F61CBF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hd w:val="clear" w:color="auto" w:fill="FFFFFF"/>
        </w:rPr>
      </w:pPr>
    </w:p>
    <w:p w:rsidR="00170DE9" w:rsidRDefault="00170DE9" w:rsidP="00F61CBF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hd w:val="clear" w:color="auto" w:fill="FFFFFF"/>
        </w:rPr>
      </w:pPr>
    </w:p>
    <w:p w:rsidR="00170DE9" w:rsidRPr="004507CD" w:rsidRDefault="00170DE9" w:rsidP="00837890">
      <w:pPr>
        <w:pStyle w:val="a6"/>
        <w:numPr>
          <w:ilvl w:val="0"/>
          <w:numId w:val="3"/>
        </w:numPr>
      </w:pPr>
      <w:r w:rsidRPr="004507CD">
        <w:t>Игра на внимание.</w:t>
      </w:r>
    </w:p>
    <w:p w:rsidR="00170DE9" w:rsidRPr="004507CD" w:rsidRDefault="00170DE9" w:rsidP="004507CD">
      <w:r w:rsidRPr="004507CD">
        <w:t>Ученик, поймав мяч, брошенный ему учителем, должен слушать и считать вслух хлопки учителя. Когда учитель перестает хлопать, он возвращает мяч учителю. Игра длится до тех пор, пока дети не досчитают до 10.</w:t>
      </w:r>
    </w:p>
    <w:p w:rsidR="004507CD" w:rsidRPr="004507CD" w:rsidRDefault="004507CD" w:rsidP="004507CD"/>
    <w:p w:rsidR="004507CD" w:rsidRPr="004507CD" w:rsidRDefault="004507CD" w:rsidP="00837890">
      <w:pPr>
        <w:pStyle w:val="a6"/>
        <w:numPr>
          <w:ilvl w:val="0"/>
          <w:numId w:val="3"/>
        </w:numPr>
      </w:pPr>
      <w:r w:rsidRPr="004507CD">
        <w:t> Мальчики – девочки.</w:t>
      </w:r>
    </w:p>
    <w:p w:rsidR="004507CD" w:rsidRPr="004507CD" w:rsidRDefault="004507CD" w:rsidP="004507CD">
      <w:r w:rsidRPr="004507CD">
        <w:t>   Учитель берет карточку, показывает пример классу и переворачивает карточку обратной стороной. Если карточка красного цвета, то ответ хором называют девочки, если синего -  мальчики. Выигрывает тот, кто допустит меньше ошибок.</w:t>
      </w:r>
    </w:p>
    <w:p w:rsidR="004507CD" w:rsidRPr="004507CD" w:rsidRDefault="004507CD" w:rsidP="004507CD"/>
    <w:p w:rsidR="00837890" w:rsidRDefault="004507CD" w:rsidP="00837890">
      <w:pPr>
        <w:pStyle w:val="a6"/>
        <w:numPr>
          <w:ilvl w:val="0"/>
          <w:numId w:val="3"/>
        </w:numPr>
      </w:pPr>
      <w:r w:rsidRPr="004507CD">
        <w:t xml:space="preserve">Космонавты. </w:t>
      </w:r>
    </w:p>
    <w:p w:rsidR="004507CD" w:rsidRPr="004507CD" w:rsidRDefault="004507CD" w:rsidP="00837890">
      <w:pPr>
        <w:ind w:left="45"/>
      </w:pPr>
      <w:r w:rsidRPr="004507CD">
        <w:t>В данной игре класс делится на 3 экипажа по количеству рядов. На первой парте у каждой команды лежит ракета с примерами. Данная игра является групповой, в процессе игры (правильного решения задач, выигрывает одна из трех команд). Данная игра, помимо систематизации математических навыков, также способствует развитию коллективного мышления, работе в группе.</w:t>
      </w:r>
    </w:p>
    <w:p w:rsidR="00837890" w:rsidRDefault="004507CD" w:rsidP="00837890">
      <w:pPr>
        <w:pStyle w:val="a6"/>
        <w:numPr>
          <w:ilvl w:val="0"/>
          <w:numId w:val="3"/>
        </w:numPr>
      </w:pPr>
      <w:r w:rsidRPr="004507CD">
        <w:t>Поезд.</w:t>
      </w:r>
    </w:p>
    <w:p w:rsidR="00837890" w:rsidRDefault="004507CD" w:rsidP="004507CD">
      <w:r w:rsidRPr="004507CD">
        <w:t>На доске вывешиваются картинки в виде вагонов поезда, требуется упорядочить числа от 1 до 10. На каждом вагоне обозначена определенная цифра, все числа в разной последовательности. Ученикам требуется расставить числа в правильной последовательности. Данная игра рассчитана как на группу из трех команд, так и на коллектив класса в целом.</w:t>
      </w:r>
      <w:r w:rsidR="00837890">
        <w:br/>
      </w:r>
    </w:p>
    <w:p w:rsidR="00837890" w:rsidRDefault="004507CD" w:rsidP="00837890">
      <w:pPr>
        <w:pStyle w:val="a6"/>
        <w:numPr>
          <w:ilvl w:val="0"/>
          <w:numId w:val="3"/>
        </w:numPr>
      </w:pPr>
      <w:r w:rsidRPr="004507CD">
        <w:t xml:space="preserve"> Новогодняя елочка. </w:t>
      </w:r>
    </w:p>
    <w:p w:rsidR="004507CD" w:rsidRPr="004507CD" w:rsidRDefault="00837890" w:rsidP="004507CD">
      <w:r>
        <w:t xml:space="preserve">На </w:t>
      </w:r>
      <w:r w:rsidR="004507CD" w:rsidRPr="004507CD">
        <w:t xml:space="preserve">доске вывешена фигура новогодней елки, дети подходят к доске и берут фигуру елочной игрушки, на обратной стороне которой обозначен пример, который нужно решить правильно, чтоб повесить на елочку. Игра «Новогодняя елочка» может выступать как отработка индивидуальных математических навыков, так и работа в группе, когда у каждой группы из трех на доске вывешивается своя елочка, которую они должны нарядить, и чем больше на елочке игрушек, тем больше баллов получает команда. </w:t>
      </w:r>
    </w:p>
    <w:p w:rsidR="004507CD" w:rsidRPr="004507CD" w:rsidRDefault="004507CD" w:rsidP="004507CD"/>
    <w:p w:rsidR="00837890" w:rsidRDefault="004507CD" w:rsidP="00837890">
      <w:pPr>
        <w:pStyle w:val="a6"/>
        <w:numPr>
          <w:ilvl w:val="0"/>
          <w:numId w:val="3"/>
        </w:numPr>
      </w:pPr>
      <w:r w:rsidRPr="004507CD">
        <w:t>Солнышко.</w:t>
      </w:r>
    </w:p>
    <w:p w:rsidR="00837890" w:rsidRDefault="004507CD" w:rsidP="00837890">
      <w:pPr>
        <w:ind w:left="45"/>
      </w:pPr>
      <w:r w:rsidRPr="004507CD">
        <w:t xml:space="preserve"> В центральном круге солнца обозначены примеры, которые необходимо решить. По ходу решения каждого примера ответ вписывается в лучик. Игра может быть как коллективной, так и групповой, когда у каждой из трех групп на доске вывешивается свое солнышко с примерами. 5. Собери цветок. На доске вывешивается цветок без лепестков. Лепестки располагают в разной последовательности, на каждом лепестке обозначено число от 1 до 10. Тренируем счет как в группе, так и коллективно.</w:t>
      </w:r>
      <w:r w:rsidR="00837890">
        <w:br/>
      </w:r>
    </w:p>
    <w:p w:rsidR="004507CD" w:rsidRPr="004507CD" w:rsidRDefault="00837890" w:rsidP="00837890">
      <w:pPr>
        <w:pStyle w:val="a6"/>
        <w:numPr>
          <w:ilvl w:val="0"/>
          <w:numId w:val="3"/>
        </w:numPr>
      </w:pPr>
      <w:r>
        <w:t xml:space="preserve"> </w:t>
      </w:r>
      <w:r w:rsidR="004507CD" w:rsidRPr="004507CD">
        <w:t>Игра «Чудесный мешочек».</w:t>
      </w:r>
    </w:p>
    <w:p w:rsidR="00BA0813" w:rsidRDefault="004507CD" w:rsidP="00BA0813">
      <w:pPr>
        <w:pStyle w:val="a7"/>
        <w:rPr>
          <w:rFonts w:ascii="Times New Roman" w:hAnsi="Times New Roman" w:cs="Times New Roman"/>
          <w:sz w:val="24"/>
        </w:rPr>
      </w:pPr>
      <w:r w:rsidRPr="00BA0813">
        <w:rPr>
          <w:rFonts w:ascii="Times New Roman" w:hAnsi="Times New Roman" w:cs="Times New Roman"/>
          <w:sz w:val="24"/>
        </w:rPr>
        <w:t>Материал игры: Мешочек с геометрическими фигурами или телами:</w:t>
      </w:r>
      <w:r w:rsidR="00BA0813">
        <w:rPr>
          <w:rFonts w:ascii="Times New Roman" w:hAnsi="Times New Roman" w:cs="Times New Roman"/>
          <w:sz w:val="24"/>
        </w:rPr>
        <w:t xml:space="preserve"> </w:t>
      </w:r>
      <w:r w:rsidRPr="00BA0813">
        <w:rPr>
          <w:rFonts w:ascii="Times New Roman" w:hAnsi="Times New Roman" w:cs="Times New Roman"/>
          <w:sz w:val="24"/>
        </w:rPr>
        <w:t>круги, квадраты, прямоугольники, треугольники, кубы, шары.</w:t>
      </w:r>
    </w:p>
    <w:p w:rsidR="004507CD" w:rsidRDefault="004507CD" w:rsidP="00BA0813">
      <w:pPr>
        <w:pStyle w:val="a7"/>
        <w:rPr>
          <w:rFonts w:ascii="Times New Roman" w:hAnsi="Times New Roman" w:cs="Times New Roman"/>
          <w:sz w:val="24"/>
        </w:rPr>
      </w:pPr>
      <w:r w:rsidRPr="00BA0813">
        <w:rPr>
          <w:rFonts w:ascii="Times New Roman" w:hAnsi="Times New Roman" w:cs="Times New Roman"/>
          <w:sz w:val="24"/>
        </w:rPr>
        <w:t>Содержание игры:  «Возьми в мешочке любую фигуру, не доставая, только на</w:t>
      </w:r>
      <w:r w:rsidR="00BA0813">
        <w:rPr>
          <w:rFonts w:ascii="Times New Roman" w:hAnsi="Times New Roman" w:cs="Times New Roman"/>
          <w:sz w:val="24"/>
        </w:rPr>
        <w:t xml:space="preserve"> </w:t>
      </w:r>
      <w:r w:rsidRPr="00BA0813">
        <w:rPr>
          <w:rFonts w:ascii="Times New Roman" w:hAnsi="Times New Roman" w:cs="Times New Roman"/>
          <w:sz w:val="24"/>
        </w:rPr>
        <w:t>ощупь определи, что это за фигура, назови её, достань, а ребята пусть</w:t>
      </w:r>
      <w:r w:rsidR="00BA0813">
        <w:rPr>
          <w:rFonts w:ascii="Times New Roman" w:hAnsi="Times New Roman" w:cs="Times New Roman"/>
          <w:sz w:val="24"/>
        </w:rPr>
        <w:t xml:space="preserve"> </w:t>
      </w:r>
      <w:r w:rsidRPr="00BA0813">
        <w:rPr>
          <w:rFonts w:ascii="Times New Roman" w:hAnsi="Times New Roman" w:cs="Times New Roman"/>
          <w:sz w:val="24"/>
        </w:rPr>
        <w:t>проверят, правильно ли ты эту фигуру назвал».</w:t>
      </w:r>
    </w:p>
    <w:p w:rsidR="00BA0813" w:rsidRDefault="00BA0813" w:rsidP="00BA0813">
      <w:pPr>
        <w:pStyle w:val="a7"/>
        <w:rPr>
          <w:rFonts w:ascii="Times New Roman" w:hAnsi="Times New Roman" w:cs="Times New Roman"/>
          <w:sz w:val="24"/>
        </w:rPr>
      </w:pP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Интеллектуальная игра «</w:t>
      </w:r>
      <w:proofErr w:type="spellStart"/>
      <w:r w:rsidRPr="00B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Брейн</w:t>
      </w:r>
      <w:proofErr w:type="spellEnd"/>
      <w:r w:rsidRPr="00B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-ринг»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создание необходимых условий для интеллектуального развития, для успешного, продуктивного применения воспитанниками информации из различных областей знаний через игровую деятельность.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творческие способности, логическое мышление воспитанников.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2.Повышать интеллектуальный и культурный уровень воспитанников, расширять кругозор.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3.Повышать интерес к учебно- познавательной деятельности.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Продолжить формировать навыки конструктивного взаимодействия в команде, аргументировано оценивать результат деятельности сверстников (воспитывать чувство товарищества, взаимоуважения, толерантности отношения друг другу).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культуру межличностного общения: умение работать в группе, в команде, умение сотрудничать.</w:t>
      </w:r>
    </w:p>
    <w:p w:rsidR="00BA0813" w:rsidRPr="00BA0813" w:rsidRDefault="00BA0813" w:rsidP="00BA081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 формирование и развитие умения чётко и правильно формулировать ответы, быстро находить верное решение.</w:t>
      </w:r>
    </w:p>
    <w:p w:rsidR="00BA0813" w:rsidRPr="00022F54" w:rsidRDefault="00BA0813" w:rsidP="00BA081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0813" w:rsidRPr="00022F54" w:rsidRDefault="00BA0813" w:rsidP="00BA081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F5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 проведения интеллектуальной игры "</w:t>
      </w:r>
      <w:proofErr w:type="spellStart"/>
      <w:r w:rsidRPr="00022F54">
        <w:rPr>
          <w:rFonts w:ascii="Times New Roman" w:hAnsi="Times New Roman" w:cs="Times New Roman"/>
          <w:sz w:val="24"/>
          <w:szCs w:val="24"/>
          <w:shd w:val="clear" w:color="auto" w:fill="FFFFFF"/>
        </w:rPr>
        <w:t>Брейн</w:t>
      </w:r>
      <w:proofErr w:type="spellEnd"/>
      <w:r w:rsidRPr="00022F54">
        <w:rPr>
          <w:rFonts w:ascii="Times New Roman" w:hAnsi="Times New Roman" w:cs="Times New Roman"/>
          <w:sz w:val="24"/>
          <w:szCs w:val="24"/>
          <w:shd w:val="clear" w:color="auto" w:fill="FFFFFF"/>
        </w:rPr>
        <w:t>-ринг” очень интересна для учащихся любого возраста, так как предполагает острый дух соперничества. Проведение таких игр способствует повышению интеллектуального уровня школьников, развитию аналитических и мыслительных способностей, сплочению детских коллективов.</w:t>
      </w:r>
    </w:p>
    <w:p w:rsidR="00BA0813" w:rsidRPr="00022F54" w:rsidRDefault="00BA0813" w:rsidP="00BA081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0813" w:rsidRPr="00022F54" w:rsidRDefault="00022F54" w:rsidP="00BA0813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2F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Интеллектуальные</w:t>
      </w:r>
      <w:r w:rsidR="00BA0813" w:rsidRPr="00022F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игры </w:t>
      </w:r>
      <w:r w:rsidRPr="00022F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«Викторина»:</w:t>
      </w:r>
    </w:p>
    <w:p w:rsidR="00022F54" w:rsidRPr="00022F54" w:rsidRDefault="00022F54" w:rsidP="0002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022F54" w:rsidRPr="00022F54" w:rsidRDefault="00022F54" w:rsidP="00022F54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«Внимательный слушатель»</w:t>
      </w:r>
    </w:p>
    <w:p w:rsidR="00022F54" w:rsidRPr="00022F54" w:rsidRDefault="00022F54" w:rsidP="0002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буду читать стихотворение, а вы должны сосчитать сколько раз я назову буквосочетание «три». Будьте внимательны!</w:t>
      </w:r>
    </w:p>
    <w:p w:rsidR="00022F54" w:rsidRPr="00022F54" w:rsidRDefault="00022F54" w:rsidP="0002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F54" w:rsidRPr="00022F54" w:rsidRDefault="00022F54" w:rsidP="00022F5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я вам рассказ в полтора десятка фраз.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скажу я слово «три» – приз немедленно бери.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щуку мы поймали, распотрошили, а внутри…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Рыбешек мелких увидали, да не одну, а целых…две!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Мечтает мальчик закаленный стать олимпийским чемпионом.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Смотри, на старте не хитри, а жди команду: раз, два…марш!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стихи запомнить хочешь, их не зубри до поздней ночи,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про себя их повтори разок, другой, а лучше…пять.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поезд на вокзале мне три часа пришлось прождать.</w:t>
      </w:r>
      <w:r w:rsidRPr="00022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 ж вы приз, друзья, не брали, когда была возможность брать? (4)</w:t>
      </w:r>
    </w:p>
    <w:p w:rsidR="00022F54" w:rsidRPr="00022F54" w:rsidRDefault="00022F54" w:rsidP="00022F5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F54" w:rsidRPr="00022F54" w:rsidRDefault="00022F54" w:rsidP="00022F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</w:pPr>
      <w:r w:rsidRPr="00022F54">
        <w:rPr>
          <w:bCs/>
          <w:iCs/>
        </w:rPr>
        <w:t>« Сосчитай – ка !»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rPr>
          <w:iCs/>
        </w:rPr>
        <w:t>( Задачи задаются командам по порядку, если ответа нет или он неправилен, то ответ даёт другая команда. За правильный ответ команда получает 1 балл.)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>
        <w:t>1)</w:t>
      </w:r>
      <w:r w:rsidRPr="00022F54">
        <w:t>Дед, баба, внучка, Жучка, кошка, мышка тянули, тянули репку, наконец, вытянули. Сколько глаз увидели репку? (12)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Кузнец подковал тройку лошадей. Сколько подков ему пришлось сделать? (12)</w:t>
      </w:r>
    </w:p>
    <w:p w:rsidR="00022F54" w:rsidRPr="00022F54" w:rsidRDefault="00022F54" w:rsidP="00022F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0"/>
      </w:pPr>
      <w:r w:rsidRPr="00022F54">
        <w:t>Один ослик нёс 10 кг сахара, а другой – 10 кг ваты. У кого поклажа была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тяжелее? (одинаковая)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Наступил долгожданный декабрь. Погода стояла хорошая. У нас в саду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сначала зацвели сливы, а потом три яблони. Сколько деревьев зацвело?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(нисколько: в декабре деревья не цветут)</w:t>
      </w:r>
    </w:p>
    <w:p w:rsidR="00022F54" w:rsidRPr="00022F54" w:rsidRDefault="00022F54" w:rsidP="00022F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0"/>
      </w:pPr>
      <w:r w:rsidRPr="00022F54">
        <w:t>Около столовой, где обедали лыжники, было воткнуто в снег 20 лыж и 20 палок. Сколько лыжников ходило в поход? (10)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По морю плыли 9 акул. Они увидели косяк рыб и нырнули в глубину.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Сколько акул осталось в море? (9)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rPr>
          <w:bCs/>
        </w:rPr>
        <w:t>4.</w:t>
      </w:r>
      <w:r>
        <w:t> </w:t>
      </w:r>
      <w:r w:rsidRPr="00022F54">
        <w:t>В комнате четыре угла. В каждом углу сидит по кошке. Напротив каждой кошки – три кошки. Сколько всего кошек в комнате? (4)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Сколько лет рыбачил старик из « Сказки о рыбаке и рыбке » прежде, чем ему попалась рыбка? (30 лет и 3 года)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rPr>
          <w:b/>
          <w:bCs/>
        </w:rPr>
        <w:t>5.</w:t>
      </w:r>
      <w:r>
        <w:t> </w:t>
      </w:r>
      <w:r w:rsidRPr="00022F54">
        <w:t>Сколько лап у двух медвежат? (8)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Сколько ног у трёх коров? (12)</w:t>
      </w:r>
    </w:p>
    <w:p w:rsidR="00022F54" w:rsidRPr="00022F54" w:rsidRDefault="00022F54" w:rsidP="00022F54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F54" w:rsidRPr="00022F54" w:rsidRDefault="00022F54" w:rsidP="00022F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022F54">
        <w:rPr>
          <w:bCs/>
          <w:iCs/>
        </w:rPr>
        <w:t>Геометрические фигуры (3-4 классы)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1.) Как называется линия, имеющая начало, но не имеющая конца?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2.) Назовите многоугольник с наименьшим количеством углов.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3.) Как называется фигура, не имеющая углов?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4.) Сколько прямых углов у прямоугольного треугольника?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5.) Как называется треугольник с двумя одинаковыми сторонами?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6.) Дайте иное определение ломаной замкнутой линии из 3 звеньев.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7.) Как называется прямоугольник с 4 равными сторонами?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/>
      </w:pPr>
      <w:r w:rsidRPr="00022F54">
        <w:t>8.) Что находится сложением всех длин сторон многоугольника?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  <w:ind w:left="720"/>
      </w:pPr>
    </w:p>
    <w:p w:rsidR="00022F54" w:rsidRPr="00022F54" w:rsidRDefault="00022F54" w:rsidP="00022F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</w:pPr>
      <w:r w:rsidRPr="00022F54">
        <w:rPr>
          <w:bCs/>
          <w:iCs/>
        </w:rPr>
        <w:t>« Задачи – шутки »</w:t>
      </w:r>
    </w:p>
    <w:p w:rsidR="00022F54" w:rsidRP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Летела стая гусей. Один гусь впереди и два позади, один позади и два впереди, один гусь между двумя и три в ряд. Сколько было гусей? (3)</w:t>
      </w:r>
    </w:p>
    <w:p w:rsid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  <w:r w:rsidRPr="00022F54">
        <w:t>По дороге шли две мамы, две дочки и бабушка с внучк</w:t>
      </w:r>
      <w:r>
        <w:t>ой. Сколько всего было человек?</w:t>
      </w:r>
      <w:r w:rsidRPr="00022F54">
        <w:t>(3)</w:t>
      </w:r>
    </w:p>
    <w:p w:rsidR="00022F54" w:rsidRDefault="00022F54" w:rsidP="00022F54">
      <w:pPr>
        <w:pStyle w:val="a3"/>
        <w:shd w:val="clear" w:color="auto" w:fill="FFFFFF"/>
        <w:spacing w:before="0" w:beforeAutospacing="0" w:after="0" w:afterAutospacing="0" w:line="315" w:lineRule="atLeast"/>
      </w:pPr>
    </w:p>
    <w:p w:rsidR="00DD3BF0" w:rsidRDefault="00DD3BF0" w:rsidP="00DD3BF0">
      <w:pPr>
        <w:pStyle w:val="a3"/>
        <w:shd w:val="clear" w:color="auto" w:fill="FFFFFF"/>
        <w:spacing w:before="0" w:beforeAutospacing="0" w:after="0" w:afterAutospacing="0" w:line="315" w:lineRule="atLeast"/>
      </w:pPr>
    </w:p>
    <w:p w:rsidR="00DD3BF0" w:rsidRPr="00DD3BF0" w:rsidRDefault="00DD3BF0" w:rsidP="00DD3BF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Cs w:val="36"/>
          <w:shd w:val="clear" w:color="auto" w:fill="FFFFFF"/>
        </w:rPr>
      </w:pPr>
      <w:r>
        <w:t>Необходимо применять и</w:t>
      </w:r>
      <w:r w:rsidR="00022F54">
        <w:t xml:space="preserve">нтеллектуальные игры не только </w:t>
      </w:r>
      <w:r>
        <w:t>для развития мотивации</w:t>
      </w:r>
      <w:r w:rsidR="00022F54">
        <w:t xml:space="preserve"> и интерес</w:t>
      </w:r>
      <w:r>
        <w:t>а</w:t>
      </w:r>
      <w:r w:rsidR="00022F54">
        <w:t xml:space="preserve"> к изучению математики, но и </w:t>
      </w:r>
      <w:r w:rsidRPr="00DD3BF0">
        <w:rPr>
          <w:color w:val="000000"/>
          <w:szCs w:val="36"/>
          <w:shd w:val="clear" w:color="auto" w:fill="FFFFFF"/>
        </w:rPr>
        <w:t>развития различных видов одаренности у детей младшего школьного возраста.</w:t>
      </w:r>
    </w:p>
    <w:p w:rsidR="00022F54" w:rsidRPr="00102460" w:rsidRDefault="00DD3BF0" w:rsidP="00DD3BF0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12"/>
        </w:rPr>
      </w:pPr>
      <w:r w:rsidRPr="00DD3BF0">
        <w:rPr>
          <w:color w:val="181818"/>
          <w:szCs w:val="36"/>
          <w:shd w:val="clear" w:color="auto" w:fill="FFFFFF"/>
        </w:rPr>
        <w:t>Для развития одаренности детей зачастую способствует правильно разработанный урок для их стремления  к получению новых знаний.</w:t>
      </w:r>
      <w:r>
        <w:rPr>
          <w:color w:val="181818"/>
          <w:szCs w:val="36"/>
          <w:shd w:val="clear" w:color="auto" w:fill="FFFFFF"/>
        </w:rPr>
        <w:t xml:space="preserve"> </w:t>
      </w:r>
      <w:r w:rsidRPr="00102460">
        <w:rPr>
          <w:color w:val="181818"/>
          <w:szCs w:val="36"/>
          <w:shd w:val="clear" w:color="auto" w:fill="FFFFFF"/>
        </w:rPr>
        <w:t xml:space="preserve">Интеллектуальные игры </w:t>
      </w:r>
      <w:r w:rsidR="0061370A" w:rsidRPr="00102460">
        <w:rPr>
          <w:color w:val="181818"/>
          <w:szCs w:val="36"/>
          <w:shd w:val="clear" w:color="auto" w:fill="FFFFFF"/>
        </w:rPr>
        <w:t>способствуют развитию</w:t>
      </w:r>
      <w:r w:rsidRPr="00102460">
        <w:rPr>
          <w:color w:val="181818"/>
          <w:szCs w:val="36"/>
          <w:shd w:val="clear" w:color="auto" w:fill="FFFFFF"/>
        </w:rPr>
        <w:t xml:space="preserve"> логического мышления, быстроты реакции</w:t>
      </w:r>
      <w:r w:rsidR="0061370A" w:rsidRPr="00102460">
        <w:rPr>
          <w:color w:val="181818"/>
          <w:szCs w:val="36"/>
          <w:shd w:val="clear" w:color="auto" w:fill="FFFFFF"/>
        </w:rPr>
        <w:t>.</w:t>
      </w:r>
    </w:p>
    <w:p w:rsidR="0091751B" w:rsidRPr="00102460" w:rsidRDefault="0091751B" w:rsidP="00BA0813">
      <w:pPr>
        <w:pStyle w:val="a7"/>
        <w:rPr>
          <w:rFonts w:ascii="Times New Roman" w:hAnsi="Times New Roman" w:cs="Times New Roman"/>
          <w:sz w:val="12"/>
          <w:szCs w:val="24"/>
        </w:rPr>
      </w:pPr>
    </w:p>
    <w:p w:rsidR="00BA0813" w:rsidRDefault="00BA081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6552" w:rsidRPr="00681B6F" w:rsidRDefault="0065655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81B6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81B6F" w:rsidRPr="00681B6F" w:rsidRDefault="00656552" w:rsidP="00681B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4A74">
        <w:rPr>
          <w:rFonts w:ascii="Times New Roman" w:hAnsi="Times New Roman" w:cs="Times New Roman"/>
          <w:sz w:val="24"/>
          <w:szCs w:val="24"/>
        </w:rPr>
        <w:t>Математическое развитие младшего школьника неотъемлемая часть всего обучения в целом.  Но чтобы математика давалась легко, а ее изучение становилось интересным   и развивало познавательную активность, необходимо применять разнообразные формы и приёмы развития учебной мотивации, знание и применение  инновационных форм и методов работы</w:t>
      </w:r>
      <w:r w:rsidR="00681B6F" w:rsidRPr="001C4A74">
        <w:rPr>
          <w:rFonts w:ascii="Times New Roman" w:hAnsi="Times New Roman" w:cs="Times New Roman"/>
          <w:sz w:val="24"/>
          <w:szCs w:val="24"/>
        </w:rPr>
        <w:t xml:space="preserve"> на уроках. Используя интеллектуальные игры как средство для мотивации, нужно соблюдать некоторые правила: п</w:t>
      </w:r>
      <w:r w:rsidRPr="001C4A74">
        <w:rPr>
          <w:rFonts w:ascii="Times New Roman" w:hAnsi="Times New Roman" w:cs="Times New Roman"/>
          <w:sz w:val="24"/>
          <w:szCs w:val="24"/>
        </w:rPr>
        <w:t>равила игры должны быть простыми, точно сформулированными, а математическое содержание предлагаемого материала — доступно пониманию</w:t>
      </w:r>
      <w:r w:rsidR="00681B6F" w:rsidRPr="001C4A74">
        <w:rPr>
          <w:rFonts w:ascii="Times New Roman" w:hAnsi="Times New Roman" w:cs="Times New Roman"/>
          <w:sz w:val="24"/>
          <w:szCs w:val="24"/>
        </w:rPr>
        <w:t xml:space="preserve"> младших</w:t>
      </w:r>
      <w:r w:rsidRPr="001C4A74">
        <w:rPr>
          <w:rFonts w:ascii="Times New Roman" w:hAnsi="Times New Roman" w:cs="Times New Roman"/>
          <w:sz w:val="24"/>
          <w:szCs w:val="24"/>
        </w:rPr>
        <w:t xml:space="preserve"> школьников. </w:t>
      </w:r>
      <w:r w:rsidR="00681B6F" w:rsidRPr="001C4A74">
        <w:rPr>
          <w:rFonts w:ascii="Times New Roman" w:hAnsi="Times New Roman" w:cs="Times New Roman"/>
          <w:sz w:val="24"/>
          <w:szCs w:val="24"/>
        </w:rPr>
        <w:t xml:space="preserve">Иначе </w:t>
      </w:r>
      <w:r w:rsidRPr="001C4A74">
        <w:rPr>
          <w:rFonts w:ascii="Times New Roman" w:hAnsi="Times New Roman" w:cs="Times New Roman"/>
          <w:sz w:val="24"/>
          <w:szCs w:val="24"/>
        </w:rPr>
        <w:t>игра не вызовет интереса и будет проводиться формально</w:t>
      </w:r>
      <w:r w:rsidR="00681B6F" w:rsidRPr="001C4A74">
        <w:rPr>
          <w:rFonts w:ascii="Times New Roman" w:hAnsi="Times New Roman" w:cs="Times New Roman"/>
          <w:sz w:val="24"/>
          <w:szCs w:val="24"/>
        </w:rPr>
        <w:t xml:space="preserve"> без какой-либо мотивации к изучаемой теме</w:t>
      </w:r>
      <w:r w:rsidRPr="001C4A74">
        <w:rPr>
          <w:rFonts w:ascii="Times New Roman" w:hAnsi="Times New Roman" w:cs="Times New Roman"/>
          <w:sz w:val="24"/>
          <w:szCs w:val="24"/>
        </w:rPr>
        <w:t xml:space="preserve">. </w:t>
      </w:r>
      <w:r w:rsidR="001C4A74" w:rsidRPr="00681B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формируют быстроту реакции, логическое мышление, смекалку, умение сопоставлять, анализировать, делать выводы, запоминать</w:t>
      </w:r>
      <w:r w:rsidR="001C4A74" w:rsidRPr="001C4A7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681B6F" w:rsidRPr="00681B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включает моменты соревнования, дает возможность участникам самоутвердиться, проявить себя в нестандартной ситуации.</w:t>
      </w:r>
    </w:p>
    <w:p w:rsidR="001C4A74" w:rsidRPr="001C4A74" w:rsidRDefault="00681B6F" w:rsidP="001C4A74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1C4A7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Для учителя результат игры является показателем уровня достижения учащихся в процессе мотивированного обучения.</w:t>
      </w:r>
    </w:p>
    <w:p w:rsidR="001C4A74" w:rsidRDefault="001C4A74" w:rsidP="001C4A74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4A7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ходе интеллектуальных игр </w:t>
      </w:r>
      <w:r w:rsidRPr="00681B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ребенок может проявить себя, опираясь не только на знания, но и на свой жизненный опыт.</w:t>
      </w:r>
      <w:r w:rsidRPr="001C4A7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Такие игровые методики дают возможность проявить свои лидерские качества. Учитель может оценить уровень одаренности детей, для того чтобы развить их способности и умения.</w:t>
      </w:r>
    </w:p>
    <w:p w:rsidR="00F506E8" w:rsidRDefault="00F506E8" w:rsidP="001C4A74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506E8" w:rsidRDefault="00F506E8" w:rsidP="001C4A74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Используемые источники: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https://moluch.ru/archive/256/58734/</w:t>
        </w:r>
      </w:hyperlink>
      <w:r w:rsidRPr="00F506E8">
        <w:rPr>
          <w:rFonts w:ascii="Times New Roman" w:hAnsi="Times New Roman" w:cs="Times New Roman"/>
          <w:sz w:val="24"/>
          <w:szCs w:val="24"/>
        </w:rPr>
        <w:t xml:space="preserve"> (Игра как средство мотивации на уроках математики в начальных классах. Автор: </w:t>
      </w:r>
      <w:proofErr w:type="spellStart"/>
      <w:r w:rsidRPr="00F506E8">
        <w:rPr>
          <w:rFonts w:ascii="Times New Roman" w:hAnsi="Times New Roman" w:cs="Times New Roman"/>
          <w:sz w:val="24"/>
          <w:szCs w:val="24"/>
        </w:rPr>
        <w:t>Ганзина</w:t>
      </w:r>
      <w:proofErr w:type="spellEnd"/>
      <w:r w:rsidRPr="00F506E8">
        <w:rPr>
          <w:rFonts w:ascii="Times New Roman" w:hAnsi="Times New Roman" w:cs="Times New Roman"/>
          <w:sz w:val="24"/>
          <w:szCs w:val="24"/>
        </w:rPr>
        <w:t xml:space="preserve"> Светлана Федоровна)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https://nsportal.ru/nachalnaya-shkola/matematika/2015/12/13/didakticheskie-igry-na-urokah-matematiki-kak-sredstvo</w:t>
        </w:r>
      </w:hyperlink>
      <w:r w:rsidRPr="00F506E8">
        <w:rPr>
          <w:rFonts w:ascii="Times New Roman" w:hAnsi="Times New Roman" w:cs="Times New Roman"/>
          <w:sz w:val="24"/>
          <w:szCs w:val="24"/>
        </w:rPr>
        <w:t xml:space="preserve"> (Дидактические игры на уроках математики, как средство развития познавательной деятельности младших школьников. Автор: </w:t>
      </w:r>
      <w:hyperlink r:id="rId10" w:tooltip="Филипенко Ирина Викторовна&#10;    учитель начальных классов&#10;    Республика Крым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Филипенко Ирина Викторовна</w:t>
        </w:r>
      </w:hyperlink>
      <w:r w:rsidRPr="00F506E8">
        <w:rPr>
          <w:rFonts w:ascii="Times New Roman" w:hAnsi="Times New Roman" w:cs="Times New Roman"/>
          <w:sz w:val="24"/>
          <w:szCs w:val="24"/>
        </w:rPr>
        <w:t>)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3. </w:t>
      </w:r>
      <w:hyperlink r:id="rId11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https://infourok.ru/viktorina-vesyolaya-matematika-dlya-obuchayuschihsya-klassov-v-ramkah-nedeli-nachalnih-klassov-1038311.html</w:t>
        </w:r>
      </w:hyperlink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https://infourok.ru/scenariy-intellektualnoy-igri-breyn-ring-2572841.html</w:t>
        </w:r>
      </w:hyperlink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5. </w:t>
      </w:r>
      <w:hyperlink r:id="rId13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https://infourok.ru/statya-vyyavlenie-i-podderzhka-odaryonnyh-detej-5670460.html</w:t>
        </w:r>
      </w:hyperlink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6.  </w:t>
      </w:r>
      <w:hyperlink r:id="rId14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https://infourok.ru/statya-primenenie-didakticheskih-igr-na-urokah-matematiki-kak-sredstva-povysheniya-motivacii-obuchayushihsya-4475547.html</w:t>
        </w:r>
      </w:hyperlink>
      <w:r w:rsidRPr="00F506E8">
        <w:rPr>
          <w:rFonts w:ascii="Times New Roman" w:hAnsi="Times New Roman" w:cs="Times New Roman"/>
          <w:sz w:val="24"/>
          <w:szCs w:val="24"/>
        </w:rPr>
        <w:t xml:space="preserve"> (Статья «Применение дидактических игр на уроках математики, как средства повышения мотивации обучающихся». Автор: Миронова Любовь Васильевна)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7. </w:t>
      </w:r>
      <w:hyperlink r:id="rId15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https://infourok.ru/nauchnaya-rabota-intellektualnie-igri-kak-srvo-razvitiya-odaryonnosti-u-msh-1698923.html</w:t>
        </w:r>
      </w:hyperlink>
      <w:r w:rsidRPr="00F506E8">
        <w:rPr>
          <w:rFonts w:ascii="Times New Roman" w:hAnsi="Times New Roman" w:cs="Times New Roman"/>
          <w:sz w:val="24"/>
          <w:szCs w:val="24"/>
        </w:rPr>
        <w:t xml:space="preserve"> (Научная работа "Интеллектуальные игры как ср-во развития одарённости у МШ")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 xml:space="preserve">8. </w:t>
      </w:r>
      <w:hyperlink r:id="rId16" w:history="1">
        <w:r w:rsidRPr="00F506E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https://skachatvs.com/1402072/igry-i-uprazhneniya-dlya-razvitiya-intellektualnoy-odarennosti</w:t>
        </w:r>
      </w:hyperlink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t>9. https://multiurok.ru/files/ighry-i-ighrovyie-momienty-ispol-zuiemyie-na-urokakh-matiematiki-nachal-nykh-klassakh.html</w:t>
      </w: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</w:p>
    <w:p w:rsidR="00F506E8" w:rsidRPr="00F506E8" w:rsidRDefault="00F506E8" w:rsidP="00F506E8">
      <w:pPr>
        <w:rPr>
          <w:rFonts w:ascii="Times New Roman" w:hAnsi="Times New Roman" w:cs="Times New Roman"/>
          <w:sz w:val="24"/>
          <w:szCs w:val="24"/>
        </w:rPr>
      </w:pPr>
      <w:r w:rsidRPr="00F506E8">
        <w:rPr>
          <w:rFonts w:ascii="Times New Roman" w:hAnsi="Times New Roman" w:cs="Times New Roman"/>
          <w:sz w:val="24"/>
          <w:szCs w:val="24"/>
        </w:rPr>
        <w:br/>
      </w:r>
      <w:r w:rsidRPr="00F506E8">
        <w:rPr>
          <w:rFonts w:ascii="Times New Roman" w:hAnsi="Times New Roman" w:cs="Times New Roman"/>
          <w:sz w:val="24"/>
          <w:szCs w:val="24"/>
        </w:rPr>
        <w:br/>
      </w:r>
    </w:p>
    <w:p w:rsidR="001C4A74" w:rsidRPr="00F506E8" w:rsidRDefault="001C4A74" w:rsidP="00F506E8">
      <w:pPr>
        <w:rPr>
          <w:rFonts w:ascii="Times New Roman" w:hAnsi="Times New Roman" w:cs="Times New Roman"/>
          <w:sz w:val="24"/>
          <w:szCs w:val="24"/>
        </w:rPr>
      </w:pPr>
    </w:p>
    <w:sectPr w:rsidR="001C4A74" w:rsidRPr="00F5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5420"/>
    <w:multiLevelType w:val="hybridMultilevel"/>
    <w:tmpl w:val="62D0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F5D"/>
    <w:multiLevelType w:val="multilevel"/>
    <w:tmpl w:val="386262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564212F"/>
    <w:multiLevelType w:val="multilevel"/>
    <w:tmpl w:val="8C121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E3FAD"/>
    <w:multiLevelType w:val="hybridMultilevel"/>
    <w:tmpl w:val="6FC8E620"/>
    <w:lvl w:ilvl="0" w:tplc="6F8242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C331E6C"/>
    <w:multiLevelType w:val="multilevel"/>
    <w:tmpl w:val="BF86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F52D7"/>
    <w:multiLevelType w:val="hybridMultilevel"/>
    <w:tmpl w:val="D4625354"/>
    <w:lvl w:ilvl="0" w:tplc="E8A224DE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BD0073"/>
    <w:multiLevelType w:val="multilevel"/>
    <w:tmpl w:val="F3525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47920"/>
    <w:multiLevelType w:val="multilevel"/>
    <w:tmpl w:val="0D6A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610"/>
    <w:rsid w:val="00022F54"/>
    <w:rsid w:val="00102460"/>
    <w:rsid w:val="00116B66"/>
    <w:rsid w:val="00170DE9"/>
    <w:rsid w:val="001C4A74"/>
    <w:rsid w:val="004153F9"/>
    <w:rsid w:val="004507CD"/>
    <w:rsid w:val="004F762E"/>
    <w:rsid w:val="0061370A"/>
    <w:rsid w:val="00656552"/>
    <w:rsid w:val="00681B6F"/>
    <w:rsid w:val="00837890"/>
    <w:rsid w:val="00870610"/>
    <w:rsid w:val="0091751B"/>
    <w:rsid w:val="009C0ED2"/>
    <w:rsid w:val="00BA0813"/>
    <w:rsid w:val="00CA10B9"/>
    <w:rsid w:val="00D011E6"/>
    <w:rsid w:val="00DD3BF0"/>
    <w:rsid w:val="00F506E8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8EC-994C-6342-BBC0-C7E2094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2"/>
  </w:style>
  <w:style w:type="paragraph" w:styleId="1">
    <w:name w:val="heading 1"/>
    <w:basedOn w:val="a"/>
    <w:link w:val="10"/>
    <w:uiPriority w:val="9"/>
    <w:qFormat/>
    <w:rsid w:val="00F50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ED2"/>
    <w:rPr>
      <w:b/>
      <w:bCs/>
    </w:rPr>
  </w:style>
  <w:style w:type="character" w:styleId="a5">
    <w:name w:val="Emphasis"/>
    <w:basedOn w:val="a0"/>
    <w:uiPriority w:val="20"/>
    <w:qFormat/>
    <w:rsid w:val="00F61CBF"/>
    <w:rPr>
      <w:i/>
      <w:iCs/>
    </w:rPr>
  </w:style>
  <w:style w:type="character" w:customStyle="1" w:styleId="c1">
    <w:name w:val="c1"/>
    <w:basedOn w:val="a0"/>
    <w:rsid w:val="00170DE9"/>
  </w:style>
  <w:style w:type="paragraph" w:customStyle="1" w:styleId="c8">
    <w:name w:val="c8"/>
    <w:basedOn w:val="a"/>
    <w:rsid w:val="0017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0DE9"/>
  </w:style>
  <w:style w:type="paragraph" w:customStyle="1" w:styleId="c22">
    <w:name w:val="c22"/>
    <w:basedOn w:val="a"/>
    <w:rsid w:val="0045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07CD"/>
    <w:pPr>
      <w:ind w:left="720"/>
      <w:contextualSpacing/>
    </w:pPr>
  </w:style>
  <w:style w:type="paragraph" w:styleId="a7">
    <w:name w:val="No Spacing"/>
    <w:uiPriority w:val="1"/>
    <w:qFormat/>
    <w:rsid w:val="00BA081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A08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0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2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8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598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256/58734/" TargetMode="External" /><Relationship Id="rId13" Type="http://schemas.openxmlformats.org/officeDocument/2006/relationships/hyperlink" Target="https://infourok.ru/statya-vyyavlenie-i-podderzhka-odaryonnyh-detej-5670460.html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infourok.ru/go.html?href=http%3A%2F%2Fru.wikipedia.org%2Fwiki%2F%25D0%2598%25D0%25BD%25D1%2582%25D0%25B5%25D0%25BB%25D0%25BB%25D0%25B5%25D0%25BA%25D1%2582%25D1%2583%25D0%25B0%25D0%25BB%25D1%258C%25D0%25BD%25D1%258B%25D0%25B5_%25D0%25BE%25D0%25BB%25D0%25B8%25D0%25BC%25D0%25BF%25D0%25B8%25D0%25B0%25D0%25B4%25D1%258B" TargetMode="External" /><Relationship Id="rId12" Type="http://schemas.openxmlformats.org/officeDocument/2006/relationships/hyperlink" Target="https://infourok.ru/scenariy-intellektualnoy-igri-breyn-ring-2572841.html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skachatvs.com/1402072/igry-i-uprazhneniya-dlya-razvitiya-intellektualnoy-odarennosti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infourok.ru/go.html?href=http%3A%2F%2Fru.wikipedia.org%2Fwiki%2F%25D0%25A1%25D0%25B2%25D0%25BE%25D1%258F_%25D0%25B8%25D0%25B3%25D1%2580%25D0%25B0" TargetMode="External" /><Relationship Id="rId11" Type="http://schemas.openxmlformats.org/officeDocument/2006/relationships/hyperlink" Target="https://infourok.ru/viktorina-vesyolaya-matematika-dlya-obuchayuschihsya-klassov-v-ramkah-nedeli-nachalnih-klassov-1038311.html" TargetMode="External" /><Relationship Id="rId5" Type="http://schemas.openxmlformats.org/officeDocument/2006/relationships/hyperlink" Target="https://infourok.ru/go.html?href=http%3A%2F%2Fru.wikipedia.org%2Fwiki%2F%25D0%25A7%25D1%2582%25D0%25BE%253F_%25D0%2593%25D0%25B4%25D0%25B5%253F_%25D0%259A%25D0%25BE%25D0%25B3%25D0%25B4%25D0%25B0%253F" TargetMode="External" /><Relationship Id="rId15" Type="http://schemas.openxmlformats.org/officeDocument/2006/relationships/hyperlink" Target="https://infourok.ru/nauchnaya-rabota-intellektualnie-igri-kak-srvo-razvitiya-odaryonnosti-u-msh-1698923.html" TargetMode="External" /><Relationship Id="rId10" Type="http://schemas.openxmlformats.org/officeDocument/2006/relationships/hyperlink" Target="https://nsportal.ru/filipenko-irina-viktorovna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nsportal.ru/nachalnaya-shkola/matematika/2015/12/13/didakticheskie-igry-na-urokah-matematiki-kak-sredstvo" TargetMode="External" /><Relationship Id="rId14" Type="http://schemas.openxmlformats.org/officeDocument/2006/relationships/hyperlink" Target="https://infourok.ru/statya-primenenie-didakticheskih-igr-na-urokah-matematiki-kak-sredstva-povysheniya-motivacii-obuchayushihsya-447554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 Климова</cp:lastModifiedBy>
  <cp:revision>2</cp:revision>
  <dcterms:created xsi:type="dcterms:W3CDTF">2022-11-07T03:12:00Z</dcterms:created>
  <dcterms:modified xsi:type="dcterms:W3CDTF">2022-11-07T03:12:00Z</dcterms:modified>
</cp:coreProperties>
</file>