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F5" w:rsidRPr="00F21AF5" w:rsidRDefault="00F21AF5" w:rsidP="00F21AF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AF5">
        <w:rPr>
          <w:rFonts w:ascii="Times New Roman" w:hAnsi="Times New Roman" w:cs="Times New Roman"/>
          <w:sz w:val="28"/>
          <w:szCs w:val="28"/>
        </w:rPr>
        <w:t>Консультация для родителей :</w:t>
      </w:r>
    </w:p>
    <w:p w:rsidR="00F21AF5" w:rsidRPr="00F21AF5" w:rsidRDefault="00F21AF5" w:rsidP="00F21AF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1A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Здоровье ребенка в наших руках</w:t>
      </w:r>
    </w:p>
    <w:p w:rsidR="00F21AF5" w:rsidRPr="002662CC" w:rsidRDefault="00F21AF5" w:rsidP="00F21AF5">
      <w:pPr>
        <w:spacing w:before="50" w:after="50" w:line="435" w:lineRule="atLeast"/>
        <w:ind w:left="117" w:right="11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10616F" wp14:editId="7976CD3E">
            <wp:extent cx="2647474" cy="1831245"/>
            <wp:effectExtent l="0" t="0" r="635" b="0"/>
            <wp:docPr id="41" name="Рисунок 41" descr="C:\Users\Acer\Pictures\susanino_akciy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Acer\Pictures\susanino_akciya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558" cy="1843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AF5" w:rsidRPr="002662CC" w:rsidRDefault="00F21AF5" w:rsidP="00F21AF5">
      <w:pPr>
        <w:spacing w:before="100" w:beforeAutospacing="1" w:after="100" w:afterAutospacing="1" w:line="240" w:lineRule="auto"/>
        <w:ind w:firstLine="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1AF5" w:rsidRPr="001405EF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1405EF">
        <w:rPr>
          <w:rFonts w:ascii="Times New Roman" w:eastAsia="Times New Roman" w:hAnsi="Times New Roman" w:cs="Times New Roman"/>
          <w:sz w:val="28"/>
          <w:szCs w:val="28"/>
        </w:rPr>
        <w:t>Закладывайте твердый фундамент здоровья ребенка еще в раннем детстве. Пока ветвь зеленая и гибкая, ее еще можно легко выпрямить.</w:t>
      </w:r>
    </w:p>
    <w:p w:rsidR="00F21AF5" w:rsidRPr="001405EF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1405EF">
        <w:rPr>
          <w:rFonts w:ascii="Times New Roman" w:eastAsia="Times New Roman" w:hAnsi="Times New Roman" w:cs="Times New Roman"/>
          <w:sz w:val="28"/>
          <w:szCs w:val="28"/>
        </w:rPr>
        <w:t>Помогайте детям научиться обращаться с опасными предметами (например, такими, как молоток, гвозди, ножницы).</w:t>
      </w:r>
    </w:p>
    <w:p w:rsidR="00F21AF5" w:rsidRPr="001405EF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1405EF">
        <w:rPr>
          <w:rFonts w:ascii="Times New Roman" w:eastAsia="Times New Roman" w:hAnsi="Times New Roman" w:cs="Times New Roman"/>
          <w:sz w:val="28"/>
          <w:szCs w:val="28"/>
        </w:rPr>
        <w:t>Научите детей плавать. Легче научить заранее, чем потом пытаться исправить упущения.</w:t>
      </w:r>
    </w:p>
    <w:p w:rsidR="00F21AF5" w:rsidRPr="001405EF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1405EF">
        <w:rPr>
          <w:rFonts w:ascii="Times New Roman" w:eastAsia="Times New Roman" w:hAnsi="Times New Roman" w:cs="Times New Roman"/>
          <w:sz w:val="28"/>
          <w:szCs w:val="28"/>
        </w:rPr>
        <w:t>Даже если ребенок еще мал, научите его пользоваться небольшими и несложными приспособлениями: выключателями, водопроводным краном, дверной ручкой и т.д.</w:t>
      </w:r>
    </w:p>
    <w:p w:rsidR="00F21AF5" w:rsidRPr="001405EF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1405EF">
        <w:rPr>
          <w:rFonts w:ascii="Times New Roman" w:eastAsia="Times New Roman" w:hAnsi="Times New Roman" w:cs="Times New Roman"/>
          <w:sz w:val="28"/>
          <w:szCs w:val="28"/>
        </w:rPr>
        <w:t>Будьте всегда примером для ребенка, пользуясь транспортом, лифтом, соблюдая правила дорожного движения.</w:t>
      </w:r>
    </w:p>
    <w:p w:rsidR="00F21AF5" w:rsidRPr="001405EF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1405EF">
        <w:rPr>
          <w:rFonts w:ascii="Times New Roman" w:eastAsia="Times New Roman" w:hAnsi="Times New Roman" w:cs="Times New Roman"/>
          <w:sz w:val="28"/>
          <w:szCs w:val="28"/>
        </w:rPr>
        <w:t>Старайтесь соблюдать в выходные и праздничные дни тот же распорядок дня, что и в детском саду. Найдите время погулять с ребенком на свежем воздухе и не пренебрегайте дневным сном.</w:t>
      </w:r>
    </w:p>
    <w:p w:rsidR="00F21AF5" w:rsidRPr="001405EF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1405EF">
        <w:rPr>
          <w:rFonts w:ascii="Times New Roman" w:eastAsia="Times New Roman" w:hAnsi="Times New Roman" w:cs="Times New Roman"/>
          <w:sz w:val="28"/>
          <w:szCs w:val="28"/>
        </w:rPr>
        <w:t xml:space="preserve">Помните, что просмотр телепередач для ребенка - не только большая зрительная, но и психоэмоциональная нагрузка. В дни посещения детского сада просмотр телепередач для детей следует ограничить до 15 минут, а в выходные ~ до получаса. Более длительные просмотры перегружают нервную систему ребенка, мешают ему заснуть. Оптимальное расстояние для зрения 2,0 - 5,5 м от экрана. Детям следует сидеть не сбоку, а прямо перед </w:t>
      </w:r>
      <w:r w:rsidRPr="001405EF">
        <w:rPr>
          <w:rFonts w:ascii="Times New Roman" w:eastAsia="Times New Roman" w:hAnsi="Times New Roman" w:cs="Times New Roman"/>
          <w:sz w:val="28"/>
          <w:szCs w:val="28"/>
        </w:rPr>
        <w:lastRenderedPageBreak/>
        <w:t>экраном, освещение при этом может быть как естественным, так и искусственным. Однако свет не должен попадать в глаза, а источники света не должны отражаться на экране телевизора.</w:t>
      </w:r>
    </w:p>
    <w:p w:rsidR="00F21AF5" w:rsidRPr="001405EF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1405EF">
        <w:rPr>
          <w:rFonts w:ascii="Times New Roman" w:eastAsia="Times New Roman" w:hAnsi="Times New Roman" w:cs="Times New Roman"/>
          <w:sz w:val="28"/>
          <w:szCs w:val="28"/>
        </w:rPr>
        <w:t>Помните, что от правильного питания в детском возрасте во многом зависит состояние здоровья взрослого человека. Старайтесь, чтобы оно было полноценным и разнообразным.</w:t>
      </w:r>
    </w:p>
    <w:p w:rsidR="00F21AF5" w:rsidRPr="001405EF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1405EF">
        <w:rPr>
          <w:rFonts w:ascii="Times New Roman" w:eastAsia="Times New Roman" w:hAnsi="Times New Roman" w:cs="Times New Roman"/>
          <w:sz w:val="28"/>
          <w:szCs w:val="28"/>
        </w:rPr>
        <w:t>Включайте в домашнее меню травяные чаи, настои, коктейли. Использование лекарственных трав способствует повышению защитных сил организма, профилактике заболеваний.</w:t>
      </w:r>
    </w:p>
    <w:p w:rsidR="00F21AF5" w:rsidRPr="001405EF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1405EF">
        <w:rPr>
          <w:rFonts w:ascii="Times New Roman" w:eastAsia="Times New Roman" w:hAnsi="Times New Roman" w:cs="Times New Roman"/>
          <w:sz w:val="28"/>
          <w:szCs w:val="28"/>
        </w:rPr>
        <w:t>Приучайте детей всегда соблюдать правила поведения в общественных местах, приема пищи, самостоятельно выполнять гигиенические процедуры. Развивайте в ребенке понимание того, что он делает и почему.</w:t>
      </w:r>
    </w:p>
    <w:p w:rsidR="00F21AF5" w:rsidRPr="001405EF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1405EF">
        <w:rPr>
          <w:rFonts w:ascii="Times New Roman" w:eastAsia="Times New Roman" w:hAnsi="Times New Roman" w:cs="Times New Roman"/>
          <w:sz w:val="28"/>
          <w:szCs w:val="28"/>
        </w:rPr>
        <w:t>Поощряйте движение детей и принимайте активное участие в подвижных играх и упражнениях. Создайте дома, по - возможности, уголок для спортивных занятий.</w:t>
      </w:r>
    </w:p>
    <w:p w:rsidR="00F21AF5" w:rsidRPr="001405EF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1405EF">
        <w:rPr>
          <w:rFonts w:ascii="Times New Roman" w:eastAsia="Times New Roman" w:hAnsi="Times New Roman" w:cs="Times New Roman"/>
          <w:sz w:val="28"/>
          <w:szCs w:val="28"/>
        </w:rPr>
        <w:t>Используйте все средства закаливания ребенка (солнце, воздух, вода). Помните, что важно не их количество, а систематичность, последовательность, постоянство в их проведении.</w:t>
      </w:r>
    </w:p>
    <w:p w:rsidR="00F21AF5" w:rsidRPr="001405EF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1405EF">
        <w:rPr>
          <w:rFonts w:ascii="Times New Roman" w:eastAsia="Times New Roman" w:hAnsi="Times New Roman" w:cs="Times New Roman"/>
          <w:sz w:val="28"/>
          <w:szCs w:val="28"/>
        </w:rPr>
        <w:t>Соблюдайте меру в приобретении игрушек и учитывайте, какое действие они оказывают на здоровье детей. Приобретение игрушек должно зависеть не от бюджета семьи, а от педагогической и экологической ценности игрушки. Они должны нести познавательную нагрузку.</w:t>
      </w:r>
    </w:p>
    <w:p w:rsidR="00F21AF5" w:rsidRPr="001405EF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1405EF">
        <w:rPr>
          <w:rFonts w:ascii="Times New Roman" w:eastAsia="Times New Roman" w:hAnsi="Times New Roman" w:cs="Times New Roman"/>
          <w:sz w:val="28"/>
          <w:szCs w:val="28"/>
        </w:rPr>
        <w:t>Уделяйте ребенку больше внимания. Чаще идите на физический контакт с ним: обнимайте его, чтобы он чувствовал, как Вы его любите и цените.</w:t>
      </w:r>
    </w:p>
    <w:p w:rsidR="00F21AF5" w:rsidRPr="001405EF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1405EF">
        <w:rPr>
          <w:rFonts w:ascii="Times New Roman" w:eastAsia="Times New Roman" w:hAnsi="Times New Roman" w:cs="Times New Roman"/>
          <w:sz w:val="28"/>
          <w:szCs w:val="28"/>
        </w:rPr>
        <w:t>Избегайте неодобрительной оценки, находите слова поддержки, чаще хвалите ребенка за его терпение, настойчивость и т.д. Никогда не подчеркивайте его слабости в сравнении с другими детьми. Формируйте у него уверенность в своих силах. Дети, уверенные в себе, лучше учатся и быстрее соображают.</w:t>
      </w:r>
    </w:p>
    <w:p w:rsidR="00F21AF5" w:rsidRPr="001405EF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1405EF">
        <w:rPr>
          <w:rFonts w:ascii="Times New Roman" w:eastAsia="Times New Roman" w:hAnsi="Times New Roman" w:cs="Times New Roman"/>
          <w:sz w:val="28"/>
          <w:szCs w:val="28"/>
        </w:rPr>
        <w:lastRenderedPageBreak/>
        <w:t>Старайтесь снизить до минимума эмоциональную и психологическую напряженность в семье, т.к. она может сыграть роль тормоза для роста и развития ребенка.</w:t>
      </w:r>
    </w:p>
    <w:p w:rsidR="00F21AF5" w:rsidRPr="001405EF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8"/>
          <w:szCs w:val="28"/>
        </w:rPr>
      </w:pPr>
      <w:r w:rsidRPr="001405EF">
        <w:rPr>
          <w:rFonts w:ascii="Times New Roman" w:eastAsia="Times New Roman" w:hAnsi="Times New Roman" w:cs="Times New Roman"/>
          <w:sz w:val="28"/>
          <w:szCs w:val="28"/>
        </w:rPr>
        <w:t>Помните, что здоровье - это состояние полного физического, духовного и социального благополучия, а не только отсутствие болезни и физических дефектов.</w:t>
      </w:r>
    </w:p>
    <w:p w:rsidR="00F21AF5" w:rsidRPr="00F21AF5" w:rsidRDefault="00F21AF5" w:rsidP="00F21AF5">
      <w:pPr>
        <w:spacing w:after="0" w:line="360" w:lineRule="auto"/>
        <w:ind w:firstLine="357"/>
        <w:rPr>
          <w:rFonts w:ascii="Times New Roman" w:eastAsia="Times New Roman" w:hAnsi="Times New Roman" w:cs="Times New Roman"/>
          <w:sz w:val="24"/>
          <w:szCs w:val="24"/>
        </w:rPr>
      </w:pPr>
      <w:r w:rsidRPr="002662CC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_GoBack"/>
      <w:bookmarkEnd w:id="0"/>
    </w:p>
    <w:p w:rsidR="00F21AF5" w:rsidRDefault="00F21AF5" w:rsidP="00F21AF5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36"/>
          <w:szCs w:val="36"/>
          <w:lang w:eastAsia="ru-RU"/>
        </w:rPr>
        <w:drawing>
          <wp:inline distT="0" distB="0" distL="0" distR="0" wp14:anchorId="5DACAF58" wp14:editId="44CFAB7E">
            <wp:extent cx="2509991" cy="1719285"/>
            <wp:effectExtent l="0" t="0" r="5080" b="0"/>
            <wp:docPr id="42" name="Рисунок 42" descr="C:\Users\Acer\Pictures\здоровье-дет-в-рук-взросл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Acer\Pictures\здоровье-дет-в-рук-взрослых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621" cy="1726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D3" w:rsidRDefault="00AB64D3"/>
    <w:sectPr w:rsidR="00AB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F5"/>
    <w:rsid w:val="00AB64D3"/>
    <w:rsid w:val="00F2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6C84"/>
  <w15:chartTrackingRefBased/>
  <w15:docId w15:val="{682D2839-8BC9-4114-85F1-5C651690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A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2022-10-21T14:34:00Z</dcterms:created>
  <dcterms:modified xsi:type="dcterms:W3CDTF">2022-10-21T14:36:00Z</dcterms:modified>
</cp:coreProperties>
</file>