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5E" w:rsidRDefault="0059435E" w:rsidP="00FD13D5">
      <w:pPr>
        <w:spacing w:line="360" w:lineRule="auto"/>
        <w:ind w:leftChars="-400" w:left="-800" w:rightChars="-446" w:right="-892" w:firstLineChars="148" w:firstLine="400"/>
        <w:jc w:val="both"/>
        <w:rPr>
          <w:rFonts w:ascii="Times New Roman" w:eastAsia="SimSun" w:hAnsi="Times New Roman" w:cs="Times New Roman"/>
          <w:color w:val="000000"/>
          <w:sz w:val="27"/>
          <w:szCs w:val="27"/>
        </w:rPr>
      </w:pPr>
    </w:p>
    <w:p w:rsidR="0059435E" w:rsidRDefault="004F4C23" w:rsidP="00A63FD8">
      <w:pPr>
        <w:spacing w:line="360" w:lineRule="auto"/>
        <w:ind w:rightChars="-446" w:right="-892"/>
        <w:rPr>
          <w:rFonts w:ascii="Times New Roman" w:eastAsia="SimSun" w:hAnsi="Times New Roman" w:cs="Times New Roman"/>
          <w:color w:val="000000"/>
          <w:sz w:val="36"/>
          <w:szCs w:val="36"/>
          <w:lang w:val="ru-RU"/>
        </w:rPr>
      </w:pPr>
      <w:r>
        <w:rPr>
          <w:rFonts w:ascii="Times New Roman" w:eastAsia="SimSun" w:hAnsi="Times New Roman" w:cs="Times New Roman"/>
          <w:color w:val="000000"/>
          <w:sz w:val="36"/>
          <w:szCs w:val="36"/>
          <w:lang w:val="ru-RU"/>
        </w:rPr>
        <w:t xml:space="preserve">                    </w:t>
      </w:r>
      <w:r w:rsidR="000858E7">
        <w:rPr>
          <w:rFonts w:ascii="Times New Roman" w:eastAsia="SimSun" w:hAnsi="Times New Roman" w:cs="Times New Roman"/>
          <w:color w:val="000000"/>
          <w:sz w:val="36"/>
          <w:szCs w:val="36"/>
          <w:lang w:val="ru-RU"/>
        </w:rPr>
        <w:t>Доклад</w:t>
      </w:r>
    </w:p>
    <w:p w:rsidR="0059435E" w:rsidRPr="00A63FD8" w:rsidRDefault="000858E7" w:rsidP="00A63FD8">
      <w:pPr>
        <w:spacing w:line="360" w:lineRule="auto"/>
        <w:ind w:leftChars="-400" w:left="-800" w:rightChars="-446" w:right="-892" w:firstLineChars="148" w:firstLine="533"/>
        <w:jc w:val="center"/>
        <w:rPr>
          <w:rFonts w:ascii="Times New Roman" w:eastAsia="SimSun" w:hAnsi="Times New Roman" w:cs="Times New Roman"/>
          <w:color w:val="000000"/>
          <w:sz w:val="36"/>
          <w:szCs w:val="36"/>
          <w:lang w:val="ru-RU"/>
        </w:rPr>
      </w:pPr>
      <w:r>
        <w:rPr>
          <w:rFonts w:ascii="Times New Roman" w:eastAsia="SimSun" w:hAnsi="Times New Roman" w:cs="Times New Roman"/>
          <w:color w:val="000000"/>
          <w:sz w:val="36"/>
          <w:szCs w:val="36"/>
          <w:lang w:val="ru-RU"/>
        </w:rPr>
        <w:t>“Духовно-нравственное воспитание обучающихся с ОВЗ в условиях ФГОС”</w:t>
      </w:r>
    </w:p>
    <w:p w:rsidR="0059435E" w:rsidRPr="004F4C23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«Самый лучший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воспитатель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для ребенка тот, кто, духовно общаясь с ним, забывает, что он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воспитатель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и видит в своем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воспитаннике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друга</w:t>
      </w:r>
      <w:r w:rsidRPr="004F4C2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 w:rsidRPr="004F4C23"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hyperlink r:id="rId5" w:history="1">
        <w:r w:rsidRPr="004F4C23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ru-RU"/>
          </w:rPr>
          <w:t>единомышленника</w:t>
        </w:r>
        <w:proofErr w:type="gramStart"/>
        <w:r w:rsidRPr="004F4C23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4F4C23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4F4C23" w:rsidRPr="004F4C23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gramEnd"/>
        <w:r w:rsidRPr="004F4C23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ru-RU"/>
          </w:rPr>
          <w:t>Такой</w:t>
        </w:r>
      </w:hyperlink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воспитатель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знает самые сокровенные уголки сердца своего воспитанника, и слово в его устах становится могучим орудием воздействия на молодую, формирующуюся личность. От чуткости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взрослого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 духовному миру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ребенка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 раз и зависит создание обстановки, побуждающей к нравственному поведению, нравственным поступкам»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6" w:history="1">
        <w:r w:rsidRPr="004F4C23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lang w:val="ru-RU"/>
          </w:rPr>
          <w:t>В.А.Сухомлинский</w:t>
        </w:r>
      </w:hyperlink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 посланиях Президента России Федеральному собранию Российской Федерации было подчеркнуто: </w:t>
      </w:r>
      <w:proofErr w:type="gramStart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«Духовное единство народа и объединяющие нас моральные ценности – это такой же важный фактор развития, как политическая и экономическая стабильность… и 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самобытной культуре и к самобытным культурным ценностям, к памяти своих предков, к каждой</w:t>
      </w:r>
      <w:proofErr w:type="gramEnd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странице нашей отечественной истории. Именно это национальное богатство является базой для укрепления единства и суверенитета страны, служит основой нашей повседневной жизни, фундаментом для экономических и политических отношений».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5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Актуальность проблемы.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Духовно-нравственное воспитание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является значимым звеном в общей системе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образовательной деятельности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школы, т. к. воспитание - важнейший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компонент образования в интересах человека, общества, государства. Воспитание должно способствовать развитию и становлению личности ребенка, не смотря на его ограниченные возможности здоровья, всех её духовных и физических сил и способностей; вести каждого ребенка к новому мироощущению, мировоззрению, основанному на признании общечеловеческих ценностей в качестве приоритетных в жизни.</w:t>
      </w:r>
    </w:p>
    <w:p w:rsidR="0059435E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 словам учёного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Павлова, духовно-нравственное воспитание личности направлено на формирования её: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нравственных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чувств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совести,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долга,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веры,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ответственности,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гражданственности,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патриотизма;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нравственного облика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терпения,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милосердия;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нравственной позиции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— способности к различению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добра и зла, проявлению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самоотверженной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любви, готовности к преодолению жизненных испытаний;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нравственного поведения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— готовности служения людям и Отечеству, проявления духовной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рассудительности,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послушания,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доброй воли.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Вопросы нравственного развития, воспитания, совершенствования человека волновали общество всегда и во все времена. Особенно сейчас, когда все чаще можно встретить жестокость и насилие, проблема духовно- нравственного воспитания становится все более актуальной. Именно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взрослый (воспитатель, учитель)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имеющий возможность влияния на воспитание ребенка должен уделить этой проблеме важнейшую роль в своей деятельности.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    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Задача духовно-нравственного воспитания состоит в том, чтобы социально необходимые требования общества педагоги превратили во внутренние стимулы личности каждого ребенка, такие, как долг, честь, совесть, достоинство.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Основой воспитания, определяющей духовно-нравственное развитие, является формирование гуманистических отношений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независимо от содержания, методов, форм воспитательной работы. Процесс воспитания, направленный на развитие всех, должен быть построен так, чтобы обеспечить оптимальное развитие каждого, исходя из индивидуальности.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Настоящее время – это эпоха крайних противоречий. С одной стороны, во многих областях человеческое общество достигло поистине фантастических успехов, с другой – успехи превращаются в бедствие. И самое страшное сегодня – это потеря нравственно-духовных устоев ребенка: его отношения к труду, его мышления, веры, совести, этики и эстетики. Не секрет, что большинство родителей заботится в первую очередь о материальной стороне, что отодвинуло на задний план проблемы духовные. Такие понятия, как патриотизм, гражданственность, утратили свою приоритетность, потеряли этическую значимость, поэтому вся работа по духовно-нравственному развитию и воспитанию учащихся падает на учителей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воспитателей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Из СМИ известно </w:t>
      </w:r>
      <w:proofErr w:type="gramStart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да мы это видим на практике), что во всех регионах Российской Федерации [5] зафиксирован рост числа детей-инвалидов, детей с ОВЗ.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Доступ к образованию распространяется и на людей с ограниченными возможностями здоровья, среди которых основную долю обучающихся представляют дети. Численность детей с ограниченными возможностями здоровья составляет 1,6 млн. человек (4,5% от общего количества детей)</w:t>
      </w:r>
      <w:proofErr w:type="gramStart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из них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hyperlink r:id="rId7" w:history="1">
        <w:r w:rsidRPr="004F4C23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lang w:val="ru-RU"/>
          </w:rPr>
          <w:t>593</w:t>
        </w:r>
      </w:hyperlink>
      <w:r w:rsidRPr="004F4C23">
        <w:rPr>
          <w:rFonts w:ascii="Times New Roman" w:eastAsia="SimSun" w:hAnsi="Times New Roman" w:cs="Times New Roman"/>
          <w:sz w:val="28"/>
          <w:szCs w:val="28"/>
        </w:rPr>
        <w:t> 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тыс. имеют инвалидность .В современной России охват образованием детей с ОВЗ достиг 58%, что превышает показатели советского периода, но не гарантирует реализацию права на образование каждому ребенку. Считается, что каждому ребенку вне зависимости от тяжести инвалидности дается возможность реализовать свое право на образование в учреждениях любого типа с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использованием необходимой специализированной помощи. Вводятся более гибкие формы получения образования: альтернативой специальным учреждениям становится обучение в специализированных классах массовых школ, обучение на дому с посещением педагогов, дистанционное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 </w:t>
      </w:r>
      <w:hyperlink r:id="rId8" w:history="1">
        <w:r w:rsidRPr="002274A5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lang w:val="ru-RU"/>
          </w:rPr>
          <w:t>обучение. Услугами</w:t>
        </w:r>
      </w:hyperlink>
      <w:r w:rsidRPr="002274A5">
        <w:rPr>
          <w:rFonts w:ascii="Times New Roman" w:eastAsia="SimSun" w:hAnsi="Times New Roman" w:cs="Times New Roman"/>
          <w:sz w:val="28"/>
          <w:szCs w:val="28"/>
        </w:rPr>
        <w:t> </w:t>
      </w:r>
      <w:r w:rsidRPr="002274A5">
        <w:rPr>
          <w:rFonts w:ascii="Times New Roman" w:eastAsia="SimSun" w:hAnsi="Times New Roman" w:cs="Times New Roman"/>
          <w:sz w:val="28"/>
          <w:szCs w:val="28"/>
          <w:lang w:val="ru-RU"/>
        </w:rPr>
        <w:t>с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пециальных учреждений пользуются далеко не все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дети с особенностями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Дети с ОВЗ в связи со свойственной им неразвитостью мышления, слабостью усвоения общих понятий и закономерностей сравнительно поздно начинают разбираться в вопросах общественного устройства, в понятиях морали и нравственности. Их представления о том, что хорошо и что плохо, в младшем школьном возрасте носят довольно поверхностный характер. Они узнают правила морали от учителей, из книг, но не всегда могут действовать в соответствии с этими нормами либо воспользоваться ими в привычной конкретной ситуации, основываясь на рассуждениях. Поэтому такие дети по неразумению, либо по неустойчивости нравственных понятий, из-за внушаемости поддаются дурным влияниям и совершают неправильные действия. Нравственное воспитание и обучение учащихся с ОВЗ в благоприятных социальных условиях дает возможность не только сформировать у них позитивное мировоззрение, но и сделать его достаточно устойчивым.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Взрослый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может добиться того, чтобы убеждения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ребенка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несмотря на некоторую, неизбежную на первых порах, ограниченность, соответствовали по содержанию основным нормам морали [4].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Определение процесса воспитания очень многогранно, сам процесс очень сложен даже тогда, когда речь идет о здоровых детях. Разумеется, что он оказывается особенно сложным, когда воспитываются дети 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особенностями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развитии, а таких детей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очень много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Воспитание необычных детей «требует» применения особых технологий, методов в работе педагога.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Трудность проблемы духовно- нравственного воспитания детей с ограниченными возможностями здоровья определяется: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  <w:t>1) недостаточностью исследования темы нравственного воспитания детей с ограниченными возможностями здоровья, поскольку нет специальных программ в заданном направлении (именно для детей с ограниченными возможностями здоровья);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  <w:t>2) дети, отличаются весьма разнообразными глубокими нарушениями в психофизиологическом развитии. У ребенка в силу перенесенных заболеваний нарушается нормальное развитие процессов восприятия, процессов запоминания и воспроизведения, особенно в их активных произвольных формах: существенно нарушаются в своем развитии процессы отвлечения и обобщения, т.е. то, чем характеризуется словесно-логическое мышление. Для многих учащихся характерно наличие серьезных нарушений в сфере возбудимости, неуравновешенности в поведении. Ненормальное функционирование указанных процессов не позволяет ребенку усваивать сложную систему знаний о мире;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  <w:t xml:space="preserve">3) семьи детей с ОВЗ, зачастую, относятся к категориям малообеспеченных, неблагополучных. К сожалению, количество </w:t>
      </w:r>
      <w:proofErr w:type="gramStart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семей, злоупотребляющих алкоголем и </w:t>
      </w:r>
      <w:proofErr w:type="spellStart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психоактивными</w:t>
      </w:r>
      <w:proofErr w:type="spellEnd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веществами не уменьшается</w:t>
      </w:r>
      <w:proofErr w:type="gramEnd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Отмечается низкий образовательный статус родителей, и как следствие – низкий процент трудоустроенных родителей. Все эти обстоятельства указывают на крайне низкий педагогический потенциал семей. Дети, проживающие в подобных семьях, с детства запечатлели в своей эмоциональной памяти отрицательный жизненный опыт, увидели жизнь с «черного хода». Для формирования личности данного контингента детей необходимо внесение педагогических корректив в условия жизни, быта, содержания и формы воспитательной работы;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  <w:t xml:space="preserve">4) стихийное воспитание («уличное», не целенаправленное, чаще безнравственное) детей с ограниченными возможностями здоровья может оказать серьезное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негативное воздействие на формирование личности, усугубляя проблемы состояния здоровья, превращая их в «социально-опасную» группу населения.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школах</w:t>
      </w:r>
      <w:proofErr w:type="gramEnd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где есть классы для детей ОВЗ ставят перед собой задачу коррекции недостатков развития детей с ограниченными возможностями здоровья с учетом их возможностей, реабилитации и социализации их в общество. Мы осуществляем коррекционно-воспитательный образовательный процесс с учетом того, что воспитательная система в коррекционной школе, имеет коррекционную направленность, и оказывает корригирующее влияние на личность воспитанника. </w:t>
      </w:r>
    </w:p>
    <w:p w:rsidR="0059435E" w:rsidRPr="00FD13D5" w:rsidRDefault="000858E7" w:rsidP="000858E7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Эта задача решается путем проведения системы коррекционных мероприятий, направленных на смягчение недостатков развития детей с ОВЗ, на формирование их личности в социальную адаптацию на основе специальных педагогических приемов [3].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5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Основные направления духовно-нравственного развития и воспитания </w:t>
      </w:r>
      <w:proofErr w:type="gramStart"/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br/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Содержание духовно-нравственного развития и воспитания учащихся разработано на основании базовых национальных ценностей в реализации следующих направлений: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Направление 1.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Воспитание гражданственности, патриотизма, уважения к правам, свободам и обязанностям человека.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Ценности: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любовь к России, своему народу, своему краю, служение Отечеству, правовое государство, гражданское обществ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закон и правопорядок, поликультурный мир, свобода личная и национальная, доверие к людям, институтам государства и гражданского общества.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Направление 2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Воспитание ценностного отношения к традиционным российским религиям.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Ценности: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толерантность;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представление о вере, религиозной жизни человека;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ценности религиозного мировоззрения.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Направление 3.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Воспитание ценностного отношения к природе, окружающей среде (экологическое воспитание).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Ценности: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родная земля;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заповедная природа;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планета Земля;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экологическое сознание.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Направление 4.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Формирование ценностного отношения к семье, здоровью и здоровому образу жизни.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Ценности: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уважение родителей;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забота о старших и младших;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здоровье физическое и стремление к здоровому образу жизни, здоровье нравственное и социально-психологическое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Направление 5.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Воспитание трудолюбия, творческого отношения к учению, труду, жизни.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Ценности: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уважение к труду;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творчество и созидание;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стремление к познанию и истине;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целеустремленность и настойчивость, бережливость.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Направление 6.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Воспитание ценностного отношения к </w:t>
      </w:r>
      <w:proofErr w:type="gramStart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прекрасному</w:t>
      </w:r>
      <w:proofErr w:type="gramEnd"/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формирование представлений об эстетических идеалах и ценностях (эстетическое воспитание).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Ценности: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красота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гармония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духовный мир человека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эстетическое развитие.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Направление 7.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Воспитание нравственных чувств и этического сознания.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Ценности: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нравственный выбор;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жизнь и смысл жизни; </w:t>
      </w:r>
    </w:p>
    <w:p w:rsidR="0059435E" w:rsidRPr="00FD13D5" w:rsidRDefault="000858E7" w:rsidP="00FD13D5">
      <w:pPr>
        <w:spacing w:line="360" w:lineRule="auto"/>
        <w:ind w:leftChars="-400" w:left="-800" w:rightChars="-446" w:right="-892" w:firstLineChars="148" w:firstLine="41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справедливость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милосердие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достоинство;</w:t>
      </w:r>
    </w:p>
    <w:p w:rsidR="0059435E" w:rsidRPr="00FD13D5" w:rsidRDefault="000858E7" w:rsidP="0059435E">
      <w:pPr>
        <w:spacing w:line="360" w:lineRule="auto"/>
        <w:ind w:leftChars="-400" w:left="-800" w:rightChars="-446" w:right="-892" w:firstLineChars="148" w:firstLine="414"/>
        <w:jc w:val="both"/>
        <w:rPr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свобода совести и вероисповедания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духовной культуре и светской этике.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Формы работы с детьми:</w:t>
      </w:r>
      <w:r w:rsidRPr="00FD13D5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Беседы, игры нравственного и духовно-нравственного содержания.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Рукоделие и все виды творческой художественной деятельности детей.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Проведение совместных праздников школы и общественности.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Использование аудиозаписей и технических средств обучения.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Тематические вечера эстетической направленности (живопись, музыка, поэзия).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Организация выставок (совместная деятельность детей и родителей).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Организация совместного переживания событий взрослыми и детьми.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Формы работы с родителями: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Проведение совместных учебных мероприятий (выставки, конкурсы)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Индивидуальные беседы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  <w:t>Духовно-нравственное воспитание является значимым звеном в общей системе образовательной деятельности школы, так как воспитание - важнейший компонент образования в интересах человека, общества, государства. Воспитание должно способствовать развитию и становлению личности ребенка, не смотря на его ограниченные возможности здоровья, всех её духовных и физических сил и способностей; вести каждого ребенка к новому мироощущению, мировоззрению, основанному на признании общечеловеческих ценностей в качестве приоритетных в жизни.</w:t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  <w:r w:rsidRPr="00FD13D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br/>
      </w:r>
    </w:p>
    <w:sectPr w:rsidR="0059435E" w:rsidRPr="00FD13D5" w:rsidSect="0059435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9435E"/>
    <w:rsid w:val="000858E7"/>
    <w:rsid w:val="002274A5"/>
    <w:rsid w:val="00270267"/>
    <w:rsid w:val="004F4C23"/>
    <w:rsid w:val="0059435E"/>
    <w:rsid w:val="00A63FD8"/>
    <w:rsid w:val="00C820AE"/>
    <w:rsid w:val="00CD4DD8"/>
    <w:rsid w:val="00FD13D5"/>
    <w:rsid w:val="015A38C2"/>
    <w:rsid w:val="4B6B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35E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43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73;&#1091;&#1095;&#1077;&#1085;&#1080;&#1077;.&#1059;&#1089;&#1083;&#1091;&#1075;&#1072;&#1084;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C:/Users/DNS/Desktop/%D0%97%D0%B0%D1%81%D0%B5%D0%B4%D0%B0%D0%BD%D0%B8%D0%B5%20%D0%9C%D0%9E/tel:5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42;.&#1040;.&#1057;&#1091;&#1093;&#1086;&#1084;&#1083;&#1080;&#1085;&#1089;&#1082;&#1080;&#1081;" TargetMode="External"/><Relationship Id="rId5" Type="http://schemas.openxmlformats.org/officeDocument/2006/relationships/hyperlink" Target="http://&#1077;&#1076;&#1080;&#1085;&#1086;&#1084;&#1099;&#1096;&#1083;&#1077;&#1085;&#1085;&#1080;&#1082;&#1072;.&#1058;&#1072;&#1082;&#1086;&#1081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Home</cp:lastModifiedBy>
  <cp:revision>4</cp:revision>
  <dcterms:created xsi:type="dcterms:W3CDTF">2021-12-27T17:45:00Z</dcterms:created>
  <dcterms:modified xsi:type="dcterms:W3CDTF">2022-10-21T20:25:00Z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