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4A" w:rsidRDefault="00470960" w:rsidP="008C074A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7096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Образовательные технологии на уроках литературы</w:t>
      </w:r>
    </w:p>
    <w:bookmarkEnd w:id="0"/>
    <w:p w:rsidR="008C074A" w:rsidRPr="008C074A" w:rsidRDefault="008C074A" w:rsidP="00FC35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B07A93" w:rsidRPr="00B07A93" w:rsidRDefault="00470960" w:rsidP="00B07A9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7A93">
        <w:rPr>
          <w:rFonts w:ascii="Times New Roman" w:hAnsi="Times New Roman" w:cs="Times New Roman"/>
          <w:i/>
          <w:sz w:val="28"/>
          <w:szCs w:val="28"/>
        </w:rPr>
        <w:t xml:space="preserve">Филина Татьяна Васильевна, </w:t>
      </w:r>
    </w:p>
    <w:p w:rsidR="00B07A93" w:rsidRPr="00B07A93" w:rsidRDefault="00B07A93" w:rsidP="00B07A9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0960" w:rsidRPr="00B07A93">
        <w:rPr>
          <w:rFonts w:ascii="Times New Roman" w:hAnsi="Times New Roman" w:cs="Times New Roman"/>
          <w:i/>
          <w:sz w:val="28"/>
          <w:szCs w:val="28"/>
        </w:rPr>
        <w:t xml:space="preserve">преподаватель русского языка и литературы, </w:t>
      </w:r>
    </w:p>
    <w:p w:rsidR="00470960" w:rsidRPr="00B07A93" w:rsidRDefault="00470960" w:rsidP="00B07A9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7A93">
        <w:rPr>
          <w:rFonts w:ascii="Times New Roman" w:hAnsi="Times New Roman" w:cs="Times New Roman"/>
          <w:i/>
          <w:sz w:val="28"/>
          <w:szCs w:val="28"/>
        </w:rPr>
        <w:t>первой квалификационной категории</w:t>
      </w:r>
    </w:p>
    <w:p w:rsidR="00B07A93" w:rsidRPr="00B07A93" w:rsidRDefault="00470960" w:rsidP="00B07A9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B07A9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Новосибирский колледж автосервиса и</w:t>
      </w:r>
    </w:p>
    <w:p w:rsidR="00470960" w:rsidRPr="00B07A93" w:rsidRDefault="00470960" w:rsidP="00B07A9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B07A9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дорожного хозяйства</w:t>
      </w:r>
    </w:p>
    <w:p w:rsidR="00470960" w:rsidRPr="00B07A93" w:rsidRDefault="00470960" w:rsidP="00B07A93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B07A93" w:rsidRDefault="00B07A93" w:rsidP="00B07A93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142B" w:rsidRPr="00470960" w:rsidRDefault="006B142B" w:rsidP="008C07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Современные подходы к модернизации российского образования, внедрение стандартов нового поколения определяют приоритетные цели и задачи, решение которых требует высокого уровня качества образования. Сегодня общество заинтересовано в выпускниках с развитыми познавательными потребностями, нацеленных на саморазвитие и самореализацию, умеющих оперировать полученными знаниями, ориентироваться в современном информационном пространстве, продуктивно работать, эффективно сотрудничать, адекватно оценивать себя и свои достижения. Для подготовки </w:t>
      </w:r>
      <w:proofErr w:type="gramStart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таких</w:t>
      </w:r>
      <w:proofErr w:type="gram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C0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обучающихся преподавателю 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использовать в обучении современные образовательные технологии. Одной из педагогических задач сегодня является внедрение в образовательный процесс таких методов и приемов, которые помогут </w:t>
      </w:r>
      <w:r w:rsidR="008C0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только овладеть определенными знаниями, умениями и навыками в той или иной сфере деятельности, но и развивать их творческие способности, где важная роль отводится урокам русского языка и литературы.</w:t>
      </w:r>
    </w:p>
    <w:p w:rsidR="006B142B" w:rsidRPr="00470960" w:rsidRDefault="006B142B" w:rsidP="008C07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Поиск  ответов не только на вопросы "чему учить?", "зачем учить?", "как учить?", но и на вопрос "как учить результативно?" привели ученых и практиков </w:t>
      </w:r>
      <w:proofErr w:type="gramStart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попытке "</w:t>
      </w:r>
      <w:proofErr w:type="spellStart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технологизировать</w:t>
      </w:r>
      <w:proofErr w:type="spell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учебный процесс, т.е. превратить обучение </w:t>
      </w:r>
      <w:proofErr w:type="gramStart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своего</w:t>
      </w:r>
      <w:proofErr w:type="gram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рода производственно-технологический процесс с гарантированным результатом, и в связи с этим в педагогике появилось направление – педагогические технологии.</w:t>
      </w:r>
    </w:p>
    <w:p w:rsidR="008C074A" w:rsidRPr="008C074A" w:rsidRDefault="008C074A" w:rsidP="008C07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C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Педагогическая технология есть продуманная во всех деталях модель совместной учебной и педагогической деятельности по проектированию, организации и проведению учебного процесса с безусловным обеспечением комфортных условий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8C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преподавателя.</w:t>
      </w:r>
      <w:proofErr w:type="gramEnd"/>
    </w:p>
    <w:p w:rsidR="008C074A" w:rsidRPr="008C074A" w:rsidRDefault="008C074A" w:rsidP="008C07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образовательные технологии предлагают инновационные модели построения такого учебного процесса, где на первый план выдвигается взаимосвязанная деятельность учителя и ученика, нацеленная на решение как учебной, так и практически значимой задачи. Это не противоречит творческим процессам личностного совершенствования, так как каждая из педагогических технологий имеет собственную зону, в пределах которой происходит развитие личности.</w:t>
      </w:r>
    </w:p>
    <w:p w:rsidR="008C074A" w:rsidRPr="008C074A" w:rsidRDefault="008C074A" w:rsidP="008C07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0C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современным педагогическим технологиям относятся</w:t>
      </w:r>
      <w:r w:rsidRPr="008C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C074A" w:rsidRPr="008C074A" w:rsidRDefault="008C074A" w:rsidP="00131D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Предметно-ориентированные технологии</w:t>
      </w:r>
    </w:p>
    <w:p w:rsidR="008C074A" w:rsidRPr="008C074A" w:rsidRDefault="008C074A" w:rsidP="00131D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личностно-ориентированного обучения</w:t>
      </w:r>
    </w:p>
    <w:p w:rsidR="008C074A" w:rsidRPr="008C074A" w:rsidRDefault="008C074A" w:rsidP="00131D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эвристического обучения</w:t>
      </w:r>
    </w:p>
    <w:p w:rsidR="008C074A" w:rsidRPr="008C074A" w:rsidRDefault="008C074A" w:rsidP="00131D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Диалоговые технологии</w:t>
      </w:r>
    </w:p>
    <w:p w:rsidR="008C074A" w:rsidRPr="008C074A" w:rsidRDefault="008C074A" w:rsidP="00131D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</w:t>
      </w:r>
    </w:p>
    <w:p w:rsidR="008C074A" w:rsidRPr="008C074A" w:rsidRDefault="008C074A" w:rsidP="00131D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Информационно-коммуникационные технологии</w:t>
      </w:r>
    </w:p>
    <w:p w:rsidR="008C074A" w:rsidRPr="008C074A" w:rsidRDefault="008C074A" w:rsidP="00131D5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C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Здоровьесберегающие</w:t>
      </w:r>
      <w:proofErr w:type="spellEnd"/>
      <w:r w:rsidRPr="008C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</w:t>
      </w:r>
    </w:p>
    <w:p w:rsidR="00280CAF" w:rsidRPr="00280CAF" w:rsidRDefault="00280CAF" w:rsidP="00280C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и задачи моей</w:t>
      </w:r>
      <w:r w:rsidRPr="0028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работы: использование</w:t>
      </w:r>
      <w:r w:rsidRPr="00280CA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образовательном процессе таких методов и приемов, которые помог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аю</w:t>
      </w:r>
      <w:r w:rsidRPr="00280CA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 обучающимся не только овладеть определенными знаниями, умениями и навыками в той или иной сфере деятельности, но и развивать их творческие способности, где важная роль отводится занятиям литературы.</w:t>
      </w:r>
    </w:p>
    <w:p w:rsidR="008C074A" w:rsidRPr="00026525" w:rsidRDefault="00280CAF" w:rsidP="008C07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074A" w:rsidRPr="008C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Остановлюсь на технологиях, элементы  которых применяю в своей практике</w:t>
      </w:r>
      <w:r w:rsidR="008C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литературы</w:t>
      </w:r>
      <w:r w:rsidR="008C074A" w:rsidRPr="008C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B142B" w:rsidRPr="00FC356D" w:rsidRDefault="008C074A" w:rsidP="000265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FC3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</w:t>
      </w:r>
      <w:r w:rsidRPr="00FC3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FC356D" w:rsidRPr="00FC35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026525" w:rsidRPr="00FC35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технология </w:t>
      </w:r>
      <w:r w:rsidR="006B142B" w:rsidRPr="00FC35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концентрированного обучения</w:t>
      </w:r>
      <w:r w:rsidR="008B4DC4" w:rsidRPr="00FC35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8A32A1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концентрированного обучения состоит в повышении качества обучения и </w:t>
      </w:r>
      <w:proofErr w:type="gramStart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воспитания</w:t>
      </w:r>
      <w:proofErr w:type="gram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26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создание оптимальной организационной структуры учебного процесса, сближение обучения с естественными психологическими особенностями человеческого восприятия. «Погружение» по </w:t>
      </w:r>
      <w:r w:rsidR="008B4DC4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</w:t>
      </w:r>
      <w:r w:rsidR="008B4D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8B4DC4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предшествует изучению </w:t>
      </w:r>
      <w:r w:rsidR="008B4DC4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русско</w:t>
      </w:r>
      <w:r w:rsidR="008B4D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</w:t>
      </w:r>
      <w:r w:rsidR="008B4DC4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язык</w:t>
      </w:r>
      <w:r w:rsidR="008B4D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8B4DC4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и, выполняя свои задачи, направлено на то, чтобы вызвать интерес к тем текстам и авторам, с которыми </w:t>
      </w:r>
      <w:r w:rsidR="00026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встретятся на занятиях по литературе. Для того чтобы вызвать желание читать ту или иную книгу,</w:t>
      </w:r>
      <w:r w:rsidR="00026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занятиях русского языка</w:t>
      </w:r>
      <w:r w:rsidR="008B4D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даются тексты для выполнения задания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4D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читаются интересные эпизоды, используются рассказы о жизни писателя или поэта</w:t>
      </w:r>
      <w:r w:rsidR="008B4D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Карточки с заданиями </w:t>
      </w:r>
      <w:r w:rsidR="008B4D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русскому языку 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 возможности) составляются на основе литературных произведений, причем и здесь соблюдаетс</w:t>
      </w:r>
      <w:r w:rsidR="00026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принцип ритмичности. Например: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первый день «погружения» по литературе посвящается </w:t>
      </w:r>
      <w:r w:rsidR="00026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русской литературе 19 века,</w:t>
      </w:r>
      <w:r w:rsidR="008B4D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в первый день по русскому языку </w:t>
      </w:r>
      <w:r w:rsidR="008B4D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выполняют такое задание:</w:t>
      </w:r>
    </w:p>
    <w:p w:rsidR="008B4DC4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2A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Спишите, подчеркните основы, расставьте знаки препинания</w:t>
      </w:r>
      <w:r w:rsidR="008A32A1" w:rsidRPr="008A32A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выделите изученные вами орфограммы</w:t>
      </w:r>
      <w:r w:rsidR="008B4DC4" w:rsidRPr="008A32A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(предложения берутся из текстов авторов 19 века, в конце каждого предложения указан автор, которому принадлежат эти строки)</w:t>
      </w:r>
      <w:r w:rsidR="008B4D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A32A1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использован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концентрированного обучения:</w:t>
      </w:r>
    </w:p>
    <w:p w:rsidR="008A32A1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Матер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иал изучается крупными блоками.</w:t>
      </w:r>
    </w:p>
    <w:p w:rsidR="008A32A1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Особую роль играет много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кратность вариативного повтора.</w:t>
      </w:r>
    </w:p>
    <w:p w:rsidR="008A32A1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Успешному усвоению материала помогают опоры, которые применяются в обучении постоянно. При составлении опор используются символы, рисунки, сдвоенная, строенная запись, о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собую роль играют цвет и шрифт.</w:t>
      </w:r>
    </w:p>
    <w:p w:rsidR="008A32A1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На занятиях используются дидактические игры, которые дают возможность </w:t>
      </w:r>
      <w:proofErr w:type="gramStart"/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только успешнее усва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ивать материал, но и отдохнуть.</w:t>
      </w:r>
    </w:p>
    <w:p w:rsidR="006B142B" w:rsidRPr="00470960" w:rsidRDefault="008A32A1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Особую роль в овладении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грамотной речью и 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грамотным письмом играет словарная работа.</w:t>
      </w:r>
    </w:p>
    <w:p w:rsidR="006B142B" w:rsidRPr="008A32A1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A32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2) технология личностно-ориентированного обучения</w:t>
      </w:r>
      <w:r w:rsidR="007550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6B142B" w:rsidRPr="00470960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Приоритетные задачи личностно-ориентированных технологий в педагогике – формировать и развивать интеллект и речь 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развивать критическое и творческое мышление. К этим технологиям относятся педагогические мастерские, модульное обучение, метод проектов, обучение как исследование</w:t>
      </w:r>
    </w:p>
    <w:p w:rsidR="008A32A1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своих 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занятиях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использую </w:t>
      </w:r>
      <w:r w:rsidRPr="008A32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метод проектов</w:t>
      </w:r>
      <w:r w:rsidRPr="004709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8A32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самостоятельную исследовательскую деятельность </w:t>
      </w:r>
      <w:proofErr w:type="gramStart"/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обучающегося</w:t>
      </w:r>
      <w:proofErr w:type="gram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которая имеет не только учебную, но и научно-практическую значимость. Эта технология актуализирует важнейшие речевые умения, вовлекая 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 все виды речевой деятельности, совершенствует умение работать с текстами разных стилей и типов речи на уровне информационно-смысловой обработки. </w:t>
      </w:r>
    </w:p>
    <w:p w:rsidR="008A32A1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Этапы работы над учебным проектом:</w:t>
      </w:r>
    </w:p>
    <w:p w:rsidR="008A32A1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1.Предварительный выбор темы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A32A1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2.Составление плана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A32A1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3.Изучение литературы по данной теме и сбор материала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A32A1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Создание собственного текста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A32A1" w:rsidRDefault="008A32A1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5.Защита.</w:t>
      </w:r>
    </w:p>
    <w:p w:rsidR="008A32A1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6.Ответы на вопросы по теме проекта. </w:t>
      </w:r>
    </w:p>
    <w:p w:rsidR="006B142B" w:rsidRPr="00470960" w:rsidRDefault="006B142B" w:rsidP="008A3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пример можно привести проекты, созданные 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курсов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тем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</w:t>
      </w:r>
      <w:r w:rsidR="0096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66F1A" w:rsidRPr="0096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966F1A" w:rsidRPr="00966F1A">
        <w:rPr>
          <w:rFonts w:ascii="Times New Roman" w:hAnsi="Times New Roman" w:cs="Times New Roman"/>
          <w:sz w:val="28"/>
          <w:szCs w:val="28"/>
        </w:rPr>
        <w:t>Призраки и фантомные образы в произведениях Н.В. Гоголя»</w:t>
      </w:r>
      <w:r w:rsidR="00966F1A">
        <w:rPr>
          <w:rFonts w:ascii="Times New Roman" w:hAnsi="Times New Roman" w:cs="Times New Roman"/>
          <w:sz w:val="28"/>
          <w:szCs w:val="28"/>
        </w:rPr>
        <w:t>,</w:t>
      </w:r>
      <w:r w:rsidRPr="0096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66F1A">
        <w:rPr>
          <w:rFonts w:ascii="Times New Roman" w:hAnsi="Times New Roman" w:cs="Times New Roman"/>
          <w:sz w:val="28"/>
          <w:szCs w:val="28"/>
        </w:rPr>
        <w:t>«</w:t>
      </w:r>
      <w:r w:rsidR="00966F1A" w:rsidRPr="00966F1A">
        <w:rPr>
          <w:rFonts w:ascii="Times New Roman" w:hAnsi="Times New Roman" w:cs="Times New Roman"/>
          <w:sz w:val="28"/>
          <w:szCs w:val="28"/>
        </w:rPr>
        <w:t>Пословица в творчестве А.Н. Островского</w:t>
      </w:r>
      <w:r w:rsidR="00966F1A">
        <w:rPr>
          <w:rFonts w:ascii="Times New Roman" w:hAnsi="Times New Roman" w:cs="Times New Roman"/>
          <w:sz w:val="28"/>
          <w:szCs w:val="28"/>
        </w:rPr>
        <w:t>»</w:t>
      </w:r>
      <w:r w:rsidR="00966F1A" w:rsidRPr="00966F1A">
        <w:rPr>
          <w:rFonts w:ascii="Times New Roman" w:hAnsi="Times New Roman" w:cs="Times New Roman"/>
          <w:sz w:val="28"/>
          <w:szCs w:val="28"/>
        </w:rPr>
        <w:t>,</w:t>
      </w:r>
      <w:r w:rsidR="00966F1A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6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966F1A" w:rsidRPr="00966F1A">
        <w:rPr>
          <w:rFonts w:ascii="Times New Roman" w:hAnsi="Times New Roman" w:cs="Times New Roman"/>
          <w:sz w:val="28"/>
          <w:szCs w:val="28"/>
        </w:rPr>
        <w:t>Звуковые образы в стихотворениях Ф.И. Тютчева о природе</w:t>
      </w:r>
      <w:r w:rsidRPr="0096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</w:t>
      </w:r>
      <w:r w:rsidR="00966F1A" w:rsidRPr="00966F1A">
        <w:rPr>
          <w:rFonts w:ascii="Times New Roman" w:hAnsi="Times New Roman" w:cs="Times New Roman"/>
          <w:sz w:val="28"/>
          <w:szCs w:val="28"/>
        </w:rPr>
        <w:t xml:space="preserve"> </w:t>
      </w:r>
      <w:r w:rsidR="00966F1A">
        <w:rPr>
          <w:rFonts w:ascii="Times New Roman" w:hAnsi="Times New Roman" w:cs="Times New Roman"/>
          <w:sz w:val="28"/>
          <w:szCs w:val="28"/>
        </w:rPr>
        <w:t>«</w:t>
      </w:r>
      <w:r w:rsidR="00966F1A" w:rsidRPr="00966F1A">
        <w:rPr>
          <w:rFonts w:ascii="Times New Roman" w:hAnsi="Times New Roman" w:cs="Times New Roman"/>
          <w:sz w:val="28"/>
          <w:szCs w:val="28"/>
        </w:rPr>
        <w:t>Библейские мотивы в романе Булгакова «Мастер и Маргарита»</w:t>
      </w:r>
      <w:r w:rsidR="00966F1A">
        <w:rPr>
          <w:rFonts w:ascii="Times New Roman" w:hAnsi="Times New Roman" w:cs="Times New Roman"/>
          <w:sz w:val="28"/>
          <w:szCs w:val="28"/>
        </w:rPr>
        <w:t xml:space="preserve"> и другие,</w:t>
      </w:r>
      <w:r w:rsidR="00966F1A" w:rsidRPr="00966F1A">
        <w:rPr>
          <w:rFonts w:ascii="Times New Roman" w:hAnsi="Times New Roman" w:cs="Times New Roman"/>
          <w:sz w:val="28"/>
          <w:szCs w:val="28"/>
        </w:rPr>
        <w:t xml:space="preserve"> 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которыми они выступали на 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защите проектов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A3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колледже и на научно-практической конференции колледжа.</w:t>
      </w:r>
    </w:p>
    <w:p w:rsidR="006B142B" w:rsidRPr="00966F1A" w:rsidRDefault="006B142B" w:rsidP="00966F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6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3) игровые технологии</w:t>
      </w:r>
      <w:r w:rsidR="000F65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6B142B" w:rsidRPr="00470960" w:rsidRDefault="006B142B" w:rsidP="00966F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«Игра – это искра, зажигающая огонек пытливости и </w:t>
      </w:r>
      <w:r w:rsidR="000F65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любознательности», – писал </w:t>
      </w:r>
      <w:proofErr w:type="spellStart"/>
      <w:r w:rsidR="000F65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В.А.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Сухомлинский</w:t>
      </w:r>
      <w:proofErr w:type="spell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Начало любой игры – это, прежде всего, эмоциональная установка на игру, на восприятие игровых задач, когда активизируется мыслительная деятельность и воображение. Результат может быть наглядным (выиграл, отгадал, выполнил); менее заметным (получил удовольствие, заинтересовался вопросом).</w:t>
      </w:r>
    </w:p>
    <w:p w:rsidR="006B142B" w:rsidRPr="00470960" w:rsidRDefault="006B142B" w:rsidP="00966F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Ролевые игры развивают фантазию, воображение и речь, имеют большое значение в нравственном воспитании. В своей практике широко использую сл</w:t>
      </w:r>
      <w:r w:rsidR="0096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овесные игры; уроки-путешествия.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66F1A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апример, при изучении творчества </w:t>
      </w:r>
      <w:proofErr w:type="spellStart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М.Ю.Лермонтова</w:t>
      </w:r>
      <w:proofErr w:type="spell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«Путешествие по </w:t>
      </w:r>
      <w:proofErr w:type="spellStart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лермонтовским</w:t>
      </w:r>
      <w:proofErr w:type="spell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Тарханам»; викторины по творчеству писателей и поэтов; лингвистические кроссворды, к составлению которых привлекаю самих </w:t>
      </w:r>
      <w:r w:rsidR="0096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B142B" w:rsidRPr="00470960" w:rsidRDefault="006B142B" w:rsidP="00966F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4) информационно-коммуникационные технологии</w:t>
      </w:r>
      <w:r w:rsidR="005D19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6B142B" w:rsidRPr="00470960" w:rsidRDefault="006B142B" w:rsidP="00966F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Использование новых информационных технологий в обучении позволяет рассматривать </w:t>
      </w:r>
      <w:r w:rsidR="0096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обучающегося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центральную фигуру образовательного процесса и ведет к изменению стиля взаимоотношений между его субъектами. При этом </w:t>
      </w:r>
      <w:r w:rsidR="0096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преподаватель 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перестает быть основным источником информации и занимает позицию человека, организующего самостоятельную деятельность </w:t>
      </w:r>
      <w:proofErr w:type="gramStart"/>
      <w:r w:rsidR="0096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управляющего ею. Его основная роль состоит теперь в постановке целей обучения, организации условий, необходимых для успешного решения образовательных задач.</w:t>
      </w:r>
    </w:p>
    <w:p w:rsidR="00C56B2B" w:rsidRDefault="006B142B" w:rsidP="00C56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</w:t>
      </w:r>
      <w:r w:rsidR="0096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обучающийся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учится, а </w:t>
      </w:r>
      <w:r w:rsidR="0096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преподаватель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создает условия для учения; авторитарная по своей сути классическая образовательная технология принуждения трансформируется в личностно – </w:t>
      </w:r>
      <w:proofErr w:type="gramStart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ориентированную</w:t>
      </w:r>
      <w:proofErr w:type="gram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Обучение предполагает общение как между </w:t>
      </w:r>
      <w:r w:rsidR="00C56B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преподавателем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C56B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 и общение </w:t>
      </w:r>
      <w:proofErr w:type="gramStart"/>
      <w:r w:rsidR="00C56B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 с другом. Использование ИКТ позволяет погрузиться в другой мир, увидеть его своими глазами, стать как бы участником того или иного события. По данным исследований, в памяти человека остается 1/4 часть услышанного материала, 1/3 часть увиденного, 1/2 часть увиденного и услышанного, 3/4 части материала, если </w:t>
      </w:r>
      <w:proofErr w:type="gramStart"/>
      <w:r w:rsidR="00C56B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обучающийся</w:t>
      </w:r>
      <w:proofErr w:type="gram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привлечен в активны</w:t>
      </w:r>
      <w:r w:rsidR="00C56B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действия в процессе обучения.</w:t>
      </w:r>
    </w:p>
    <w:p w:rsidR="006B142B" w:rsidRPr="00470960" w:rsidRDefault="006B142B" w:rsidP="001A49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помощью этих технологий можно решать такие педагогические задачи, как обучение в сотрудничестве, активизация познавательной деятельности, осуществление дифференцированного, индивидуализированного, личностно-ориентированного подхода, разрешать проблемы </w:t>
      </w:r>
      <w:proofErr w:type="spellStart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разноуровневого</w:t>
      </w:r>
      <w:proofErr w:type="spell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группового 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обучения.</w:t>
      </w:r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именно использование ИКТ на </w:t>
      </w:r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занятиях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литературы позволяет мне наполнить </w:t>
      </w:r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новым содержанием, осуществить дифференцированный подход к </w:t>
      </w:r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разны</w:t>
      </w:r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уровнем готовности к обучению, о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рганизовать одновременно </w:t>
      </w:r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обладающих различными способностями и возможностями, развивать творческий подход к окружающему миру</w:t>
      </w:r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любознательность</w:t>
      </w:r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обучающихся,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организовать </w:t>
      </w:r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соответствии с современными требованиями.</w:t>
      </w:r>
      <w:proofErr w:type="gramEnd"/>
    </w:p>
    <w:p w:rsidR="006B142B" w:rsidRPr="00470960" w:rsidRDefault="006B142B" w:rsidP="007550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Внедрение ИКТ </w:t>
      </w:r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занятиях 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литературы позволили мне реализовать идею развивающего обучения, повысить темп </w:t>
      </w:r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сократить потери рабочего времени до минимума, увеличить объем самостоятельной работы, как на уроке, так и при подготовке домашних заданий, сделать </w:t>
      </w:r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занятие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более ярким и увлекательным.</w:t>
      </w:r>
    </w:p>
    <w:p w:rsidR="006B142B" w:rsidRPr="00470960" w:rsidRDefault="006B142B" w:rsidP="001A49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литератур</w:t>
      </w:r>
      <w:r w:rsidR="00FC3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часто использую компьютерные презентации, к созданию которых привлекаю </w:t>
      </w:r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Это могут быть </w:t>
      </w:r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изучения биографии писателя или поэта. При подготовке таких </w:t>
      </w:r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занятий </w:t>
      </w:r>
      <w:proofErr w:type="gramStart"/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дается задание собрать необходимый биографический материал, обработать в определенной программе фотографии, иллюстрации, продумать анимацию.</w:t>
      </w:r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Обучающиеся 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намечают план работы, осуществляют подбор материалов, создают презентацию и представляют ее </w:t>
      </w:r>
      <w:proofErr w:type="spellStart"/>
      <w:r w:rsidR="001A49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одногруппникам</w:t>
      </w:r>
      <w:proofErr w:type="spell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Часто темы таких презентаций позволяют осуществить </w:t>
      </w:r>
      <w:proofErr w:type="spellStart"/>
      <w:r w:rsidR="00A23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метапредметные</w:t>
      </w:r>
      <w:proofErr w:type="spellEnd"/>
      <w:r w:rsidR="00A23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связи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(например, презентация по теме «Искусство серебряного века» </w:t>
      </w:r>
      <w:r w:rsidR="00A23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связь литературы и искусства, а изучение жизни и творчества того или иного писателя или поэта – литературы, истории и географии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B142B" w:rsidRPr="00470960" w:rsidRDefault="006B142B" w:rsidP="00A23C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с Интернет-ресурсами позволила мне познакомиться с системой образовательных порталов, в частности с Федеральным порталом «Российское образование», Российским общеобразовательным порталом, Федеральным порталом «Информационно-коммуникационные технологии в образовании». </w:t>
      </w:r>
      <w:proofErr w:type="gramStart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Впоследствии с этими порталами я также знакомлю и своих </w:t>
      </w:r>
      <w:r w:rsidR="00A23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как представленная информация на сайтах очень важная и нужная.</w:t>
      </w:r>
      <w:proofErr w:type="gramEnd"/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и каталоги образовательных ресурсов, и электронная библиотека учебных материалов, включающая различные электронные словари, справочники, энциклопедии.</w:t>
      </w:r>
    </w:p>
    <w:p w:rsidR="006B142B" w:rsidRPr="00470960" w:rsidRDefault="006B142B" w:rsidP="007550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Интернет-ресурсы представляют обширные материалы, целесообразные для изучения литературного произведения, и как источник накопления литературных знаний (своеобразная энциклопедия), и как средство, позволяющее осуществить литературное развитие </w:t>
      </w:r>
      <w:r w:rsidR="00A23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обучающегося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(литературные проекты, гостевые книги, сайты).</w:t>
      </w:r>
    </w:p>
    <w:p w:rsidR="006B142B" w:rsidRPr="00470960" w:rsidRDefault="006B142B" w:rsidP="00A23C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3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практике своей работы я использую </w:t>
      </w:r>
      <w:r w:rsidRPr="00A23C6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«Энциклопедию русской литературы», мультимедиа-пособии из серии «Виртуальная школа» «Урок</w:t>
      </w:r>
      <w:r w:rsidR="007550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 литературы Кирилла и </w:t>
      </w:r>
      <w:proofErr w:type="spellStart"/>
      <w:r w:rsidR="007550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Мефодия</w:t>
      </w:r>
      <w:proofErr w:type="spellEnd"/>
      <w:r w:rsidR="007550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</w:t>
      </w:r>
      <w:r w:rsidRPr="00A23C6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«Русская литература XVIII-XX век»</w:t>
      </w:r>
      <w:r w:rsidR="005B76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другие. Хочу привести примеры</w:t>
      </w:r>
      <w:r w:rsidRPr="00A23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использования средств Интернета на </w:t>
      </w:r>
      <w:r w:rsidR="00A23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занятиях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B142B" w:rsidRPr="00470960" w:rsidRDefault="005B76F9" w:rsidP="00755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учебнике «Энциклопедия русской литературы» часто использую страничку «Литературное кафе», в котором можно прослушать или просмотреть фрагмент литературного произведения. Этот метод подачи учебного материала помогает в самом начале изучения произведения заинтересовать </w:t>
      </w:r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побудить их к его </w:t>
      </w:r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прочтению. Так начинались занятия 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изучению романа </w:t>
      </w:r>
      <w:proofErr w:type="spellStart"/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И.С.Тургенева</w:t>
      </w:r>
      <w:proofErr w:type="spellEnd"/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«Отцы и дети»,</w:t>
      </w:r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Ф.М.Достоевского</w:t>
      </w:r>
      <w:proofErr w:type="spellEnd"/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«Преступление и наказание», </w:t>
      </w:r>
      <w:proofErr w:type="spellStart"/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А.И.Куприна</w:t>
      </w:r>
      <w:proofErr w:type="spellEnd"/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«Гранатовый браслет», </w:t>
      </w:r>
      <w:proofErr w:type="spellStart"/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М.И.Булгакова</w:t>
      </w:r>
      <w:proofErr w:type="spellEnd"/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«Мастер и Маргарита»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В разделе «Учебник» можно найти и биографические данные писателя, и теоретические сведения, и довольно 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разнообразный иллюстрационный материал. Использование этого учебника очень удобно: все темы подразделены на временные периоды, что облегчает поиск.</w:t>
      </w:r>
    </w:p>
    <w:p w:rsidR="006B142B" w:rsidRPr="00470960" w:rsidRDefault="00A23C63" w:rsidP="00755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Первое занятие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творчеству </w:t>
      </w:r>
      <w:proofErr w:type="spellStart"/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Ф.И.Тютчева</w:t>
      </w:r>
      <w:proofErr w:type="spellEnd"/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После беседы о впечатлениях от прочитанных стихотворений, актуализации уже имеющихся знаний о </w:t>
      </w:r>
      <w:proofErr w:type="spellStart"/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Ф.И.Тютчеве</w:t>
      </w:r>
      <w:proofErr w:type="spellEnd"/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переходим к работе с программой «Кирилл и Мефодий». </w:t>
      </w:r>
      <w:proofErr w:type="gramStart"/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Включить программу по </w:t>
      </w:r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литературе «Кирилл и Мефодий» (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Значок </w:t>
      </w:r>
      <w:r w:rsidR="007550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«Литература»,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«Уроки литературы </w:t>
      </w:r>
      <w:r w:rsidR="007550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Ф.И. 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Тютчев.</w:t>
      </w:r>
      <w:proofErr w:type="gramEnd"/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Жизнь и творчество». Записать тему и цель урока, план, рассмотреть портрет поэта. </w:t>
      </w:r>
      <w:proofErr w:type="gramStart"/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 клавишу «Уроки», д</w:t>
      </w:r>
      <w:r w:rsidR="007550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алее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наж</w:t>
      </w:r>
      <w:r w:rsidR="007550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имаем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клавишу «Содержание», можем выйти в Интернет-ресурсы и побывать в</w:t>
      </w:r>
      <w:r w:rsidR="007550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усадьбе Тютчева в селе </w:t>
      </w:r>
      <w:proofErr w:type="spellStart"/>
      <w:r w:rsidR="007550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Овстуг</w:t>
      </w:r>
      <w:proofErr w:type="spellEnd"/>
      <w:r w:rsidR="007550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посмотреть портреты родителей</w:t>
      </w:r>
      <w:r w:rsidR="007550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этом же этапе следует записать и основ</w:t>
      </w:r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ные </w:t>
      </w:r>
      <w:proofErr w:type="gramStart"/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темы</w:t>
      </w:r>
      <w:proofErr w:type="gramEnd"/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мотивы в лирике </w:t>
      </w:r>
      <w:proofErr w:type="spellStart"/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Тютчева</w:t>
      </w:r>
      <w:proofErr w:type="spellEnd"/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Итог: используя лекционный метод в рамках информационных технологий, стимулируем интерес к работе с текстовым материалом, развиваем умение анализировать, сравнивать, обобщать, делать выводы из полученной информации, стимулируем активное слушание, способствующее пониманию учебного материала, развиваем познавательный интерес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расширяем кругозор, учим работать с дополнительными источниками получения информации, тем самым формируем коммуникативную культуру. При выполнении домашнего задания </w:t>
      </w:r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могут использовать</w:t>
      </w:r>
      <w:r w:rsidR="006B142B"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информационные технологии: Интернет-ресурсы, стать</w:t>
      </w:r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</w:t>
      </w:r>
    </w:p>
    <w:p w:rsidR="006B142B" w:rsidRPr="00FC356D" w:rsidRDefault="006B142B" w:rsidP="00FC35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3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подготовке к </w:t>
      </w:r>
      <w:r w:rsidR="00C9675C" w:rsidRPr="00FC3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занятиям</w:t>
      </w:r>
      <w:r w:rsidRPr="00FC3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использую следующие Интернет-ресурсы:</w:t>
      </w:r>
    </w:p>
    <w:p w:rsidR="00C9675C" w:rsidRPr="00FC356D" w:rsidRDefault="006B142B" w:rsidP="00A23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6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Справочно-информационный портал «Русский язык»</w:t>
      </w:r>
      <w:hyperlink r:id="rId6" w:history="1">
        <w:r w:rsidRPr="00FC356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</w:t>
        </w:r>
        <w:r w:rsidRPr="00FC356D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http://www.gramota.ru</w:t>
        </w:r>
      </w:hyperlink>
      <w:r w:rsidRPr="00FC35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Издательский дом «Первое сентября», </w:t>
      </w:r>
      <w:hyperlink r:id="rId7" w:history="1">
        <w:r w:rsidRPr="00FC356D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https://rus.1sept.ru</w:t>
        </w:r>
      </w:hyperlink>
      <w:r w:rsidRPr="00FC356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газета «Литература», и сайт для учит</w:t>
      </w:r>
      <w:r w:rsidR="00C9675C" w:rsidRPr="00FC356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 «Я иду на урок литературы»,</w:t>
      </w:r>
    </w:p>
    <w:p w:rsidR="00C9675C" w:rsidRPr="00FC356D" w:rsidRDefault="00FC356D" w:rsidP="00C96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Словесник -</w:t>
      </w:r>
      <w:r w:rsidR="006B142B" w:rsidRPr="00FC35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="006B142B" w:rsidRPr="00FC356D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http://www.slovesnik-oka.narod.ru</w:t>
        </w:r>
      </w:hyperlink>
    </w:p>
    <w:p w:rsidR="00C9675C" w:rsidRPr="00FC356D" w:rsidRDefault="006B142B" w:rsidP="00C96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6D">
        <w:rPr>
          <w:rFonts w:ascii="Times New Roman" w:eastAsia="Times New Roman" w:hAnsi="Times New Roman" w:cs="Times New Roman"/>
          <w:sz w:val="28"/>
          <w:szCs w:val="28"/>
          <w:lang w:eastAsia="ru-RU"/>
        </w:rPr>
        <w:t>г) </w:t>
      </w:r>
      <w:hyperlink r:id="rId9" w:history="1">
        <w:r w:rsidRPr="00FC356D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http://www.rusedu.ru</w:t>
        </w:r>
        <w:r w:rsidRPr="00FC356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</w:hyperlink>
      <w:r w:rsidR="00FC356D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FC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 учебных программ содержит множество различных программ, презентац</w:t>
      </w:r>
      <w:r w:rsidR="00C9675C" w:rsidRPr="00FC356D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учебных пособий, рефератов.</w:t>
      </w:r>
    </w:p>
    <w:p w:rsidR="00C9675C" w:rsidRPr="00FC356D" w:rsidRDefault="006B142B" w:rsidP="00C96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6D">
        <w:rPr>
          <w:rFonts w:ascii="Times New Roman" w:eastAsia="Times New Roman" w:hAnsi="Times New Roman" w:cs="Times New Roman"/>
          <w:sz w:val="28"/>
          <w:szCs w:val="28"/>
          <w:lang w:eastAsia="ru-RU"/>
        </w:rPr>
        <w:t>д) </w:t>
      </w:r>
      <w:hyperlink r:id="rId10" w:tgtFrame="blank" w:history="1">
        <w:r w:rsidRPr="00FC356D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http://fcior.edu.ru</w:t>
        </w:r>
      </w:hyperlink>
      <w:r w:rsidRPr="00FC3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 </w:t>
      </w:r>
      <w:hyperlink r:id="rId11" w:tgtFrame="blank" w:history="1">
        <w:r w:rsidRPr="00FC356D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http://eor.edu.ru</w:t>
        </w:r>
      </w:hyperlink>
      <w:r w:rsidRPr="00FC3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Pr="00FC356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центр информационно-образова</w:t>
      </w:r>
      <w:r w:rsidR="00C9675C" w:rsidRPr="00FC35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ресурсов.</w:t>
      </w:r>
    </w:p>
    <w:p w:rsidR="00C9675C" w:rsidRPr="00FC356D" w:rsidRDefault="006B142B" w:rsidP="00C96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6D">
        <w:rPr>
          <w:rFonts w:ascii="Times New Roman" w:eastAsia="Times New Roman" w:hAnsi="Times New Roman" w:cs="Times New Roman"/>
          <w:sz w:val="28"/>
          <w:szCs w:val="28"/>
          <w:lang w:eastAsia="ru-RU"/>
        </w:rPr>
        <w:t>е) </w:t>
      </w:r>
      <w:hyperlink r:id="rId12" w:history="1">
        <w:r w:rsidRPr="00FC356D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http://www.school-collection.edu.ru</w:t>
        </w:r>
      </w:hyperlink>
      <w:r w:rsidRPr="00FC356D">
        <w:rPr>
          <w:rFonts w:ascii="Times New Roman" w:eastAsia="Times New Roman" w:hAnsi="Times New Roman" w:cs="Times New Roman"/>
          <w:sz w:val="28"/>
          <w:szCs w:val="28"/>
          <w:lang w:eastAsia="ru-RU"/>
        </w:rPr>
        <w:t> Единая коллекция циф</w:t>
      </w:r>
      <w:r w:rsidR="00C9675C" w:rsidRPr="00FC35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ровых образовательных ресурсов.</w:t>
      </w:r>
    </w:p>
    <w:p w:rsidR="006B142B" w:rsidRPr="00FC356D" w:rsidRDefault="006B142B" w:rsidP="00C96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356D">
        <w:rPr>
          <w:rFonts w:ascii="Times New Roman" w:eastAsia="Times New Roman" w:hAnsi="Times New Roman" w:cs="Times New Roman"/>
          <w:sz w:val="28"/>
          <w:szCs w:val="28"/>
          <w:lang w:eastAsia="ru-RU"/>
        </w:rPr>
        <w:t>ё) </w:t>
      </w:r>
      <w:hyperlink r:id="rId13" w:history="1">
        <w:r w:rsidRPr="00FC356D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http://www.ege.edu.ru/</w:t>
        </w:r>
      </w:hyperlink>
      <w:r w:rsidRPr="00FC356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Pr="00FC3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Официальный информационный портал ЕГЭ.</w:t>
      </w:r>
    </w:p>
    <w:p w:rsidR="00D82DD6" w:rsidRPr="00FC356D" w:rsidRDefault="006B142B" w:rsidP="00FC35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C3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Диапазон возможностей информационных технологий гораздо шире и зависит от фантазии, творчества и технической подготовленности </w:t>
      </w:r>
      <w:r w:rsidR="00C9675C" w:rsidRPr="00FC3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преподавателя</w:t>
      </w:r>
      <w:r w:rsidRPr="00FC3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в любом случае можно сделать вывод о том, что применение информационных технологий в преподавании литературы не только интенсифицирует процесс обучения, но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повышает мотивацию современного </w:t>
      </w:r>
      <w:r w:rsidR="00C967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обучающегося</w:t>
      </w:r>
      <w:r w:rsidRPr="00470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занятиям, стимулирует его познавательный интерес и повышает эффективность груп</w:t>
      </w:r>
      <w:r w:rsidR="00FC3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повой и самостоятельной работы.</w:t>
      </w:r>
      <w:proofErr w:type="gramEnd"/>
    </w:p>
    <w:p w:rsidR="006B142B" w:rsidRPr="00470960" w:rsidRDefault="00CD7957" w:rsidP="00CD79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5D1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т</w:t>
      </w:r>
      <w:r w:rsidR="006B142B" w:rsidRPr="0075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ехнология проблемного обучения</w:t>
      </w:r>
      <w:r w:rsidR="005B7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D7957" w:rsidRDefault="006B142B" w:rsidP="00CD7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P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 </w:t>
      </w:r>
      <w:r w:rsidRPr="00CD7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проблемным обучением</w:t>
      </w:r>
      <w:r w:rsidRPr="00470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понимается такая организация учебных занятий, которая предполагает создание под руководством 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преподавателя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проблемных ситуаций и активную самостоятельную деятельность 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их разрешению, в результате чего и происходит творческое овладение профессиональными знаниями, навыками, умениями и разв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 мыслительных способностей.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В качестве проблемных заданий могут выступать учебные задачи, воп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росы, практические задания и т.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Однако нельзя смешивать проблемное задание и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проблемную ситуацию. Проблемное задание само по себе не является проблемной ситуацией, оно может вызвать проблемную ситуацию лишь при определенных условиях. Одна и та же проблемная ситуация может быть вызвана различными типами заданий. В общем виде технология проблемного обучения состоит в том, что перед </w:t>
      </w:r>
      <w:proofErr w:type="gramStart"/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ставится проблема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при непосредственном участии 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преподавателя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самостоятельно исследую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пути и способы ее решения, т.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  <w:r w:rsidR="005B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строят гипотезу,</w:t>
      </w:r>
      <w:r w:rsidR="005B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намечают и обсуждают 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проверки ее истинности,</w:t>
      </w:r>
      <w:r w:rsidR="005B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аргументируют, проводят эксперименты, наблюдения, анализируют их резу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льтаты, рассуждают, доказывают. </w:t>
      </w:r>
    </w:p>
    <w:p w:rsidR="00CD7957" w:rsidRDefault="006B142B" w:rsidP="005B7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степени познавательной самостоятельности 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проблемное обучение осуществляется в трех основных формах: проблемного изложения, частично-поисковой деятельности и самостоятельной исследовательской деятельности. Наименьшая познавательная самостоятельность </w:t>
      </w:r>
      <w:proofErr w:type="gramStart"/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при проблемном изложении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сообщение нового материала осуществляется самим преподавателем. </w:t>
      </w:r>
      <w:proofErr w:type="gramStart"/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Поставив проблему</w:t>
      </w:r>
      <w:proofErr w:type="gramEnd"/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вскрывает путь ее решения, демонстрирует ход научного мышления, заставляет 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следить за диалектическим движением мысли к истине, делает 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бы соучастниками научного поиска.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частично-поисковой деятельности работа в основном направляется преподавателем с помощью специальных вопросов, побуждающих обучаемого к самостоятельному рассуждению, активному поиску ответ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отдельные части проблемы.</w:t>
      </w:r>
    </w:p>
    <w:p w:rsidR="006B142B" w:rsidRPr="00470960" w:rsidRDefault="006B142B" w:rsidP="005B7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проблемного обучения, как и другие технологии, имеет положи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тельные и отрицательные стороны:</w:t>
      </w:r>
    </w:p>
    <w:p w:rsidR="006B142B" w:rsidRPr="00470960" w:rsidRDefault="00CD7957" w:rsidP="00CD7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6B142B" w:rsidRP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реимущества технологии проблемного обучения</w:t>
      </w:r>
      <w:r w:rsidR="006B142B"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способствует не только приобретению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6B142B"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необходимой системы знаний, умений и навыков, но и достижению высокого уровня их умственного развития, формированию у них способности к самостоятельному добыванию знаний путем собственной творческой деятельности; развивает интерес к учебному труду; обеспечивает прочные результаты обучения.</w:t>
      </w:r>
    </w:p>
    <w:p w:rsidR="006B142B" w:rsidRPr="00470960" w:rsidRDefault="00CD7957" w:rsidP="00CD7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6B142B" w:rsidRPr="005B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едостатки:</w:t>
      </w:r>
      <w:r w:rsidRPr="005B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142B" w:rsidRPr="005B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</w:t>
      </w:r>
      <w:r w:rsidR="006B142B"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затраты времени на достижение запланированных результатов, слабая управляемость познава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деятельностью учащихся.</w:t>
      </w:r>
    </w:p>
    <w:p w:rsidR="006B142B" w:rsidRPr="00CD7957" w:rsidRDefault="00CD7957" w:rsidP="00CD79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6) </w:t>
      </w:r>
      <w:proofErr w:type="spellStart"/>
      <w:r w:rsidR="005D1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6B142B" w:rsidRPr="00CD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доровьесберегающие</w:t>
      </w:r>
      <w:proofErr w:type="spellEnd"/>
      <w:r w:rsidR="006B142B" w:rsidRPr="00CD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технологии</w:t>
      </w:r>
      <w:r w:rsidR="005B7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D9062A" w:rsidRP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6B142B" w:rsidRP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142B" w:rsidRPr="00470960" w:rsidRDefault="006B142B" w:rsidP="00CD7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</w:t>
      </w:r>
      <w:proofErr w:type="gramStart"/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возможности сохранения здоровья за период обучения, формирование у него необходимых знаний, умений и навыков по здоровому образу жизни и  применение полученных знаний в  повседневной жизни.</w:t>
      </w:r>
    </w:p>
    <w:p w:rsidR="006B142B" w:rsidRPr="00470960" w:rsidRDefault="006B142B" w:rsidP="009D6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7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Организация учебной деятельности</w:t>
      </w:r>
      <w:r w:rsidR="00CD7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кабинете русского языка и литературы осуществляется</w:t>
      </w:r>
      <w:r w:rsidRPr="00CD7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 учетом</w:t>
      </w:r>
      <w:r w:rsidR="00D9062A" w:rsidRPr="00CD7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CD7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основных  требований к </w:t>
      </w:r>
      <w:r w:rsidR="00CD7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занятиям</w:t>
      </w:r>
      <w:r w:rsidRPr="00CD7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 комплексом </w:t>
      </w:r>
      <w:proofErr w:type="spellStart"/>
      <w:r w:rsidRPr="00CD7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CD79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технологий: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</w:t>
      </w:r>
      <w:proofErr w:type="spellStart"/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гигиенических требований (свежий воздух, оптимальный тепловой режим, хорошая освещенность, чистота),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техники безопасности,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рациональная плотность 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кая организация учебного труда,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огая дозировка учебной нагрузки,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видов дея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тельности,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   с учетом ведущих каналов восприятия информации 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(аудиовизуа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льный, кинестетический и</w:t>
      </w:r>
      <w:proofErr w:type="gramEnd"/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т.д.),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длительность применения ТСО,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  в 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технологических приемов и методов, способствующих самопознанию, самооценке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</w:t>
      </w:r>
      <w:r w:rsidR="005B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работоспособности, </w:t>
      </w:r>
      <w:r w:rsidR="00CD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индивидуальный подход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учетом личностных возможностей,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внешней и внутренней мотивации деятельности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благоприятный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психологический климат, ситуации у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спеха и эмоциональные разрядки,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динамических пауз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целенаправленная рефлексия в течение всего 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его итоговой  части.</w:t>
      </w:r>
      <w:proofErr w:type="gramEnd"/>
    </w:p>
    <w:p w:rsidR="006B142B" w:rsidRPr="00470960" w:rsidRDefault="006B142B" w:rsidP="009D6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таких технологий помогает сохранению и укрепление здоровья 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обучающихся: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переутомления на 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 улучшение психологического климата 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коллективах; повышение концентрации внимания; снижение показателей заболеваемости, уровня тревожности.</w:t>
      </w:r>
    </w:p>
    <w:p w:rsidR="006B142B" w:rsidRPr="00470960" w:rsidRDefault="006B142B" w:rsidP="009D6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существует достаточно большое количество педагогических технологий обучения, как традиционных, так 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инновационных. Нельзя сказать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proofErr w:type="gramStart"/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какая-то</w:t>
      </w:r>
      <w:proofErr w:type="gramEnd"/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них лучше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другая хуже, или для достижения положительных результатов надо использовать только эту и никакую больше.</w:t>
      </w:r>
    </w:p>
    <w:p w:rsidR="006B142B" w:rsidRDefault="006B142B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мой взгляд, выбор той или иной технологии зависит от многих факторов:  контингента 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возраста, уровня подготовленности, темы занятия и т.д.</w:t>
      </w:r>
      <w:r w:rsidR="009D6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самым оптимальным вариантом является использование смеси этих технологий.</w:t>
      </w: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3CB" w:rsidRDefault="008763CB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95D" w:rsidRDefault="005D195D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3CB" w:rsidRDefault="008763CB" w:rsidP="009D66E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6" w:rsidRDefault="009D66E6" w:rsidP="00CE7AAB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используемых источников:</w:t>
      </w:r>
    </w:p>
    <w:p w:rsidR="009D66E6" w:rsidRPr="00561CB5" w:rsidRDefault="009D66E6" w:rsidP="00CE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CB5" w:rsidRPr="00561CB5" w:rsidRDefault="00561CB5" w:rsidP="00561CB5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1CB5">
        <w:rPr>
          <w:rFonts w:ascii="Times New Roman" w:hAnsi="Times New Roman" w:cs="Times New Roman"/>
          <w:sz w:val="28"/>
          <w:szCs w:val="28"/>
        </w:rPr>
        <w:t>Еркина С.Л. Современные образовательные технологии. [Электронный ресурс] - Режим доступа:  </w:t>
      </w:r>
      <w:hyperlink r:id="rId14" w:history="1">
        <w:r w:rsidRPr="00561CB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http://агасу.рф/files/documents/44</w:t>
        </w:r>
      </w:hyperlink>
    </w:p>
    <w:p w:rsidR="00561CB5" w:rsidRPr="00561CB5" w:rsidRDefault="00561CB5" w:rsidP="00561CB5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Зверева Н.</w:t>
      </w:r>
      <w:r w:rsidRPr="00561CB5">
        <w:rPr>
          <w:rFonts w:ascii="Times New Roman" w:hAnsi="Times New Roman" w:cs="Times New Roman"/>
          <w:sz w:val="28"/>
          <w:szCs w:val="28"/>
        </w:rPr>
        <w:t>А. Применение современных педагогических технологий в среднем профессионально</w:t>
      </w:r>
      <w:r>
        <w:rPr>
          <w:rFonts w:ascii="Times New Roman" w:hAnsi="Times New Roman" w:cs="Times New Roman"/>
          <w:sz w:val="28"/>
          <w:szCs w:val="28"/>
        </w:rPr>
        <w:t>м образовании / Н. А. Зверева. - Текст</w:t>
      </w:r>
      <w:r w:rsidRPr="00561CB5">
        <w:rPr>
          <w:rFonts w:ascii="Times New Roman" w:hAnsi="Times New Roman" w:cs="Times New Roman"/>
          <w:sz w:val="28"/>
          <w:szCs w:val="28"/>
        </w:rPr>
        <w:t>: непосредственный // Инноваци</w:t>
      </w:r>
      <w:r>
        <w:rPr>
          <w:rFonts w:ascii="Times New Roman" w:hAnsi="Times New Roman" w:cs="Times New Roman"/>
          <w:sz w:val="28"/>
          <w:szCs w:val="28"/>
        </w:rPr>
        <w:t>онные педагогические технологии</w:t>
      </w:r>
      <w:r w:rsidRPr="00561CB5">
        <w:rPr>
          <w:rFonts w:ascii="Times New Roman" w:hAnsi="Times New Roman" w:cs="Times New Roman"/>
          <w:sz w:val="28"/>
          <w:szCs w:val="28"/>
        </w:rPr>
        <w:t xml:space="preserve">: материалы II </w:t>
      </w:r>
      <w:proofErr w:type="spellStart"/>
      <w:r w:rsidRPr="00561CB5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561CB5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561CB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май 2015 г.). -</w:t>
      </w:r>
      <w:r w:rsidRPr="00561CB5">
        <w:rPr>
          <w:rFonts w:ascii="Times New Roman" w:hAnsi="Times New Roman" w:cs="Times New Roman"/>
          <w:sz w:val="28"/>
          <w:szCs w:val="28"/>
        </w:rPr>
        <w:t xml:space="preserve"> Каз</w:t>
      </w:r>
      <w:r>
        <w:rPr>
          <w:rFonts w:ascii="Times New Roman" w:hAnsi="Times New Roman" w:cs="Times New Roman"/>
          <w:sz w:val="28"/>
          <w:szCs w:val="28"/>
        </w:rPr>
        <w:t>ань: Бук, 2015. - С. 161-164. -</w:t>
      </w:r>
      <w:r w:rsidRPr="00561CB5">
        <w:rPr>
          <w:rFonts w:ascii="Times New Roman" w:hAnsi="Times New Roman" w:cs="Times New Roman"/>
          <w:sz w:val="28"/>
          <w:szCs w:val="28"/>
        </w:rPr>
        <w:t xml:space="preserve"> URL: </w:t>
      </w:r>
    </w:p>
    <w:p w:rsidR="00561CB5" w:rsidRPr="00561CB5" w:rsidRDefault="00561CB5" w:rsidP="00561CB5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CB5">
        <w:rPr>
          <w:rFonts w:ascii="Times New Roman" w:hAnsi="Times New Roman" w:cs="Times New Roman"/>
          <w:sz w:val="28"/>
          <w:szCs w:val="28"/>
        </w:rPr>
        <w:t>Патрикова</w:t>
      </w:r>
      <w:proofErr w:type="spellEnd"/>
      <w:r w:rsidRPr="00561CB5">
        <w:rPr>
          <w:rFonts w:ascii="Times New Roman" w:hAnsi="Times New Roman" w:cs="Times New Roman"/>
          <w:sz w:val="28"/>
          <w:szCs w:val="28"/>
        </w:rPr>
        <w:t xml:space="preserve"> Т.С. Интерактивное учебное занятие: технология </w:t>
      </w:r>
      <w:proofErr w:type="spellStart"/>
      <w:r w:rsidRPr="00561CB5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561CB5">
        <w:rPr>
          <w:rFonts w:ascii="Times New Roman" w:hAnsi="Times New Roman" w:cs="Times New Roman"/>
          <w:sz w:val="28"/>
          <w:szCs w:val="28"/>
        </w:rPr>
        <w:t xml:space="preserve"> // Справочник заместителя директора школы. – 2015. - №3.</w:t>
      </w:r>
    </w:p>
    <w:p w:rsidR="00561CB5" w:rsidRPr="00561CB5" w:rsidRDefault="00B07A93" w:rsidP="00561CB5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561CB5" w:rsidRPr="00561CB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https://nsportal.ru/shkola/rodnoy-yazyk-iliteratura/library/2014/11/09/sovremennye-obrazovatelnye-tekhnologii-na</w:t>
        </w:r>
      </w:hyperlink>
    </w:p>
    <w:p w:rsidR="009D66E6" w:rsidRPr="00561CB5" w:rsidRDefault="00B07A93" w:rsidP="00561CB5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6" w:history="1">
        <w:r w:rsidR="00561CB5" w:rsidRPr="00561CB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http://umk-spo.biz/articles/doklady/progr-peduchitelya.com/literatura/1116</w:t>
        </w:r>
      </w:hyperlink>
      <w:r w:rsidR="00561CB5" w:rsidRPr="00561CB5">
        <w:rPr>
          <w:rFonts w:ascii="Times New Roman" w:hAnsi="Times New Roman" w:cs="Times New Roman"/>
          <w:sz w:val="28"/>
          <w:szCs w:val="28"/>
          <w:lang w:val="en-US"/>
        </w:rPr>
        <w:t xml:space="preserve"> ispolzovanie-sovremennyh-tehnologiy-na-urokah-literatury-iz-opyta-raboty.html</w:t>
      </w:r>
    </w:p>
    <w:p w:rsidR="00561CB5" w:rsidRPr="00561CB5" w:rsidRDefault="00561CB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1CB5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 w:rsidRPr="00561CB5">
        <w:rPr>
          <w:rFonts w:ascii="Times New Roman" w:hAnsi="Times New Roman" w:cs="Times New Roman"/>
          <w:sz w:val="28"/>
          <w:szCs w:val="28"/>
          <w:lang w:val="en-US"/>
        </w:rPr>
        <w:t>redaktor</w:t>
      </w:r>
      <w:proofErr w:type="spellEnd"/>
      <w:r w:rsidRPr="00561CB5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561CB5">
        <w:rPr>
          <w:rFonts w:ascii="Times New Roman" w:hAnsi="Times New Roman" w:cs="Times New Roman"/>
          <w:sz w:val="28"/>
          <w:szCs w:val="28"/>
          <w:lang w:val="en-US"/>
        </w:rPr>
        <w:t>kursy</w:t>
      </w:r>
      <w:proofErr w:type="spellEnd"/>
      <w:r w:rsidRPr="00561CB5">
        <w:rPr>
          <w:rFonts w:ascii="Times New Roman" w:hAnsi="Times New Roman" w:cs="Times New Roman"/>
          <w:sz w:val="28"/>
          <w:szCs w:val="28"/>
          <w:lang w:val="en-US"/>
        </w:rPr>
        <w:t>/Erkina_lektsia_sovr_tehn.pdf</w:t>
      </w:r>
    </w:p>
    <w:p w:rsidR="00561CB5" w:rsidRPr="00CE7AAB" w:rsidRDefault="00CE7AAB" w:rsidP="00561CB5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Урок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  <w:lang w:val="en-US"/>
        </w:rPr>
        <w:t>groups</w:t>
      </w:r>
    </w:p>
    <w:sectPr w:rsidR="00561CB5" w:rsidRPr="00CE7AAB" w:rsidSect="00280CAF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3A0"/>
    <w:multiLevelType w:val="multilevel"/>
    <w:tmpl w:val="6E02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27460"/>
    <w:multiLevelType w:val="multilevel"/>
    <w:tmpl w:val="AACE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96F5C"/>
    <w:multiLevelType w:val="multilevel"/>
    <w:tmpl w:val="EFDE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A23AF6"/>
    <w:multiLevelType w:val="hybridMultilevel"/>
    <w:tmpl w:val="1A3841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B0557"/>
    <w:multiLevelType w:val="multilevel"/>
    <w:tmpl w:val="FFF6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072E5D"/>
    <w:multiLevelType w:val="multilevel"/>
    <w:tmpl w:val="D968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2D0641"/>
    <w:multiLevelType w:val="multilevel"/>
    <w:tmpl w:val="4498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37"/>
    <w:rsid w:val="00026525"/>
    <w:rsid w:val="000F650E"/>
    <w:rsid w:val="00131D57"/>
    <w:rsid w:val="001A49B0"/>
    <w:rsid w:val="00280CAF"/>
    <w:rsid w:val="0045300B"/>
    <w:rsid w:val="00470960"/>
    <w:rsid w:val="004F3437"/>
    <w:rsid w:val="00561CB5"/>
    <w:rsid w:val="005B76F9"/>
    <w:rsid w:val="005D195D"/>
    <w:rsid w:val="006B142B"/>
    <w:rsid w:val="007550DF"/>
    <w:rsid w:val="008763CB"/>
    <w:rsid w:val="008A32A1"/>
    <w:rsid w:val="008B4DC4"/>
    <w:rsid w:val="008C074A"/>
    <w:rsid w:val="00966F1A"/>
    <w:rsid w:val="009D66E6"/>
    <w:rsid w:val="00A16157"/>
    <w:rsid w:val="00A23C63"/>
    <w:rsid w:val="00B07A93"/>
    <w:rsid w:val="00C56B2B"/>
    <w:rsid w:val="00C9675C"/>
    <w:rsid w:val="00CD7957"/>
    <w:rsid w:val="00CE7AAB"/>
    <w:rsid w:val="00D82DD6"/>
    <w:rsid w:val="00D9062A"/>
    <w:rsid w:val="00DA607E"/>
    <w:rsid w:val="00F85B7A"/>
    <w:rsid w:val="00F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6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9D66E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61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6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9D66E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61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esnik-oka.narod.ru/" TargetMode="External"/><Relationship Id="rId13" Type="http://schemas.openxmlformats.org/officeDocument/2006/relationships/hyperlink" Target="http://www.ege.edu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s.1sept.ru/" TargetMode="External"/><Relationship Id="rId12" Type="http://schemas.openxmlformats.org/officeDocument/2006/relationships/hyperlink" Target="http://www.school-collection.edu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mk-spo.biz/articles/doklady/progr-peduchitelya.com/literatura/11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ramota.ru/" TargetMode="External"/><Relationship Id="rId11" Type="http://schemas.openxmlformats.org/officeDocument/2006/relationships/hyperlink" Target="http://eor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shkola/rodnoy-yazyk-iliteratura/library/2014/11/09/sovremennye-obrazovatelnye-tekhnologii-na" TargetMode="External"/><Relationship Id="rId10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edu.ru/" TargetMode="External"/><Relationship Id="rId14" Type="http://schemas.openxmlformats.org/officeDocument/2006/relationships/hyperlink" Target="http://&#1072;&#1075;&#1072;&#1089;&#1091;.&#1088;&#1092;/files/documents/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3061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2022-04-19T04:15:00Z</dcterms:created>
  <dcterms:modified xsi:type="dcterms:W3CDTF">2022-10-20T08:15:00Z</dcterms:modified>
</cp:coreProperties>
</file>