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49D" w:rsidRPr="00CD5621" w:rsidRDefault="0046149D" w:rsidP="0046149D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621">
        <w:rPr>
          <w:rFonts w:ascii="Times New Roman" w:hAnsi="Times New Roman" w:cs="Times New Roman"/>
          <w:sz w:val="28"/>
          <w:szCs w:val="28"/>
        </w:rPr>
        <w:t>МУНИЦИПАЛЬНОЕ БЮДЖЕТНО</w:t>
      </w:r>
      <w:r>
        <w:rPr>
          <w:rFonts w:ascii="Times New Roman" w:hAnsi="Times New Roman" w:cs="Times New Roman"/>
          <w:sz w:val="28"/>
          <w:szCs w:val="28"/>
        </w:rPr>
        <w:t xml:space="preserve">Е ДОШКОЛЬНОЕ ОБРАЗОВАТЕЛЬНОЕ УЧРЕЖДЕНИЕ ДЕТСКИЙ САД № 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621">
        <w:rPr>
          <w:rFonts w:ascii="Times New Roman" w:hAnsi="Times New Roman" w:cs="Times New Roman"/>
          <w:sz w:val="28"/>
          <w:szCs w:val="28"/>
        </w:rPr>
        <w:t>ЗАТО ОЗЕРНЫЙ ТВЕРСКОЙ ОБЛАСТИ</w:t>
      </w:r>
    </w:p>
    <w:p w:rsidR="0046149D" w:rsidRDefault="0046149D" w:rsidP="0046149D"/>
    <w:p w:rsidR="0046149D" w:rsidRDefault="0046149D" w:rsidP="0046149D"/>
    <w:p w:rsidR="0046149D" w:rsidRDefault="0046149D" w:rsidP="0046149D"/>
    <w:p w:rsidR="0046149D" w:rsidRDefault="0046149D" w:rsidP="0046149D"/>
    <w:p w:rsidR="0046149D" w:rsidRDefault="0046149D" w:rsidP="0046149D"/>
    <w:p w:rsidR="0046149D" w:rsidRDefault="0046149D" w:rsidP="0046149D"/>
    <w:p w:rsidR="0046149D" w:rsidRDefault="00FB5C2E" w:rsidP="0046149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Экологический проект «Огород на подоконнике».</w:t>
      </w:r>
      <w:bookmarkStart w:id="0" w:name="_GoBack"/>
      <w:bookmarkEnd w:id="0"/>
    </w:p>
    <w:p w:rsidR="0046149D" w:rsidRDefault="0046149D" w:rsidP="0046149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6149D" w:rsidRDefault="0046149D" w:rsidP="0046149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6149D" w:rsidRDefault="0046149D" w:rsidP="0046149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6149D" w:rsidRDefault="0046149D" w:rsidP="0046149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6149D" w:rsidRDefault="0046149D" w:rsidP="0046149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6149D" w:rsidRDefault="0046149D" w:rsidP="0046149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6149D" w:rsidRDefault="0046149D" w:rsidP="0046149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46149D" w:rsidRDefault="0046149D" w:rsidP="0046149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Горбачева Н.А.</w:t>
      </w:r>
    </w:p>
    <w:p w:rsidR="0046149D" w:rsidRDefault="0046149D" w:rsidP="0046149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</w:t>
      </w:r>
    </w:p>
    <w:p w:rsidR="0046149D" w:rsidRDefault="0046149D" w:rsidP="0046149D">
      <w:pPr>
        <w:rPr>
          <w:rFonts w:ascii="Times New Roman" w:hAnsi="Times New Roman" w:cs="Times New Roman"/>
          <w:sz w:val="32"/>
          <w:szCs w:val="32"/>
        </w:rPr>
      </w:pPr>
    </w:p>
    <w:p w:rsidR="0046149D" w:rsidRDefault="0046149D" w:rsidP="0046149D">
      <w:pPr>
        <w:rPr>
          <w:rFonts w:ascii="Times New Roman" w:hAnsi="Times New Roman" w:cs="Times New Roman"/>
          <w:sz w:val="32"/>
          <w:szCs w:val="32"/>
        </w:rPr>
      </w:pPr>
    </w:p>
    <w:p w:rsidR="0046149D" w:rsidRDefault="0046149D" w:rsidP="0046149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 год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1A8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Экологический проект «Огород на подоконнике» для детей младшей группы.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5C21A8">
        <w:rPr>
          <w:rFonts w:ascii="Times New Roman" w:hAnsi="Times New Roman" w:cs="Times New Roman"/>
          <w:sz w:val="28"/>
          <w:szCs w:val="28"/>
        </w:rPr>
        <w:t xml:space="preserve"> познавательный, творческий.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5C21A8">
        <w:rPr>
          <w:rFonts w:ascii="Times New Roman" w:hAnsi="Times New Roman" w:cs="Times New Roman"/>
          <w:sz w:val="28"/>
          <w:szCs w:val="28"/>
        </w:rPr>
        <w:t xml:space="preserve"> среднесрочный (октябрь 2021 г.)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C21A8">
        <w:rPr>
          <w:rFonts w:ascii="Times New Roman" w:hAnsi="Times New Roman" w:cs="Times New Roman"/>
          <w:sz w:val="28"/>
          <w:szCs w:val="28"/>
        </w:rPr>
        <w:t xml:space="preserve"> дети младшей группы, их родители, воспитатели.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b/>
          <w:sz w:val="28"/>
          <w:szCs w:val="28"/>
        </w:rPr>
        <w:t>Актуальность:</w:t>
      </w:r>
      <w:r w:rsidRPr="005C21A8">
        <w:rPr>
          <w:sz w:val="28"/>
          <w:szCs w:val="28"/>
        </w:rPr>
        <w:t xml:space="preserve"> 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 гласит: </w:t>
      </w:r>
      <w:r w:rsidRPr="005C21A8">
        <w:rPr>
          <w:rStyle w:val="a5"/>
          <w:i w:val="0"/>
          <w:sz w:val="28"/>
          <w:szCs w:val="28"/>
        </w:rPr>
        <w:t>«Расскажи – и я забуду, покажи –</w:t>
      </w:r>
      <w:r w:rsidRPr="005C21A8">
        <w:rPr>
          <w:rStyle w:val="a5"/>
          <w:sz w:val="28"/>
          <w:szCs w:val="28"/>
        </w:rPr>
        <w:t xml:space="preserve"> </w:t>
      </w:r>
      <w:r w:rsidRPr="005C21A8">
        <w:rPr>
          <w:rStyle w:val="a5"/>
          <w:i w:val="0"/>
          <w:sz w:val="28"/>
          <w:szCs w:val="28"/>
        </w:rPr>
        <w:t>и я запомню, дай попробовать и я пойму»</w:t>
      </w:r>
      <w:r w:rsidRPr="005C21A8">
        <w:rPr>
          <w:sz w:val="28"/>
          <w:szCs w:val="28"/>
        </w:rPr>
        <w:t>. Так и ребенок усваивает все прочно и надолго, когда слышит, видит и делает сам.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 Получать такую информацию самостоятельно, ребёнок сможет, если в группе оформить «Огород на подоконнике», где дети будут наблюдать за ростом и развитием растений, научатся понимать простейшие взаимосвязи в природе.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A8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C2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 познавательного интереса через выращивание и уход за овощными культурами в условиях детского сада.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1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rStyle w:val="a4"/>
          <w:sz w:val="28"/>
          <w:szCs w:val="28"/>
        </w:rPr>
        <w:t>Познавательное развитие</w:t>
      </w:r>
      <w:r w:rsidRPr="005C21A8">
        <w:rPr>
          <w:sz w:val="28"/>
          <w:szCs w:val="28"/>
        </w:rPr>
        <w:t>: создать условия для развития познавательных и творческих способностей детей, развивать зрительное внимание, память, восприятие, мышление. Формировать представление детей о растениях.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rStyle w:val="a4"/>
          <w:sz w:val="28"/>
          <w:szCs w:val="28"/>
        </w:rPr>
        <w:t>Социально-коммуникативное развитие</w:t>
      </w:r>
      <w:r w:rsidRPr="005C21A8">
        <w:rPr>
          <w:sz w:val="28"/>
          <w:szCs w:val="28"/>
        </w:rPr>
        <w:t>: учить бережно относится к природе. Воспитывать трудолюбие, желание помогать взрослым, учить детей ухаживать за растениями.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rStyle w:val="a4"/>
          <w:sz w:val="28"/>
          <w:szCs w:val="28"/>
        </w:rPr>
        <w:lastRenderedPageBreak/>
        <w:t>Речевое развитие:</w:t>
      </w:r>
      <w:r w:rsidRPr="005C21A8">
        <w:rPr>
          <w:sz w:val="28"/>
          <w:szCs w:val="28"/>
        </w:rPr>
        <w:t> обогащать словарный запас детей, развивать речь, активизировать употребление прилагательных, глаголов в речи детей; развивать умение работать сообща, получать удовольствие от совместной работы. Знакомить с художественными произведениями, связанными с огородом, овощами и фруктами.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rStyle w:val="a4"/>
          <w:sz w:val="28"/>
          <w:szCs w:val="28"/>
        </w:rPr>
        <w:t>Художественно - эстетическое развитие</w:t>
      </w:r>
      <w:r w:rsidRPr="005C21A8">
        <w:rPr>
          <w:sz w:val="28"/>
          <w:szCs w:val="28"/>
        </w:rPr>
        <w:t xml:space="preserve">: продолжать развивать мелкую моторику рук, навыки работы карандашом; закрепить основные цвета. Учить использовать в творческой деятельности, ранее приобретенные знания и навыки. 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b/>
          <w:sz w:val="28"/>
          <w:szCs w:val="28"/>
        </w:rPr>
        <w:t xml:space="preserve">Методы и формы работы: </w:t>
      </w:r>
      <w:r w:rsidRPr="005C21A8">
        <w:rPr>
          <w:rFonts w:ascii="Times New Roman" w:hAnsi="Times New Roman" w:cs="Times New Roman"/>
          <w:sz w:val="28"/>
          <w:szCs w:val="28"/>
        </w:rPr>
        <w:t>беседы, совместная творческая деятельность, рассматривание иллюстраций и пособий на экологическую тематику, просмотр презентации « Сказки леса», чтение художественной литературы.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rStyle w:val="a4"/>
          <w:sz w:val="28"/>
          <w:szCs w:val="28"/>
        </w:rPr>
        <w:t>Предполагаемый результат</w:t>
      </w:r>
      <w:r w:rsidRPr="005C21A8">
        <w:rPr>
          <w:sz w:val="28"/>
          <w:szCs w:val="28"/>
        </w:rPr>
        <w:t> </w:t>
      </w:r>
      <w:r w:rsidRPr="005C21A8">
        <w:rPr>
          <w:rStyle w:val="a4"/>
          <w:sz w:val="28"/>
          <w:szCs w:val="28"/>
        </w:rPr>
        <w:t>проекта</w:t>
      </w:r>
      <w:r w:rsidRPr="005C21A8">
        <w:rPr>
          <w:sz w:val="28"/>
          <w:szCs w:val="28"/>
        </w:rPr>
        <w:t>: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proofErr w:type="gramStart"/>
      <w:r w:rsidRPr="005C21A8">
        <w:rPr>
          <w:sz w:val="28"/>
          <w:szCs w:val="28"/>
        </w:rPr>
        <w:t>узнают</w:t>
      </w:r>
      <w:proofErr w:type="gramEnd"/>
      <w:r w:rsidRPr="005C21A8">
        <w:rPr>
          <w:sz w:val="28"/>
          <w:szCs w:val="28"/>
        </w:rPr>
        <w:t xml:space="preserve"> и будут применять полученные знания по уходу за культурными </w:t>
      </w:r>
      <w:r w:rsidRPr="005C21A8">
        <w:rPr>
          <w:rStyle w:val="a4"/>
          <w:b w:val="0"/>
          <w:sz w:val="28"/>
          <w:szCs w:val="28"/>
        </w:rPr>
        <w:t>огородными растениями.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Увидят, что </w:t>
      </w:r>
      <w:proofErr w:type="gramStart"/>
      <w:r w:rsidRPr="005C21A8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 w:rsidRPr="005C2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C21A8">
        <w:rPr>
          <w:rFonts w:ascii="Times New Roman" w:hAnsi="Times New Roman" w:cs="Times New Roman"/>
          <w:sz w:val="28"/>
          <w:szCs w:val="28"/>
          <w:shd w:val="clear" w:color="auto" w:fill="FFFFFF"/>
        </w:rPr>
        <w:t>семечки</w:t>
      </w:r>
      <w:proofErr w:type="gramEnd"/>
      <w:r w:rsidRPr="005C21A8">
        <w:rPr>
          <w:rFonts w:ascii="Times New Roman" w:hAnsi="Times New Roman" w:cs="Times New Roman"/>
          <w:sz w:val="28"/>
          <w:szCs w:val="28"/>
          <w:shd w:val="clear" w:color="auto" w:fill="FFFFFF"/>
        </w:rPr>
        <w:t>, луковицы, зернышка можно вырастить растение.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21A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Первый этап. Подготовительный.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- определение темы Проекта;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- формулировка цели и определение задач;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- подборка материала по теме Проекта (литература, наглядный материал, дидактические игры, физкультминутки, фото, семена, материалы для посадки);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- составление плана основного этапа Проекта.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sz w:val="28"/>
          <w:szCs w:val="28"/>
        </w:rPr>
        <w:t>На этом этапе работа с родителями состояла в оповещении их о предстоящем Проекте и о конкурсе.</w:t>
      </w:r>
    </w:p>
    <w:p w:rsidR="0046149D" w:rsidRPr="005C21A8" w:rsidRDefault="0046149D" w:rsidP="0046149D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8E044" wp14:editId="41006200">
            <wp:extent cx="3359888" cy="5195294"/>
            <wp:effectExtent l="0" t="0" r="0" b="5715"/>
            <wp:docPr id="1" name="Рисунок 1" descr="https://sun9-66.userapi.com/impg/h6V8wEs77BxnliIABzW9QAp0epuOfTfRvStqAQ/JM7xiiKJqko.jpg?size=699x1080&amp;quality=96&amp;sign=ce29c18851e2ac6cfa7778289f0432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h6V8wEs77BxnliIABzW9QAp0epuOfTfRvStqAQ/JM7xiiKJqko.jpg?size=699x1080&amp;quality=96&amp;sign=ce29c18851e2ac6cfa7778289f0432c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11" cy="51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5C21A8">
        <w:rPr>
          <w:b/>
          <w:sz w:val="28"/>
          <w:szCs w:val="28"/>
          <w:u w:val="single"/>
        </w:rPr>
        <w:lastRenderedPageBreak/>
        <w:t>Второй этап. Основной.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5C21A8">
        <w:rPr>
          <w:sz w:val="28"/>
          <w:szCs w:val="28"/>
          <w:u w:val="single"/>
        </w:rPr>
        <w:t>Содержание деятельности воспитателя и детей: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 xml:space="preserve">Рассматривание и сравнение семян </w:t>
      </w:r>
      <w:proofErr w:type="gramStart"/>
      <w:r w:rsidRPr="005C21A8">
        <w:rPr>
          <w:sz w:val="28"/>
          <w:szCs w:val="28"/>
        </w:rPr>
        <w:t xml:space="preserve">( </w:t>
      </w:r>
      <w:proofErr w:type="gramEnd"/>
      <w:r w:rsidRPr="005C21A8">
        <w:rPr>
          <w:sz w:val="28"/>
          <w:szCs w:val="28"/>
        </w:rPr>
        <w:t>помидор, огурцов, салата, укропа);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Посадка лука, посев салата, базилика;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Установка на светлое место;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Полив;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Рыхление;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Оформление огорода на окне совместно с работами, сделанными дома воспитанниками и их родителями;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Наблюдение за первыми всходами и дальнейшим развитием.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rStyle w:val="a4"/>
          <w:b w:val="0"/>
          <w:sz w:val="28"/>
          <w:szCs w:val="28"/>
        </w:rPr>
        <w:t>Дидактические игры</w:t>
      </w:r>
      <w:r w:rsidRPr="005C21A8">
        <w:rPr>
          <w:sz w:val="28"/>
          <w:szCs w:val="28"/>
        </w:rPr>
        <w:t>: «Чудесный мешочек», «Собери из частей целое», «Узнай и назови».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rStyle w:val="a4"/>
          <w:b w:val="0"/>
          <w:sz w:val="28"/>
          <w:szCs w:val="28"/>
        </w:rPr>
        <w:t xml:space="preserve">Сюжетно </w:t>
      </w:r>
      <w:r>
        <w:rPr>
          <w:rStyle w:val="a4"/>
          <w:b w:val="0"/>
          <w:sz w:val="28"/>
          <w:szCs w:val="28"/>
        </w:rPr>
        <w:t>–</w:t>
      </w:r>
      <w:r w:rsidRPr="005C21A8">
        <w:rPr>
          <w:rStyle w:val="a4"/>
          <w:b w:val="0"/>
          <w:sz w:val="28"/>
          <w:szCs w:val="28"/>
        </w:rPr>
        <w:t xml:space="preserve"> ролевые игры</w:t>
      </w:r>
      <w:r w:rsidRPr="005C21A8">
        <w:rPr>
          <w:sz w:val="28"/>
          <w:szCs w:val="28"/>
        </w:rPr>
        <w:t xml:space="preserve">: 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1. Научим куклу Катю ухаживать за растениями на нашем</w:t>
      </w:r>
      <w:r w:rsidRPr="005C21A8">
        <w:rPr>
          <w:rStyle w:val="a4"/>
          <w:sz w:val="28"/>
          <w:szCs w:val="28"/>
        </w:rPr>
        <w:t> </w:t>
      </w:r>
      <w:r w:rsidRPr="005C21A8">
        <w:rPr>
          <w:rStyle w:val="a4"/>
          <w:b w:val="0"/>
          <w:sz w:val="28"/>
          <w:szCs w:val="28"/>
        </w:rPr>
        <w:t>огороде;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2.</w:t>
      </w:r>
      <w:r w:rsidRPr="005C21A8">
        <w:rPr>
          <w:rStyle w:val="a5"/>
          <w:i w:val="0"/>
          <w:sz w:val="28"/>
          <w:szCs w:val="28"/>
        </w:rPr>
        <w:t>«Мамины помощники»</w:t>
      </w:r>
      <w:r w:rsidRPr="005C21A8">
        <w:rPr>
          <w:sz w:val="28"/>
          <w:szCs w:val="28"/>
        </w:rPr>
        <w:t>. Рассортировать продукты по кастрюлям, необходимые для приготовления борща, а какие для приготовления компота.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3. «Магазин».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Раскрашивание картинок на тему: «Овощи и фрукты».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Чтение художественной литературы. Русские народные сказки «Репка», «Вершки и корешки», «Бобовое зёрнышко». Загадки про овощи и фрукты, рассматривание иллюстраций в книгах.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C21A8">
        <w:rPr>
          <w:rStyle w:val="a4"/>
          <w:b w:val="0"/>
          <w:sz w:val="28"/>
          <w:szCs w:val="28"/>
          <w:u w:val="single"/>
        </w:rPr>
        <w:t>Работа с родителями</w:t>
      </w:r>
      <w:r w:rsidRPr="005C21A8">
        <w:rPr>
          <w:rStyle w:val="a4"/>
          <w:b w:val="0"/>
          <w:sz w:val="28"/>
          <w:szCs w:val="28"/>
        </w:rPr>
        <w:t>: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Консультация для родителей: «Здоровье – всему голова. Лук от семи недуг».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sz w:val="28"/>
          <w:szCs w:val="28"/>
        </w:rPr>
        <w:t>Беседы: «Для чего нужен огород на окне?»</w:t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BC76E9" wp14:editId="472AAB7A">
            <wp:extent cx="5940425" cy="4453927"/>
            <wp:effectExtent l="0" t="0" r="3175" b="3810"/>
            <wp:docPr id="2" name="Рисунок 2" descr="https://sun9-73.userapi.com/impg/y5SW-x_a4AqVkmv7Jf4tE68gnxPZ6PYLpDZXEw/8HQT1UNyOQs.jpg?size=1280x960&amp;quality=96&amp;sign=e01176da1dc4add17892e604704957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y5SW-x_a4AqVkmv7Jf4tE68gnxPZ6PYLpDZXEw/8HQT1UNyOQs.jpg?size=1280x960&amp;quality=96&amp;sign=e01176da1dc4add17892e6047049574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13133" wp14:editId="07C94F1E">
            <wp:extent cx="5940425" cy="4453927"/>
            <wp:effectExtent l="0" t="0" r="3175" b="3810"/>
            <wp:docPr id="3" name="Рисунок 3" descr="https://sun9-60.userapi.com/impg/f7NDR_fLbFaNW2O-dNoPNinl52EtGV_tMJAcxg/a02Id0zaP2s.jpg?size=1280x960&amp;quality=96&amp;sign=36f8bfc96fcac371f57172b7e3aff8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f7NDR_fLbFaNW2O-dNoPNinl52EtGV_tMJAcxg/a02Id0zaP2s.jpg?size=1280x960&amp;quality=96&amp;sign=36f8bfc96fcac371f57172b7e3aff8d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ECE05A" wp14:editId="2A67CE37">
            <wp:extent cx="5940425" cy="4453927"/>
            <wp:effectExtent l="0" t="0" r="3175" b="3810"/>
            <wp:docPr id="4" name="Рисунок 4" descr="https://sun9-73.userapi.com/impg/yIl29RdeuJL_EUVbv7jegME4vCLpJT9NmCc4gg/tlX1xU80p0s.jpg?size=1280x960&amp;quality=96&amp;sign=56500137e65ac7d3a82a27cb331eb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yIl29RdeuJL_EUVbv7jegME4vCLpJT9NmCc4gg/tlX1xU80p0s.jpg?size=1280x960&amp;quality=96&amp;sign=56500137e65ac7d3a82a27cb331eb00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ECE92" wp14:editId="2F27B8E4">
            <wp:extent cx="5940425" cy="4455319"/>
            <wp:effectExtent l="0" t="0" r="3175" b="2540"/>
            <wp:docPr id="5" name="Рисунок 5" descr="https://sun9-59.userapi.com/impg/TO7eaE9cj30RE40ORtqV1jOdg_g93Fh3hXRvtA/q3GlQpbHSLc.jpg?size=1280x960&amp;quality=96&amp;sign=2a3d2ffb4aebe567e31e7d7709097a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9.userapi.com/impg/TO7eaE9cj30RE40ORtqV1jOdg_g93Fh3hXRvtA/q3GlQpbHSLc.jpg?size=1280x960&amp;quality=96&amp;sign=2a3d2ffb4aebe567e31e7d7709097a0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CD46D" wp14:editId="159E2C06">
            <wp:extent cx="5314950" cy="3986213"/>
            <wp:effectExtent l="0" t="0" r="0" b="0"/>
            <wp:docPr id="6" name="Рисунок 6" descr="https://sun9-45.userapi.com/impg/ONtfc0QYHkz2B3BXHeAfJwRVxjFhUxUeIMHqOw/q69GHuT6_Zw.jpg?size=1280x960&amp;quality=96&amp;sign=87f921e2808b2be756df3f06404fca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ONtfc0QYHkz2B3BXHeAfJwRVxjFhUxUeIMHqOw/q69GHuT6_Zw.jpg?size=1280x960&amp;quality=96&amp;sign=87f921e2808b2be756df3f06404fca6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1" cy="39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B8E29" wp14:editId="0659ACA4">
            <wp:extent cx="3609975" cy="4813298"/>
            <wp:effectExtent l="0" t="0" r="0" b="6985"/>
            <wp:docPr id="7" name="Рисунок 7" descr="https://sun9-43.userapi.com/impg/XoidjcimWlQNCpdA2KMUZlyKzHjlvkZI4v5kPQ/L5QgG5lk5iA.jpg?size=810x1080&amp;quality=96&amp;sign=f2bef9139fa4bf231d582d4b00b7f8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XoidjcimWlQNCpdA2KMUZlyKzHjlvkZI4v5kPQ/L5QgG5lk5iA.jpg?size=810x1080&amp;quality=96&amp;sign=f2bef9139fa4bf231d582d4b00b7f84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99" cy="48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0B8DD" wp14:editId="0300D35A">
            <wp:extent cx="5943600" cy="4075113"/>
            <wp:effectExtent l="0" t="0" r="0" b="1905"/>
            <wp:docPr id="8" name="Рисунок 8" descr="https://sun9-71.userapi.com/impg/pNleLyoQUysYHo-ZubMhYhTGgdf9s2npmX1AGg/GprY_ZluVGY.jpg?size=1280x960&amp;quality=96&amp;sign=7ceabede886df6a81ffea8c3d8d9db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impg/pNleLyoQUysYHo-ZubMhYhTGgdf9s2npmX1AGg/GprY_ZluVGY.jpg?size=1280x960&amp;quality=96&amp;sign=7ceabede886df6a81ffea8c3d8d9db4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8C7BC" wp14:editId="38D35F4D">
            <wp:extent cx="5940425" cy="4455319"/>
            <wp:effectExtent l="0" t="0" r="3175" b="2540"/>
            <wp:docPr id="10" name="Рисунок 10" descr="https://sun9-25.userapi.com/impg/ERT8NkBtPh3wpox8D-bkOGDqNPMeDfUZ-pD4KA/Gcv0rXbKDFU.jpg?size=1280x960&amp;quality=96&amp;sign=3434d6e36b25538be6f43894705e65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impg/ERT8NkBtPh3wpox8D-bkOGDqNPMeDfUZ-pD4KA/Gcv0rXbKDFU.jpg?size=1280x960&amp;quality=96&amp;sign=3434d6e36b25538be6f43894705e651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25C0A" wp14:editId="61A1D043">
            <wp:extent cx="5657850" cy="8143875"/>
            <wp:effectExtent l="0" t="0" r="0" b="9525"/>
            <wp:docPr id="11" name="Рисунок 11" descr="https://sun9-80.userapi.com/impg/boYFsGjKz4EGtkVLiBd5ZepJJ6lDjuiczkmgnA/NjpsGs11aIY.jpg?size=594x855&amp;quality=96&amp;sign=96c292db80928f1a561e950f783a9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0.userapi.com/impg/boYFsGjKz4EGtkVLiBd5ZepJJ6lDjuiczkmgnA/NjpsGs11aIY.jpg?size=594x855&amp;quality=96&amp;sign=96c292db80928f1a561e950f783a98f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49D" w:rsidRPr="005C21A8" w:rsidRDefault="0046149D" w:rsidP="004614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21A8">
        <w:rPr>
          <w:rFonts w:ascii="Times New Roman" w:hAnsi="Times New Roman" w:cs="Times New Roman"/>
          <w:b/>
          <w:sz w:val="28"/>
          <w:szCs w:val="28"/>
          <w:u w:val="single"/>
        </w:rPr>
        <w:t>Третий этап. Заключительный.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>
        <w:rPr>
          <w:rStyle w:val="a4"/>
          <w:b w:val="0"/>
          <w:sz w:val="28"/>
          <w:szCs w:val="28"/>
          <w:u w:val="single"/>
        </w:rPr>
        <w:t>Оценка итоговых результатов</w:t>
      </w:r>
      <w:r w:rsidRPr="005C21A8">
        <w:rPr>
          <w:rStyle w:val="a4"/>
          <w:b w:val="0"/>
          <w:sz w:val="28"/>
          <w:szCs w:val="28"/>
          <w:u w:val="single"/>
        </w:rPr>
        <w:t>: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 xml:space="preserve"> Дети получили знания</w:t>
      </w:r>
      <w:r>
        <w:rPr>
          <w:sz w:val="28"/>
          <w:szCs w:val="28"/>
        </w:rPr>
        <w:t xml:space="preserve"> о том</w:t>
      </w:r>
      <w:r w:rsidRPr="005C21A8">
        <w:rPr>
          <w:sz w:val="28"/>
          <w:szCs w:val="28"/>
        </w:rPr>
        <w:t>, что растение живое, о значении света для расте</w:t>
      </w:r>
      <w:r>
        <w:rPr>
          <w:sz w:val="28"/>
          <w:szCs w:val="28"/>
        </w:rPr>
        <w:t>ний, зачем растениям нужна вода.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Приобрели новый опыт исследовательской деятельности, расширили свой круго</w:t>
      </w:r>
      <w:r>
        <w:rPr>
          <w:sz w:val="28"/>
          <w:szCs w:val="28"/>
        </w:rPr>
        <w:t>зор и мыслительную деятельность.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 w:rsidRPr="005C21A8">
        <w:rPr>
          <w:sz w:val="28"/>
          <w:szCs w:val="28"/>
        </w:rPr>
        <w:t>Проводимая работа позволила воспитать у детей трудолюбие, бережное отношение к растениям, дети научились работать вместе с родителями и воспитателями, помогать им.</w:t>
      </w: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  <w:r w:rsidRPr="005C21A8">
        <w:rPr>
          <w:sz w:val="28"/>
          <w:szCs w:val="28"/>
          <w:u w:val="single"/>
        </w:rPr>
        <w:t xml:space="preserve">Награждение участников </w:t>
      </w:r>
      <w:r>
        <w:rPr>
          <w:sz w:val="28"/>
          <w:szCs w:val="28"/>
          <w:u w:val="single"/>
        </w:rPr>
        <w:t>конкурса</w:t>
      </w:r>
      <w:r w:rsidRPr="005C21A8">
        <w:rPr>
          <w:sz w:val="28"/>
          <w:szCs w:val="28"/>
          <w:u w:val="single"/>
        </w:rPr>
        <w:t>.</w:t>
      </w: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Pr="005C21A8" w:rsidRDefault="0046149D" w:rsidP="0046149D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  <w:u w:val="single"/>
        </w:rPr>
      </w:pPr>
    </w:p>
    <w:p w:rsidR="0046149D" w:rsidRPr="005C21A8" w:rsidRDefault="0046149D" w:rsidP="004614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A8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46149D" w:rsidRPr="005C21A8" w:rsidRDefault="0046149D" w:rsidP="0046149D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Е., Комарова Т. С., Васильева М. А. Программа «От рождения до школы». Мозаика – Синтез, 2011.</w:t>
      </w:r>
    </w:p>
    <w:p w:rsidR="0046149D" w:rsidRPr="005C21A8" w:rsidRDefault="0046149D" w:rsidP="0046149D">
      <w:pPr>
        <w:pStyle w:val="a6"/>
        <w:numPr>
          <w:ilvl w:val="0"/>
          <w:numId w:val="1"/>
        </w:num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Горькова</w:t>
      </w:r>
      <w:proofErr w:type="spellEnd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Г., Кочергина А. В., Обухова Л. 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Сценарии занятий по экологическому воспитанию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ВАКО, 2005. – 240с. - </w:t>
      </w:r>
      <w:proofErr w:type="gramStart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(Дошкольники:</w:t>
      </w:r>
      <w:proofErr w:type="gramEnd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Учим, развиваем, воспитываем)</w:t>
      </w:r>
      <w:proofErr w:type="gramEnd"/>
    </w:p>
    <w:p w:rsidR="0046149D" w:rsidRPr="005C21A8" w:rsidRDefault="0046149D" w:rsidP="0046149D">
      <w:pPr>
        <w:pStyle w:val="a6"/>
        <w:numPr>
          <w:ilvl w:val="0"/>
          <w:numId w:val="1"/>
        </w:num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 А. И. «Экологические наблюдения и эксперименты в детском саду», М.: 2009 г.</w:t>
      </w:r>
    </w:p>
    <w:p w:rsidR="0046149D" w:rsidRPr="005C21A8" w:rsidRDefault="0046149D" w:rsidP="0046149D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Н. Г., Грибова Л. Ф. </w:t>
      </w:r>
      <w:r w:rsidRPr="005C21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«Мир, в котором я живу»</w:t>
      </w: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, М.: 2006.</w:t>
      </w:r>
    </w:p>
    <w:p w:rsidR="0046149D" w:rsidRPr="005C21A8" w:rsidRDefault="0046149D" w:rsidP="0046149D">
      <w:pPr>
        <w:pStyle w:val="a6"/>
        <w:numPr>
          <w:ilvl w:val="0"/>
          <w:numId w:val="1"/>
        </w:num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Николаева С. 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приобщить ребёнка к природе:  Методический материал для работы с родителями в дошкольном учреждении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C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Новая школа, 1993- 64с.</w:t>
      </w:r>
    </w:p>
    <w:p w:rsidR="0046149D" w:rsidRPr="005C21A8" w:rsidRDefault="0046149D" w:rsidP="0046149D">
      <w:pPr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:rsidR="005124CB" w:rsidRDefault="005124CB"/>
    <w:sectPr w:rsidR="00512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4086E"/>
    <w:multiLevelType w:val="hybridMultilevel"/>
    <w:tmpl w:val="2DFC6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4D0"/>
    <w:rsid w:val="0046149D"/>
    <w:rsid w:val="005124CB"/>
    <w:rsid w:val="00A744D0"/>
    <w:rsid w:val="00DD4E49"/>
    <w:rsid w:val="00FB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149D"/>
    <w:rPr>
      <w:b/>
      <w:bCs/>
    </w:rPr>
  </w:style>
  <w:style w:type="character" w:styleId="a5">
    <w:name w:val="Emphasis"/>
    <w:basedOn w:val="a0"/>
    <w:uiPriority w:val="20"/>
    <w:qFormat/>
    <w:rsid w:val="0046149D"/>
    <w:rPr>
      <w:i/>
      <w:iCs/>
    </w:rPr>
  </w:style>
  <w:style w:type="paragraph" w:styleId="a6">
    <w:name w:val="List Paragraph"/>
    <w:basedOn w:val="a"/>
    <w:uiPriority w:val="34"/>
    <w:qFormat/>
    <w:rsid w:val="0046149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149D"/>
    <w:rPr>
      <w:b/>
      <w:bCs/>
    </w:rPr>
  </w:style>
  <w:style w:type="character" w:styleId="a5">
    <w:name w:val="Emphasis"/>
    <w:basedOn w:val="a0"/>
    <w:uiPriority w:val="20"/>
    <w:qFormat/>
    <w:rsid w:val="0046149D"/>
    <w:rPr>
      <w:i/>
      <w:iCs/>
    </w:rPr>
  </w:style>
  <w:style w:type="paragraph" w:styleId="a6">
    <w:name w:val="List Paragraph"/>
    <w:basedOn w:val="a"/>
    <w:uiPriority w:val="34"/>
    <w:qFormat/>
    <w:rsid w:val="0046149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857</Words>
  <Characters>4887</Characters>
  <Application>Microsoft Office Word</Application>
  <DocSecurity>0</DocSecurity>
  <Lines>40</Lines>
  <Paragraphs>11</Paragraphs>
  <ScaleCrop>false</ScaleCrop>
  <Company>Image&amp;Matros ®</Company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6</cp:revision>
  <dcterms:created xsi:type="dcterms:W3CDTF">2022-10-15T14:53:00Z</dcterms:created>
  <dcterms:modified xsi:type="dcterms:W3CDTF">2022-10-15T15:38:00Z</dcterms:modified>
</cp:coreProperties>
</file>