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i/>
          <w:iCs/>
          <w:color w:val="3E3636"/>
          <w:sz w:val="28"/>
          <w:szCs w:val="28"/>
          <w:lang w:eastAsia="ru-RU"/>
        </w:rPr>
        <w:t xml:space="preserve">                      «Пережить вместе кризисные ситуации»</w:t>
      </w:r>
    </w:p>
    <w:p w:rsidR="00842AE2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E3636"/>
          <w:sz w:val="28"/>
          <w:szCs w:val="28"/>
          <w:lang w:eastAsia="ru-RU"/>
        </w:rPr>
      </w:pPr>
    </w:p>
    <w:p w:rsidR="00842AE2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E3636"/>
          <w:sz w:val="28"/>
          <w:szCs w:val="28"/>
          <w:lang w:eastAsia="ru-RU"/>
        </w:rPr>
      </w:pPr>
    </w:p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i/>
          <w:iCs/>
          <w:color w:val="3E3636"/>
          <w:sz w:val="28"/>
          <w:szCs w:val="28"/>
          <w:lang w:eastAsia="ru-RU"/>
        </w:rPr>
        <w:t>С подростком просто не бывает — у него возрастной кризис, период перестройки отношений с ровесниками, с обществом, с собой, с родителями. Это заставляет ребенка меняться, он становится непредсказуем, чем пугает родных. Как пройти через кризис и сохранить отношения?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Переходный возраст подростка проживает вся семья. В кризис вовлечены и родители, и сам ребенок. Только вот оценка происходящего у них может быть разной. Важно разобраться в проблеме и понять, что делать дальше. «Любое игнорирование взрослыми потребностей подростка, в том числе и потребности в выстраивании своих смыслов, своей философии, ведет к психологическим проблемам</w:t>
      </w:r>
      <w:r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. 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Для подростка кризисной может стать любая ситуация, которую он переживает как неразрешимую. Взрослые могут не оценить всю серьезность переживаний своего ребенка и не оказать вовремя необходимой эмоциональной поддержки. Ее отсутствие вызывает у ребенка ощущение непонимания и одиночества и может привести к попыткам решить свою проблему разными неконструктивными способами.</w:t>
      </w:r>
    </w:p>
    <w:p w:rsidR="00842AE2" w:rsidRPr="009E3C8D" w:rsidRDefault="00842AE2" w:rsidP="00842AE2">
      <w:pPr>
        <w:shd w:val="clear" w:color="auto" w:fill="FFFFFF"/>
        <w:spacing w:before="600" w:after="360" w:line="648" w:lineRule="atLeast"/>
        <w:outlineLvl w:val="1"/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Ситуации, которые могут быть кризисными для подростка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Любая ситуация, субъективно переживаемая ребенком как обидная, оскорбительная, несправедливая, глубоко ранящая, может спровоцировать кризис. Объективная оценка ситуации взрослым может сильно отличаться от мнения ребенка. Вот некоторые распространенные варианты таких ситуаций.</w:t>
      </w:r>
    </w:p>
    <w:p w:rsidR="00842AE2" w:rsidRPr="009E3C8D" w:rsidRDefault="00842AE2" w:rsidP="00842AE2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Несчастная любовь или разрыв отношений с партнером.</w:t>
      </w:r>
    </w:p>
    <w:p w:rsidR="00842AE2" w:rsidRPr="009E3C8D" w:rsidRDefault="00842AE2" w:rsidP="00842AE2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Ссора/острый конфликт со значимыми взрослыми (родители, учителя).</w:t>
      </w:r>
    </w:p>
    <w:p w:rsidR="00842AE2" w:rsidRPr="009E3C8D" w:rsidRDefault="00842AE2" w:rsidP="00842AE2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Травля (</w:t>
      </w:r>
      <w:proofErr w:type="spell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буллинг</w:t>
      </w:r>
      <w:proofErr w:type="spell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)/отвержение, запугивание, издевательства со стороны сверстников, травля в интернете/социальных сетях.</w:t>
      </w:r>
    </w:p>
    <w:p w:rsidR="00842AE2" w:rsidRPr="009E3C8D" w:rsidRDefault="00842AE2" w:rsidP="00842AE2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Тяжелая жизненная ситуация (смерть близкого человека, особенно матери, тяжелая болезнь). </w:t>
      </w:r>
    </w:p>
    <w:p w:rsidR="00842AE2" w:rsidRPr="009E3C8D" w:rsidRDefault="00842AE2" w:rsidP="00842A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Неприятности в семье, нестабильная семейная ситуация (скандалы, развод родителей).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Степень тяжести переживаний кризисных ситуаций во многом зависит от особенностей личности подростка. Могут усугубить положение:</w:t>
      </w:r>
    </w:p>
    <w:p w:rsidR="00842AE2" w:rsidRPr="009E3C8D" w:rsidRDefault="00842AE2" w:rsidP="00842AE2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lastRenderedPageBreak/>
        <w:t>импульсивность, склонность к непродуманным поступкам;</w:t>
      </w:r>
    </w:p>
    <w:p w:rsidR="00842AE2" w:rsidRPr="009E3C8D" w:rsidRDefault="00842AE2" w:rsidP="00842AE2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proofErr w:type="spell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перфекционизм</w:t>
      </w:r>
      <w:proofErr w:type="spell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(желание делать все идеально), обостренная реакция на критику, на собственные ошибки и </w:t>
      </w:r>
      <w:proofErr w:type="spell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недочеты</w:t>
      </w:r>
      <w:proofErr w:type="gram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;а</w:t>
      </w:r>
      <w:proofErr w:type="gram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грессивное</w:t>
      </w:r>
      <w:proofErr w:type="spell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поведение, раздражительность;</w:t>
      </w:r>
    </w:p>
    <w:p w:rsidR="00842AE2" w:rsidRPr="009E3C8D" w:rsidRDefault="00842AE2" w:rsidP="00842AE2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неумение преодолевать проблемы и трудности, отсутствие гибкости мышления, инфантильность; </w:t>
      </w:r>
    </w:p>
    <w:p w:rsidR="00842AE2" w:rsidRPr="009E3C8D" w:rsidRDefault="00842AE2" w:rsidP="00842AE2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самодовольство, излишняя самоуверенность или чувство неполноценности и неуверенности;</w:t>
      </w:r>
    </w:p>
    <w:p w:rsidR="00842AE2" w:rsidRPr="009E3C8D" w:rsidRDefault="00842AE2" w:rsidP="00842A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тревожность и подавленность, частое плохое настроение.</w:t>
      </w:r>
    </w:p>
    <w:p w:rsidR="00842AE2" w:rsidRPr="009E3C8D" w:rsidRDefault="00842AE2" w:rsidP="00842AE2">
      <w:pPr>
        <w:shd w:val="clear" w:color="auto" w:fill="FFFFFF"/>
        <w:spacing w:before="600" w:after="360" w:line="648" w:lineRule="atLeast"/>
        <w:outlineLvl w:val="1"/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Что делать родителям</w:t>
      </w:r>
    </w:p>
    <w:p w:rsidR="00842AE2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Разговаривать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, поддерживать эмоциональную связь с подростком.</w:t>
      </w:r>
    </w:p>
    <w:p w:rsidR="00842AE2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Выражать поддержку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способами, близкими и понятными именно вашему ребенку (это могут быть объятия, совместные занятия, подарки, вкусная еда, похвала). </w:t>
      </w:r>
    </w:p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Направлять эмоции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ребенка в социально приемлемые формы (агрессию в активные виды спорта, физические нагрузки; душевные переживания в доверительные разговоры с </w:t>
      </w:r>
      <w:proofErr w:type="gram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близкими</w:t>
      </w:r>
      <w:proofErr w:type="gram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, творчество).</w:t>
      </w:r>
    </w:p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Стараться поддерживать</w:t>
      </w: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 режим дня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подростка (сон, режим питания). Чаще давать подростку возможность получать </w:t>
      </w: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радость, удовлетворение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от повседневных удовольствий (вкусная еда, принятие расслабляющей ванны, красивая одежда, поход на концерт, в кафе); помнить, что вещи, приносящие удовольствие, не менее важны, чем учеба и дела по дому.</w:t>
      </w:r>
    </w:p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Помогать конструктивно </w:t>
      </w: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решать проблемы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с учебой. Помнить, что физическое и психологическое благополучие ребенка важнее школьных оценок. Научиться самому и научить ребенка </w:t>
      </w: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применять навыки расслабления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, регуляции своего эмоционального состояния в сложных ситуациях.</w:t>
      </w:r>
    </w:p>
    <w:p w:rsidR="005A45A9" w:rsidRDefault="00842AE2" w:rsidP="005A4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При необходимости </w:t>
      </w: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обращаться за консультацией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к специалисту (неврологу, детскому психологу, психиатру, семейному психологу — в зависимости от ситуации). Нередко дети скрывают свои переживания от родителей или находятся в оппозиции к ним, поэтому постарайтесь также </w:t>
      </w: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общаться с друзьями ребенка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, их родителями, учителями в школе, интересоваться, как ведет себя ребенок в школе, в компании. Часто дети не хотят расстраивать родителей и отвечают, что у них «все нормально», «ничего страшного». Именно невысказанные или непонятые эмоции зачастую толкают на необдуманные действия, поэтому очень важно </w:t>
      </w: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открыто поговорить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 с подростком, когда ему тяжело. «Хорошо бы, чтобы 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lastRenderedPageBreak/>
        <w:t>у подростка была возможность пообщаться с чужим, незаинтересованным человеком, ... который с тобой, для того чтобы ты в разговоре с ним подумал про себя</w:t>
      </w:r>
      <w:r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.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 Это может быть кто-то вроде </w:t>
      </w:r>
      <w:proofErr w:type="spell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коуча</w:t>
      </w:r>
      <w:proofErr w:type="spell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, это может быть психолог. У кого-то есть такой учитель, это везение. У кого-то это может быть старший друг».</w:t>
      </w:r>
    </w:p>
    <w:p w:rsidR="00842AE2" w:rsidRDefault="00842AE2" w:rsidP="005A4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  <w:t>Как вести разговор с подростком</w:t>
      </w:r>
    </w:p>
    <w:p w:rsidR="005A45A9" w:rsidRPr="005A45A9" w:rsidRDefault="005A45A9" w:rsidP="005A4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</w:p>
    <w:p w:rsidR="00842AE2" w:rsidRPr="009E3C8D" w:rsidRDefault="00842AE2" w:rsidP="00842AE2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Успокоиться самому.</w:t>
      </w:r>
    </w:p>
    <w:p w:rsidR="00842AE2" w:rsidRPr="009E3C8D" w:rsidRDefault="00842AE2" w:rsidP="00842AE2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Уделить все внимание ребенку.</w:t>
      </w:r>
    </w:p>
    <w:p w:rsidR="00842AE2" w:rsidRPr="009E3C8D" w:rsidRDefault="00842AE2" w:rsidP="00842AE2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Вести беседу так, будто вы обладаете неограниченным запасом времени и важнее этой беседы для вас сейчас ничего нет.</w:t>
      </w:r>
    </w:p>
    <w:p w:rsidR="00842AE2" w:rsidRPr="009E3C8D" w:rsidRDefault="00842AE2" w:rsidP="00842AE2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Избегать нотаций, уговаривания, менторского тона речи.</w:t>
      </w:r>
    </w:p>
    <w:p w:rsidR="00842AE2" w:rsidRPr="009E3C8D" w:rsidRDefault="00842AE2" w:rsidP="00842A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Дать ребенку возможность высказаться и говорить только тогда, когда перестанет говорить он.</w:t>
      </w:r>
    </w:p>
    <w:p w:rsidR="005A45A9" w:rsidRDefault="00842AE2" w:rsidP="005A45A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«Особенность нынешней эпохи состоит в том, что авторитарная система воспитания, возможно, подходила для советской цивилизации, но если так воспитывать ребенка сегодня, похоже, ему в современном мире будет сложно.  Сейчас чтобы быть успешным, нужно уметь гибко реагировать на нестандартные ситуации и иметь навык переговоров. И где же его приобретать, если не в семье?».</w:t>
      </w:r>
    </w:p>
    <w:p w:rsidR="00842AE2" w:rsidRPr="005A45A9" w:rsidRDefault="00842AE2" w:rsidP="005A45A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bookmarkStart w:id="0" w:name="_GoBack"/>
      <w:bookmarkEnd w:id="0"/>
      <w:r w:rsidRPr="009E3C8D"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  <w:t>Фразы, которые лучше не произносить</w:t>
      </w:r>
    </w:p>
    <w:p w:rsidR="00842AE2" w:rsidRPr="009E3C8D" w:rsidRDefault="00842AE2" w:rsidP="00842AE2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«Когда я был в твоем возрасте...» </w:t>
      </w:r>
    </w:p>
    <w:p w:rsidR="00842AE2" w:rsidRPr="009E3C8D" w:rsidRDefault="00842AE2" w:rsidP="00842AE2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«Да ты просто </w:t>
      </w:r>
      <w:proofErr w:type="gram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лентяй</w:t>
      </w:r>
      <w:proofErr w:type="gram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!»</w:t>
      </w:r>
    </w:p>
    <w:p w:rsidR="00842AE2" w:rsidRPr="009E3C8D" w:rsidRDefault="00842AE2" w:rsidP="00842AE2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«Подумай лучше о тех, кому еще хуже, чем тебе»</w:t>
      </w:r>
    </w:p>
    <w:p w:rsidR="00842AE2" w:rsidRPr="009E3C8D" w:rsidRDefault="00842AE2" w:rsidP="00842AE2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«Не говори глупостей. Давай поговорим о чем-нибудь другом»</w:t>
      </w:r>
    </w:p>
    <w:p w:rsidR="00842AE2" w:rsidRPr="009E3C8D" w:rsidRDefault="00842AE2" w:rsidP="00842AE2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«Кто же может понять молодежь в наши дни?»</w:t>
      </w:r>
    </w:p>
    <w:p w:rsidR="00842AE2" w:rsidRPr="009E3C8D" w:rsidRDefault="00842AE2" w:rsidP="00842AE2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«Что посеешь, то и пожнешь!»</w:t>
      </w:r>
    </w:p>
    <w:p w:rsidR="00842AE2" w:rsidRPr="009E3C8D" w:rsidRDefault="00842AE2" w:rsidP="00842A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«Если не получится, </w:t>
      </w:r>
      <w:proofErr w:type="gram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значит</w:t>
      </w:r>
      <w:proofErr w:type="gram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ты недостаточно постарался!»</w:t>
      </w:r>
    </w:p>
    <w:p w:rsidR="00842AE2" w:rsidRPr="009E3C8D" w:rsidRDefault="00842AE2" w:rsidP="00842AE2">
      <w:pPr>
        <w:shd w:val="clear" w:color="auto" w:fill="FFFFFF"/>
        <w:spacing w:before="600" w:after="300" w:line="567" w:lineRule="atLeast"/>
        <w:outlineLvl w:val="2"/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  <w:t>Эмоциональная поддержка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Чтобы поддержка родителей принесла реальную помощь, необходимо придерживаться в разговоре с ребенком нескольких простых правил:</w:t>
      </w:r>
    </w:p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lastRenderedPageBreak/>
        <w:t>Активное слушание.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Пересказать то, что ребенок рассказал вам, чтобы он убедился, что вы действительно поняли суть услышанного и ничего не пропустили мимо ушей: «Правильно ли я тебя поня</w:t>
      </w:r>
      <w:proofErr w:type="gram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л(</w:t>
      </w:r>
      <w:proofErr w:type="gram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а), что ...?»</w:t>
      </w:r>
    </w:p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Прояснение намерений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. «Бывало ли тебе так тяжело, что тебе хотелось, чтобы это все поскорее закончилось?»</w:t>
      </w:r>
    </w:p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Расширение перспективы.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«Давай подумаем, какие могут быть выходы из этой ситуации? Как ты раньше справлялся с трудностями? Что бы ты сказал, если бы на твоем месте был твой друг?»</w:t>
      </w:r>
    </w:p>
    <w:p w:rsidR="00842AE2" w:rsidRPr="009E3C8D" w:rsidRDefault="00842AE2" w:rsidP="0084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Нормализация, выражение надежды.</w:t>
      </w: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«Иногда мы все чувствуем себя подавленными, неспособными что-либо изменить, но потом это состояние проходит».</w:t>
      </w:r>
    </w:p>
    <w:p w:rsidR="00842AE2" w:rsidRPr="009E3C8D" w:rsidRDefault="00842AE2" w:rsidP="00842AE2">
      <w:pPr>
        <w:shd w:val="clear" w:color="auto" w:fill="FFFFFF"/>
        <w:spacing w:before="600" w:after="360" w:line="648" w:lineRule="atLeast"/>
        <w:outlineLvl w:val="1"/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На пороге депрессии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Если в процессе разговора (или просто по результатам своих наблюдений) вы обнаруживаете у подростка признаки депрессивного состояния, не стоит трактовать их как обычный возрастной кризис. Необходимо срочно обратиться за консультацией к неврологу или детскому психиатру для оценки состояния и оказания своевременной помощи.</w:t>
      </w:r>
    </w:p>
    <w:p w:rsidR="00842AE2" w:rsidRPr="009E3C8D" w:rsidRDefault="00842AE2" w:rsidP="00842AE2">
      <w:pPr>
        <w:shd w:val="clear" w:color="auto" w:fill="FFFFFF"/>
        <w:spacing w:before="600" w:after="300" w:line="567" w:lineRule="atLeast"/>
        <w:outlineLvl w:val="2"/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  <w:t>Признаки депрессивного состояния подростков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1. Снижение интереса, потеря удовольствия от деятельности, которая раньше нравилась.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2. Уклонение от общения: нежелание идти в школу, общаться со сверстниками, склонность к уединению.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3. Снижение успеваемости из-за трудностей концентрации внимания и нарушений запоминания.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4. Изменения сна и/или аппетита (</w:t>
      </w:r>
      <w:proofErr w:type="gram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ест</w:t>
      </w:r>
      <w:proofErr w:type="gram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/спит больше/меньше, чем раньше).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5. Вялость, хроническая усталость.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6. Грустное настроение или повышенная раздражительность. Идеи собственной </w:t>
      </w:r>
      <w:proofErr w:type="spell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малоценности</w:t>
      </w:r>
      <w:proofErr w:type="spell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, никчемности.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7. Телесное недомогание: головная боль, проблемы с желудком.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lastRenderedPageBreak/>
        <w:t xml:space="preserve">8. Возможным проявлением депрессии может быть отклонение от общепринятых норм поведения: показная бравада, грубость, агрессия, демонстративные уходы из дома, употребление </w:t>
      </w:r>
      <w:proofErr w:type="spellStart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психоактивных</w:t>
      </w:r>
      <w:proofErr w:type="spellEnd"/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веществ.</w:t>
      </w:r>
    </w:p>
    <w:p w:rsidR="00842AE2" w:rsidRPr="009E3C8D" w:rsidRDefault="00842AE2" w:rsidP="00842A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9E3C8D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Если кризисная ситуация вызывает у ребенка сильные переживания, он может задуматься о причинении себе вреда как способе решения проблемы (даже если раньше говорил, что самоубийство могут совершить только дураки). Суицидальное поведение подростков может иметь неожиданный, импульсивный характер, а может развиваться постепенно</w:t>
      </w:r>
      <w:r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.</w:t>
      </w:r>
    </w:p>
    <w:p w:rsidR="00812ECB" w:rsidRDefault="00812ECB"/>
    <w:sectPr w:rsidR="0081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064"/>
    <w:multiLevelType w:val="multilevel"/>
    <w:tmpl w:val="A1D0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43C97"/>
    <w:multiLevelType w:val="multilevel"/>
    <w:tmpl w:val="5CA6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6C53FB"/>
    <w:multiLevelType w:val="multilevel"/>
    <w:tmpl w:val="16C6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F10B3"/>
    <w:multiLevelType w:val="multilevel"/>
    <w:tmpl w:val="A832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9A"/>
    <w:rsid w:val="005A45A9"/>
    <w:rsid w:val="00812ECB"/>
    <w:rsid w:val="00842AE2"/>
    <w:rsid w:val="0092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2022-09-22T06:27:00Z</dcterms:created>
  <dcterms:modified xsi:type="dcterms:W3CDTF">2022-09-23T05:00:00Z</dcterms:modified>
</cp:coreProperties>
</file>