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08" w:rsidRPr="003C3B08" w:rsidRDefault="003C3B08" w:rsidP="003C3B08">
      <w:pPr>
        <w:jc w:val="center"/>
        <w:rPr>
          <w:rFonts w:ascii="Times New Roman" w:hAnsi="Times New Roman" w:cs="Times New Roman"/>
          <w:sz w:val="28"/>
        </w:rPr>
      </w:pPr>
      <w:r w:rsidRPr="003C3B08">
        <w:rPr>
          <w:rFonts w:ascii="Times New Roman" w:hAnsi="Times New Roman" w:cs="Times New Roman"/>
          <w:b/>
          <w:bCs/>
          <w:sz w:val="28"/>
        </w:rPr>
        <w:t>Игровые технологии  на уроках в начальной школе.</w:t>
      </w:r>
    </w:p>
    <w:p w:rsidR="003C3B08" w:rsidRPr="003C3B08" w:rsidRDefault="003C3B08" w:rsidP="003C3B08">
      <w:pPr>
        <w:jc w:val="right"/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i/>
          <w:iCs/>
          <w:sz w:val="24"/>
        </w:rPr>
        <w:t xml:space="preserve">Без игры </w:t>
      </w:r>
      <w:proofErr w:type="gramStart"/>
      <w:r w:rsidRPr="003C3B08">
        <w:rPr>
          <w:rFonts w:ascii="Times New Roman" w:hAnsi="Times New Roman" w:cs="Times New Roman"/>
          <w:i/>
          <w:iCs/>
          <w:sz w:val="24"/>
        </w:rPr>
        <w:t>нет и не может</w:t>
      </w:r>
      <w:proofErr w:type="gramEnd"/>
      <w:r w:rsidRPr="003C3B08">
        <w:rPr>
          <w:rFonts w:ascii="Times New Roman" w:hAnsi="Times New Roman" w:cs="Times New Roman"/>
          <w:i/>
          <w:iCs/>
          <w:sz w:val="24"/>
        </w:rPr>
        <w:t xml:space="preserve"> быть полноценного умственного развития. Игра – это огромное светлое  окно, 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3C3B08" w:rsidRPr="003C3B08" w:rsidRDefault="003C3B08" w:rsidP="003C3B08">
      <w:pPr>
        <w:jc w:val="right"/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В.А. Сухомлинский 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    Игровые технологии являются одной из уникальных форм обучения. В настоящее время эта проблема актуальна, так как однотипность и шаблонность уроков снижают интерес к обучению, делают учебный процесс скучным и бесперспективным. Русский язык является одним из сложных и отнюдь не самых интересных предметов в школе. Поэтому необходимо ещё в начальной школе развить у учащихся интерес к этому предмету, сделать его как можно более радостным и увлекательным. В этом и могут помочь игровые технологии, их периодическое использование на уроках. Здесь необходимо обратить внимание ещё и на то, что учащиеся совершают переход от игровой деятельности к учебной, в младшем школьном возрасте учебная деятельность становится ведущей, но и игра в это возрасте имеет место быть. Основываясь на этой особенности в развитии младших школьников можно сделать вывод о том, что именно через игры можно привлечь внимание детей к предмету, развить у них интерес, заинтересованность в получении знаний. В игре на уроке у учащихся развиваются психические процессы, а изучаемый материал усваивается и запоминается лучше, чем на обычных уроках.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    Игра является ценным средством воспитания умственной активности детей, она активизирует психические процессы, вызывает у учащихся живой интерес к процессу познания. В ней дети охотно преодолевают значительные трудности, тренируют свои силы, развивают способности и умения. Она помогает сделать любой учебный материал увлекательным, создает у учеников радостное рабочее настроение, облегчает процесс усвоения знаний.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Понятие «игровые педагогические технологии» включает довольно обширную группу методов и приёмов организации педагогического процесса в форме разных педагогических игр. В отличие от игр вообще, педагогическая игра обладает чётко поставленной целью обучения и соответствующим ей педагогическим результатом.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Игровая форма занятий создается на уроках при помощи игровых приёмов и ситуаций. Используя тот или иной тип игры, мы можем всю учебную деятельность подчинить правилам игры: ввести элемент соревнования, поставить дидактическую цель урока в форме игровой задачи, использовать учебный материал в качестве средства игры.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Игра способна стать тем оптимальным инструментом, который комплексно обеспечивает: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-успешность адаптации ребенка в новой ситуации развития;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-развитие младшего школьника как субъекта собственной деятельности и поведения, его эффективную социализацию;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-сохранение и укрепление его нравственного, психического и физического здоровья. 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b/>
          <w:bCs/>
          <w:sz w:val="24"/>
        </w:rPr>
        <w:lastRenderedPageBreak/>
        <w:t>Примеры дидактических игр на уроках русского языка.</w:t>
      </w:r>
      <w:r w:rsidRPr="003C3B08">
        <w:rPr>
          <w:rFonts w:ascii="Times New Roman" w:hAnsi="Times New Roman" w:cs="Times New Roman"/>
          <w:b/>
          <w:bCs/>
          <w:sz w:val="24"/>
        </w:rPr>
        <w:br/>
      </w:r>
      <w:r w:rsidRPr="003C3B08">
        <w:rPr>
          <w:rFonts w:ascii="Times New Roman" w:hAnsi="Times New Roman" w:cs="Times New Roman"/>
          <w:b/>
          <w:bCs/>
          <w:sz w:val="24"/>
        </w:rPr>
        <w:br/>
        <w:t>ПРИМЕР 1</w:t>
      </w:r>
      <w:r w:rsidRPr="003C3B08">
        <w:rPr>
          <w:rFonts w:ascii="Times New Roman" w:hAnsi="Times New Roman" w:cs="Times New Roman"/>
          <w:sz w:val="24"/>
        </w:rPr>
        <w:br/>
      </w:r>
      <w:r w:rsidRPr="003C3B08">
        <w:rPr>
          <w:rFonts w:ascii="Times New Roman" w:hAnsi="Times New Roman" w:cs="Times New Roman"/>
          <w:b/>
          <w:bCs/>
          <w:sz w:val="24"/>
        </w:rPr>
        <w:t>Интеллектуальная игра-викторина.</w:t>
      </w:r>
      <w:bookmarkStart w:id="0" w:name="_GoBack"/>
      <w:bookmarkEnd w:id="0"/>
      <w:r w:rsidRPr="003C3B08">
        <w:rPr>
          <w:rFonts w:ascii="Times New Roman" w:hAnsi="Times New Roman" w:cs="Times New Roman"/>
          <w:b/>
          <w:bCs/>
          <w:sz w:val="24"/>
        </w:rPr>
        <w:br/>
        <w:t>4-й класс </w:t>
      </w:r>
      <w:r w:rsidRPr="003C3B08">
        <w:rPr>
          <w:rFonts w:ascii="Times New Roman" w:hAnsi="Times New Roman" w:cs="Times New Roman"/>
          <w:sz w:val="24"/>
        </w:rPr>
        <w:br/>
        <w:t>Тема</w:t>
      </w:r>
      <w:r w:rsidRPr="003C3B08">
        <w:rPr>
          <w:rFonts w:ascii="Times New Roman" w:hAnsi="Times New Roman" w:cs="Times New Roman"/>
          <w:b/>
          <w:bCs/>
          <w:sz w:val="24"/>
        </w:rPr>
        <w:t>: В стране «РУССКИЙ ЯЗЫК»</w:t>
      </w:r>
      <w:r w:rsidRPr="003C3B08">
        <w:rPr>
          <w:rFonts w:ascii="Times New Roman" w:hAnsi="Times New Roman" w:cs="Times New Roman"/>
          <w:sz w:val="24"/>
        </w:rPr>
        <w:t> </w:t>
      </w:r>
      <w:r w:rsidRPr="003C3B08">
        <w:rPr>
          <w:rFonts w:ascii="Times New Roman" w:hAnsi="Times New Roman" w:cs="Times New Roman"/>
          <w:sz w:val="24"/>
        </w:rPr>
        <w:br/>
        <w:t>На уроке ребята посетили города Морфология, Лексика, Загадки и пословицы.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sz w:val="24"/>
        </w:rPr>
        <w:t>Перед поездкой учитель задавал им шуточные вопросы: </w:t>
      </w:r>
      <w:r w:rsidRPr="003C3B08">
        <w:rPr>
          <w:rFonts w:ascii="Times New Roman" w:hAnsi="Times New Roman" w:cs="Times New Roman"/>
          <w:sz w:val="24"/>
        </w:rPr>
        <w:br/>
        <w:t>1) В каких словах по сто согласных? (</w:t>
      </w:r>
      <w:proofErr w:type="gramStart"/>
      <w:r w:rsidRPr="003C3B08">
        <w:rPr>
          <w:rFonts w:ascii="Times New Roman" w:hAnsi="Times New Roman" w:cs="Times New Roman"/>
          <w:sz w:val="24"/>
        </w:rPr>
        <w:t>Сто-к</w:t>
      </w:r>
      <w:proofErr w:type="gramEnd"/>
      <w:r w:rsidRPr="003C3B08">
        <w:rPr>
          <w:rFonts w:ascii="Times New Roman" w:hAnsi="Times New Roman" w:cs="Times New Roman"/>
          <w:sz w:val="24"/>
        </w:rPr>
        <w:t>, сто-л, сто-н.) </w:t>
      </w:r>
      <w:r w:rsidRPr="003C3B08">
        <w:rPr>
          <w:rFonts w:ascii="Times New Roman" w:hAnsi="Times New Roman" w:cs="Times New Roman"/>
          <w:sz w:val="24"/>
        </w:rPr>
        <w:br/>
        <w:t>2) Что стоит посередине земли? (Буква м) </w:t>
      </w:r>
      <w:r w:rsidRPr="003C3B08">
        <w:rPr>
          <w:rFonts w:ascii="Times New Roman" w:hAnsi="Times New Roman" w:cs="Times New Roman"/>
          <w:sz w:val="24"/>
        </w:rPr>
        <w:br/>
        <w:t>3) Кто говорит на всех языках? </w:t>
      </w:r>
      <w:r w:rsidRPr="003C3B08">
        <w:rPr>
          <w:rFonts w:ascii="Times New Roman" w:hAnsi="Times New Roman" w:cs="Times New Roman"/>
          <w:i/>
          <w:iCs/>
          <w:sz w:val="24"/>
        </w:rPr>
        <w:t>(Эхо) </w:t>
      </w:r>
      <w:r w:rsidRPr="003C3B08">
        <w:rPr>
          <w:rFonts w:ascii="Times New Roman" w:hAnsi="Times New Roman" w:cs="Times New Roman"/>
          <w:sz w:val="24"/>
        </w:rPr>
        <w:t>и др. </w:t>
      </w:r>
      <w:r w:rsidRPr="003C3B08">
        <w:rPr>
          <w:rFonts w:ascii="Times New Roman" w:hAnsi="Times New Roman" w:cs="Times New Roman"/>
          <w:sz w:val="24"/>
        </w:rPr>
        <w:br/>
        <w:t>В городе Морфология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sz w:val="24"/>
        </w:rPr>
        <w:t>школьники получили задания: </w:t>
      </w:r>
      <w:r w:rsidRPr="003C3B08">
        <w:rPr>
          <w:rFonts w:ascii="Times New Roman" w:hAnsi="Times New Roman" w:cs="Times New Roman"/>
          <w:sz w:val="24"/>
        </w:rPr>
        <w:br/>
        <w:t>• образуйте множественное число существительных кот, плот, беда, сметана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sz w:val="24"/>
        </w:rPr>
        <w:t>(Какие слова не образуют форму мн. ч.?); </w:t>
      </w:r>
      <w:r w:rsidRPr="003C3B08">
        <w:rPr>
          <w:rFonts w:ascii="Times New Roman" w:hAnsi="Times New Roman" w:cs="Times New Roman"/>
          <w:sz w:val="24"/>
        </w:rPr>
        <w:br/>
        <w:t>• продолжите высказывание</w:t>
      </w:r>
      <w:r w:rsidRPr="003C3B08">
        <w:rPr>
          <w:rFonts w:ascii="Times New Roman" w:hAnsi="Times New Roman" w:cs="Times New Roman"/>
          <w:i/>
          <w:iCs/>
          <w:sz w:val="24"/>
        </w:rPr>
        <w:t>: </w:t>
      </w:r>
      <w:r w:rsidRPr="003C3B08">
        <w:rPr>
          <w:rFonts w:ascii="Times New Roman" w:hAnsi="Times New Roman" w:cs="Times New Roman"/>
          <w:sz w:val="24"/>
        </w:rPr>
        <w:t>Основа предложения — это...</w:t>
      </w:r>
      <w:proofErr w:type="gramStart"/>
      <w:r w:rsidRPr="003C3B08">
        <w:rPr>
          <w:rFonts w:ascii="Times New Roman" w:hAnsi="Times New Roman" w:cs="Times New Roman"/>
          <w:sz w:val="24"/>
        </w:rPr>
        <w:t xml:space="preserve"> ;</w:t>
      </w:r>
      <w:proofErr w:type="gramEnd"/>
      <w:r w:rsidRPr="003C3B08">
        <w:rPr>
          <w:rFonts w:ascii="Times New Roman" w:hAnsi="Times New Roman" w:cs="Times New Roman"/>
          <w:sz w:val="24"/>
        </w:rPr>
        <w:t xml:space="preserve"> Значимая часть слова, стоящая после корня, — это...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i/>
          <w:iCs/>
          <w:sz w:val="24"/>
        </w:rPr>
        <w:br/>
        <w:t>     </w:t>
      </w:r>
      <w:r w:rsidRPr="003C3B08">
        <w:rPr>
          <w:rFonts w:ascii="Times New Roman" w:hAnsi="Times New Roman" w:cs="Times New Roman"/>
          <w:sz w:val="24"/>
        </w:rPr>
        <w:t>В городе Загадки и пословицы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sz w:val="24"/>
        </w:rPr>
        <w:t>задержались подольше, так как пятиклассникам очень понравилось загадывать загадки и вспоминать пословицы. </w:t>
      </w:r>
      <w:r w:rsidRPr="003C3B08">
        <w:rPr>
          <w:rFonts w:ascii="Times New Roman" w:hAnsi="Times New Roman" w:cs="Times New Roman"/>
          <w:sz w:val="24"/>
        </w:rPr>
        <w:br/>
        <w:t>Например: </w:t>
      </w:r>
      <w:r w:rsidRPr="003C3B08">
        <w:rPr>
          <w:rFonts w:ascii="Times New Roman" w:hAnsi="Times New Roman" w:cs="Times New Roman"/>
          <w:sz w:val="24"/>
        </w:rPr>
        <w:br/>
        <w:t>1) Ум хорошо, а</w:t>
      </w:r>
      <w:proofErr w:type="gramStart"/>
      <w:r w:rsidRPr="003C3B08">
        <w:rPr>
          <w:rFonts w:ascii="Times New Roman" w:hAnsi="Times New Roman" w:cs="Times New Roman"/>
          <w:sz w:val="24"/>
        </w:rPr>
        <w:t xml:space="preserve"> .</w:t>
      </w:r>
      <w:proofErr w:type="gramEnd"/>
      <w:r w:rsidRPr="003C3B08">
        <w:rPr>
          <w:rFonts w:ascii="Times New Roman" w:hAnsi="Times New Roman" w:cs="Times New Roman"/>
          <w:sz w:val="24"/>
        </w:rPr>
        <w:t xml:space="preserve"> . . (два лучше).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i/>
          <w:iCs/>
          <w:sz w:val="24"/>
        </w:rPr>
        <w:br/>
      </w:r>
      <w:r w:rsidRPr="003C3B08">
        <w:rPr>
          <w:rFonts w:ascii="Times New Roman" w:hAnsi="Times New Roman" w:cs="Times New Roman"/>
          <w:sz w:val="24"/>
        </w:rPr>
        <w:t>2) Знай больше, а говори . . . (меньше).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i/>
          <w:iCs/>
          <w:sz w:val="24"/>
        </w:rPr>
        <w:br/>
      </w:r>
      <w:r w:rsidRPr="003C3B08">
        <w:rPr>
          <w:rFonts w:ascii="Times New Roman" w:hAnsi="Times New Roman" w:cs="Times New Roman"/>
          <w:sz w:val="24"/>
        </w:rPr>
        <w:t>3) Не зная броду, .. . (не суйся в воду). 4) Бежит свинка, железная спинка, льняной хвостик. Что это? </w:t>
      </w:r>
      <w:r w:rsidRPr="003C3B08">
        <w:rPr>
          <w:rFonts w:ascii="Times New Roman" w:hAnsi="Times New Roman" w:cs="Times New Roman"/>
          <w:sz w:val="24"/>
        </w:rPr>
        <w:br/>
        <w:t>5)</w:t>
      </w:r>
      <w:r w:rsidRPr="003C3B08">
        <w:rPr>
          <w:rFonts w:ascii="Times New Roman" w:hAnsi="Times New Roman" w:cs="Times New Roman"/>
          <w:i/>
          <w:iCs/>
          <w:sz w:val="24"/>
        </w:rPr>
        <w:t> </w:t>
      </w:r>
      <w:r w:rsidRPr="003C3B08">
        <w:rPr>
          <w:rFonts w:ascii="Times New Roman" w:hAnsi="Times New Roman" w:cs="Times New Roman"/>
          <w:sz w:val="24"/>
        </w:rPr>
        <w:t>Ты за ней, а она от тебя, ты от нее, а она за тобой и т.д.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b/>
          <w:bCs/>
          <w:sz w:val="24"/>
        </w:rPr>
        <w:t>Конкурс «Ералаш</w:t>
      </w:r>
      <w:r w:rsidRPr="003C3B08">
        <w:rPr>
          <w:rFonts w:ascii="Times New Roman" w:hAnsi="Times New Roman" w:cs="Times New Roman"/>
          <w:sz w:val="24"/>
        </w:rPr>
        <w:t>» </w:t>
      </w:r>
      <w:r w:rsidRPr="003C3B08">
        <w:rPr>
          <w:rFonts w:ascii="Times New Roman" w:hAnsi="Times New Roman" w:cs="Times New Roman"/>
          <w:sz w:val="24"/>
        </w:rPr>
        <w:br/>
        <w:t>    На доске стихотворение. Первые слова каждой строчки написаны слева, а продолжение — справа на отдельных полосках. Полоски эти перепутаны, в результате чего получается бессмыслица. </w:t>
      </w:r>
      <w:r w:rsidRPr="003C3B08">
        <w:rPr>
          <w:rFonts w:ascii="Times New Roman" w:hAnsi="Times New Roman" w:cs="Times New Roman"/>
          <w:sz w:val="24"/>
        </w:rPr>
        <w:br/>
        <w:t xml:space="preserve">    Задача </w:t>
      </w:r>
      <w:proofErr w:type="gramStart"/>
      <w:r w:rsidRPr="003C3B08">
        <w:rPr>
          <w:rFonts w:ascii="Times New Roman" w:hAnsi="Times New Roman" w:cs="Times New Roman"/>
          <w:sz w:val="24"/>
        </w:rPr>
        <w:t>играющих</w:t>
      </w:r>
      <w:proofErr w:type="gramEnd"/>
      <w:r w:rsidRPr="003C3B08">
        <w:rPr>
          <w:rFonts w:ascii="Times New Roman" w:hAnsi="Times New Roman" w:cs="Times New Roman"/>
          <w:sz w:val="24"/>
        </w:rPr>
        <w:t xml:space="preserve"> — разложить полоски правильно, чтобы каждая оказалась на своем месте. 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b/>
          <w:bCs/>
          <w:sz w:val="24"/>
        </w:rPr>
        <w:t>Игра в слова</w:t>
      </w:r>
    </w:p>
    <w:p w:rsidR="003C3B08" w:rsidRPr="003C3B08" w:rsidRDefault="003C3B08" w:rsidP="003C3B08">
      <w:pPr>
        <w:rPr>
          <w:rFonts w:ascii="Times New Roman" w:hAnsi="Times New Roman" w:cs="Times New Roman"/>
          <w:sz w:val="24"/>
        </w:rPr>
      </w:pPr>
      <w:r w:rsidRPr="003C3B08">
        <w:rPr>
          <w:rFonts w:ascii="Times New Roman" w:hAnsi="Times New Roman" w:cs="Times New Roman"/>
          <w:sz w:val="24"/>
        </w:rPr>
        <w:t>«</w:t>
      </w:r>
      <w:r w:rsidRPr="003C3B08">
        <w:rPr>
          <w:rFonts w:ascii="Times New Roman" w:hAnsi="Times New Roman" w:cs="Times New Roman"/>
          <w:b/>
          <w:bCs/>
          <w:sz w:val="24"/>
        </w:rPr>
        <w:t>Загадка</w:t>
      </w:r>
      <w:r w:rsidRPr="003C3B08">
        <w:rPr>
          <w:rFonts w:ascii="Times New Roman" w:hAnsi="Times New Roman" w:cs="Times New Roman"/>
          <w:sz w:val="24"/>
        </w:rPr>
        <w:t> — это не просто забава, не просто игра, она помогает с самых малых лет развивать у человека логическое и нестандартное мышление, остроту ума, сообразительность, догадливость, умение рассуждать и доказывать, она учит видеть прекрасное, открывает поэтическую сторону в самых, казалось бы, прозаических вещах, предметах и явлениях». </w:t>
      </w:r>
      <w:r w:rsidRPr="003C3B08">
        <w:rPr>
          <w:rFonts w:ascii="Times New Roman" w:hAnsi="Times New Roman" w:cs="Times New Roman"/>
          <w:sz w:val="24"/>
        </w:rPr>
        <w:br/>
        <w:t xml:space="preserve">Для игры в слова на уроке русского языка можно использовать шарады, анаграммы, </w:t>
      </w:r>
      <w:proofErr w:type="spellStart"/>
      <w:r w:rsidRPr="003C3B08">
        <w:rPr>
          <w:rFonts w:ascii="Times New Roman" w:hAnsi="Times New Roman" w:cs="Times New Roman"/>
          <w:sz w:val="24"/>
        </w:rPr>
        <w:t>метаграммы</w:t>
      </w:r>
      <w:proofErr w:type="spellEnd"/>
      <w:r w:rsidRPr="003C3B08">
        <w:rPr>
          <w:rFonts w:ascii="Times New Roman" w:hAnsi="Times New Roman" w:cs="Times New Roman"/>
          <w:sz w:val="24"/>
        </w:rPr>
        <w:t>, логогрифы, омографы, омонимы и предложить так</w:t>
      </w:r>
    </w:p>
    <w:p w:rsidR="008E4254" w:rsidRDefault="008E4254"/>
    <w:sectPr w:rsidR="008E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CF"/>
    <w:rsid w:val="003C3B08"/>
    <w:rsid w:val="008E4254"/>
    <w:rsid w:val="00C3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2022-09-22T18:57:00Z</dcterms:created>
  <dcterms:modified xsi:type="dcterms:W3CDTF">2022-09-22T18:59:00Z</dcterms:modified>
</cp:coreProperties>
</file>