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EAF" w:rsidRPr="00C20EAF" w:rsidRDefault="00C20EAF" w:rsidP="00C20E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20EAF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общеобразовательное учреждение города Ульяновска</w:t>
      </w:r>
    </w:p>
    <w:p w:rsidR="00C20EAF" w:rsidRPr="00C20EAF" w:rsidRDefault="00C20EAF" w:rsidP="00C20E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20EAF">
        <w:rPr>
          <w:rFonts w:ascii="Times New Roman" w:eastAsia="Calibri" w:hAnsi="Times New Roman" w:cs="Times New Roman"/>
          <w:b/>
          <w:sz w:val="28"/>
          <w:szCs w:val="28"/>
        </w:rPr>
        <w:t xml:space="preserve">«Средняя </w:t>
      </w:r>
      <w:proofErr w:type="gramStart"/>
      <w:r w:rsidRPr="00C20EAF">
        <w:rPr>
          <w:rFonts w:ascii="Times New Roman" w:eastAsia="Calibri" w:hAnsi="Times New Roman" w:cs="Times New Roman"/>
          <w:b/>
          <w:sz w:val="28"/>
          <w:szCs w:val="28"/>
        </w:rPr>
        <w:t>школа  №</w:t>
      </w:r>
      <w:proofErr w:type="gramEnd"/>
      <w:r w:rsidRPr="00C20EAF">
        <w:rPr>
          <w:rFonts w:ascii="Times New Roman" w:eastAsia="Calibri" w:hAnsi="Times New Roman" w:cs="Times New Roman"/>
          <w:b/>
          <w:sz w:val="28"/>
          <w:szCs w:val="28"/>
        </w:rPr>
        <w:t xml:space="preserve"> 22 с углублённым изучением иностранных языков имени Василия </w:t>
      </w:r>
      <w:proofErr w:type="spellStart"/>
      <w:r w:rsidRPr="00C20EAF">
        <w:rPr>
          <w:rFonts w:ascii="Times New Roman" w:eastAsia="Calibri" w:hAnsi="Times New Roman" w:cs="Times New Roman"/>
          <w:b/>
          <w:sz w:val="28"/>
          <w:szCs w:val="28"/>
        </w:rPr>
        <w:t>Тезетева</w:t>
      </w:r>
      <w:proofErr w:type="spellEnd"/>
      <w:r w:rsidRPr="00C20EAF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20EAF" w:rsidRPr="00C20EAF" w:rsidRDefault="00C20EAF" w:rsidP="00C20EAF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EAF" w:rsidRPr="00C20EAF" w:rsidRDefault="00C20EAF" w:rsidP="00C20EAF">
      <w:pPr>
        <w:tabs>
          <w:tab w:val="left" w:pos="708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E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РАССМОТРЕНО</w:t>
      </w:r>
      <w:r w:rsidRPr="00C20E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E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E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E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E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E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E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СОГЛАСОВАНО </w:t>
      </w:r>
      <w:r w:rsidRPr="00C20EA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20EA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20EA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20EA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УТВЕРЖДАЮ</w:t>
      </w:r>
    </w:p>
    <w:p w:rsidR="00C20EAF" w:rsidRPr="00C20EAF" w:rsidRDefault="00C20EAF" w:rsidP="00C20EAF">
      <w:pPr>
        <w:tabs>
          <w:tab w:val="left" w:pos="708"/>
        </w:tabs>
        <w:suppressAutoHyphens/>
        <w:spacing w:after="0" w:line="100" w:lineRule="atLeast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C20EAF">
        <w:rPr>
          <w:rFonts w:ascii="Times New Roman" w:eastAsia="Calibri" w:hAnsi="Times New Roman" w:cs="Times New Roman"/>
          <w:sz w:val="28"/>
          <w:szCs w:val="28"/>
          <w:lang w:eastAsia="ru-RU"/>
        </w:rPr>
        <w:t>на</w:t>
      </w:r>
      <w:proofErr w:type="gramEnd"/>
      <w:r w:rsidRPr="00C20E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заседании МО  </w:t>
      </w:r>
      <w:r w:rsidRPr="00C20EA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20EA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20EA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20EA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20EA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proofErr w:type="spellStart"/>
      <w:r w:rsidRPr="00C20EAF">
        <w:rPr>
          <w:rFonts w:ascii="Times New Roman" w:eastAsia="Calibri" w:hAnsi="Times New Roman" w:cs="Times New Roman"/>
          <w:sz w:val="28"/>
          <w:szCs w:val="28"/>
          <w:lang w:eastAsia="ru-RU"/>
        </w:rPr>
        <w:t>зам.директора</w:t>
      </w:r>
      <w:proofErr w:type="spellEnd"/>
      <w:r w:rsidRPr="00C20E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УВР </w:t>
      </w:r>
      <w:r w:rsidRPr="00C20EA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20EA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20EA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20EA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Директор школы</w:t>
      </w:r>
    </w:p>
    <w:p w:rsidR="00C20EAF" w:rsidRPr="00C20EAF" w:rsidRDefault="00C20EAF" w:rsidP="00C20EAF">
      <w:pPr>
        <w:tabs>
          <w:tab w:val="left" w:pos="708"/>
        </w:tabs>
        <w:suppressAutoHyphens/>
        <w:spacing w:after="0" w:line="100" w:lineRule="atLeast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C20EAF">
        <w:rPr>
          <w:rFonts w:ascii="Times New Roman" w:eastAsia="Calibri" w:hAnsi="Times New Roman" w:cs="Times New Roman"/>
          <w:sz w:val="28"/>
          <w:szCs w:val="28"/>
          <w:lang w:eastAsia="ru-RU"/>
        </w:rPr>
        <w:t>учителей</w:t>
      </w:r>
      <w:proofErr w:type="gramEnd"/>
      <w:r w:rsidRPr="00C20E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естественно-научного                           _____________ </w:t>
      </w:r>
      <w:proofErr w:type="spellStart"/>
      <w:r w:rsidRPr="00C20EAF">
        <w:rPr>
          <w:rFonts w:ascii="Times New Roman" w:eastAsia="Calibri" w:hAnsi="Times New Roman" w:cs="Times New Roman"/>
          <w:sz w:val="28"/>
          <w:szCs w:val="28"/>
          <w:lang w:eastAsia="ru-RU"/>
        </w:rPr>
        <w:t>О.А.Ивлева</w:t>
      </w:r>
      <w:proofErr w:type="spellEnd"/>
      <w:r w:rsidRPr="00C20EA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20EA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___________ Н.П. Мельникова </w:t>
      </w:r>
    </w:p>
    <w:p w:rsidR="00C20EAF" w:rsidRPr="00C20EAF" w:rsidRDefault="00C20EAF" w:rsidP="00C20EAF">
      <w:pPr>
        <w:tabs>
          <w:tab w:val="left" w:pos="708"/>
        </w:tabs>
        <w:suppressAutoHyphens/>
        <w:spacing w:after="0" w:line="100" w:lineRule="atLeast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C20EAF">
        <w:rPr>
          <w:rFonts w:ascii="Times New Roman" w:eastAsia="Calibri" w:hAnsi="Times New Roman" w:cs="Times New Roman"/>
          <w:sz w:val="28"/>
          <w:szCs w:val="28"/>
          <w:lang w:eastAsia="ru-RU"/>
        </w:rPr>
        <w:t>цикла</w:t>
      </w:r>
      <w:proofErr w:type="gramEnd"/>
      <w:r w:rsidRPr="00C20E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учителей </w:t>
      </w:r>
      <w:r w:rsidRPr="00C20EA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20EA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20EA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20EA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20EA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«      » августа    202</w:t>
      </w:r>
      <w:r w:rsidR="00882490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C20E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                               Приказ №      от    .08. 202</w:t>
      </w:r>
      <w:r w:rsidR="00882490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C20EAF">
        <w:rPr>
          <w:rFonts w:ascii="Times New Roman" w:eastAsia="Calibri" w:hAnsi="Times New Roman" w:cs="Times New Roman"/>
          <w:sz w:val="28"/>
          <w:szCs w:val="28"/>
          <w:lang w:eastAsia="ru-RU"/>
        </w:rPr>
        <w:t>г              физической культуры и ОБЖ</w:t>
      </w:r>
      <w:r w:rsidRPr="00C20EA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20EA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20EA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20EA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20EA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20EA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20EA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20EA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20EA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20EA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</w:t>
      </w:r>
    </w:p>
    <w:p w:rsidR="00C20EAF" w:rsidRPr="00C20EAF" w:rsidRDefault="00C20EAF" w:rsidP="00C20EAF">
      <w:pPr>
        <w:tabs>
          <w:tab w:val="left" w:pos="708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EAF">
        <w:rPr>
          <w:rFonts w:ascii="Times New Roman" w:eastAsia="Calibri" w:hAnsi="Times New Roman" w:cs="Times New Roman"/>
          <w:sz w:val="28"/>
          <w:szCs w:val="28"/>
          <w:lang w:eastAsia="ru-RU"/>
        </w:rPr>
        <w:t>Протокол № 1</w:t>
      </w:r>
    </w:p>
    <w:p w:rsidR="00C20EAF" w:rsidRPr="00C20EAF" w:rsidRDefault="00C20EAF" w:rsidP="00C20EAF">
      <w:pPr>
        <w:tabs>
          <w:tab w:val="left" w:pos="708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E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20EAF">
        <w:rPr>
          <w:rFonts w:ascii="Times New Roman" w:eastAsia="Calibri" w:hAnsi="Times New Roman" w:cs="Times New Roman"/>
          <w:sz w:val="28"/>
          <w:szCs w:val="28"/>
          <w:lang w:eastAsia="ru-RU"/>
        </w:rPr>
        <w:t>от«</w:t>
      </w:r>
      <w:proofErr w:type="gramEnd"/>
      <w:r w:rsidRPr="00C20EAF">
        <w:rPr>
          <w:rFonts w:ascii="Times New Roman" w:eastAsia="Calibri" w:hAnsi="Times New Roman" w:cs="Times New Roman"/>
          <w:sz w:val="28"/>
          <w:szCs w:val="28"/>
          <w:lang w:eastAsia="ru-RU"/>
        </w:rPr>
        <w:t>___» августа  202</w:t>
      </w:r>
      <w:r w:rsidR="00882490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C20E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</w:t>
      </w:r>
      <w:r w:rsidRPr="00C20EA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20EA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20EA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20EA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20EA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20EA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20EA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                                             </w:t>
      </w:r>
    </w:p>
    <w:p w:rsidR="00C20EAF" w:rsidRPr="00C20EAF" w:rsidRDefault="00C20EAF" w:rsidP="00C20EAF">
      <w:pPr>
        <w:tabs>
          <w:tab w:val="left" w:pos="708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E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Руководитель </w:t>
      </w:r>
      <w:proofErr w:type="spellStart"/>
      <w:r w:rsidRPr="00C20EAF">
        <w:rPr>
          <w:rFonts w:ascii="Times New Roman" w:eastAsia="Calibri" w:hAnsi="Times New Roman" w:cs="Times New Roman"/>
          <w:sz w:val="28"/>
          <w:szCs w:val="28"/>
          <w:lang w:eastAsia="ru-RU"/>
        </w:rPr>
        <w:t>МО________Маркелова</w:t>
      </w:r>
      <w:proofErr w:type="spellEnd"/>
      <w:r w:rsidRPr="00C20E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О.Н.</w:t>
      </w:r>
    </w:p>
    <w:p w:rsidR="00C20EAF" w:rsidRDefault="00C20EAF" w:rsidP="00110575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10575" w:rsidRPr="00C20EAF" w:rsidRDefault="00110575" w:rsidP="00110575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EA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Рабочая программа по химии</w:t>
      </w:r>
    </w:p>
    <w:p w:rsidR="00110575" w:rsidRPr="00110575" w:rsidRDefault="00110575" w:rsidP="00110575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10575" w:rsidRPr="00C20EAF" w:rsidRDefault="00110575" w:rsidP="00110575">
      <w:pPr>
        <w:tabs>
          <w:tab w:val="left" w:pos="708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0EA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Наименование учебного предмета: </w:t>
      </w:r>
      <w:r w:rsidRPr="00C20EA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Химия</w:t>
      </w:r>
    </w:p>
    <w:p w:rsidR="00110575" w:rsidRPr="00C20EAF" w:rsidRDefault="00110575" w:rsidP="00110575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  <w:r w:rsidRPr="00C20EA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Класс: </w:t>
      </w:r>
      <w:r w:rsidRPr="00C20EA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10</w:t>
      </w:r>
      <w:r w:rsidR="004F2938" w:rsidRPr="00C20EA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А</w:t>
      </w:r>
      <w:r w:rsidRPr="00C20EA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</w:t>
      </w:r>
    </w:p>
    <w:p w:rsidR="00110575" w:rsidRPr="00C20EAF" w:rsidRDefault="00110575" w:rsidP="00110575">
      <w:pPr>
        <w:tabs>
          <w:tab w:val="left" w:pos="11610"/>
        </w:tabs>
        <w:spacing w:after="0" w:line="240" w:lineRule="auto"/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</w:pPr>
      <w:r w:rsidRPr="00C20EA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Уровень общего образования: </w:t>
      </w:r>
      <w:r w:rsidRPr="00C20EA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среднее общее образование                                                                                                                              </w:t>
      </w:r>
      <w:r w:rsidRPr="00C20EA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Учитель: </w:t>
      </w:r>
      <w:proofErr w:type="spellStart"/>
      <w:r w:rsidRPr="00C20EA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Барышева</w:t>
      </w:r>
      <w:proofErr w:type="spellEnd"/>
      <w:r w:rsidRPr="00C20EA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Татьяна Сергеевна                                                                                                                                                                    </w:t>
      </w:r>
      <w:r w:rsidRPr="00C20EA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Срок реализации программы: </w:t>
      </w:r>
      <w:r w:rsidRPr="00C20EA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20</w:t>
      </w:r>
      <w:r w:rsidR="00C20EA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2</w:t>
      </w:r>
      <w:r w:rsidR="00882490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2</w:t>
      </w:r>
      <w:r w:rsidRPr="00C20EA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-20</w:t>
      </w:r>
      <w:r w:rsidR="004F2938" w:rsidRPr="00C20EA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2</w:t>
      </w:r>
      <w:r w:rsidR="00882490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3</w:t>
      </w:r>
      <w:r w:rsidRPr="00C20EA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учебный год                                                                                                                                       </w:t>
      </w:r>
      <w:r w:rsidRPr="00C20EAF">
        <w:rPr>
          <w:rFonts w:ascii="Times New Roman" w:eastAsia="Calibri" w:hAnsi="Times New Roman" w:cs="Times New Roman"/>
          <w:sz w:val="27"/>
          <w:szCs w:val="27"/>
          <w:lang w:eastAsia="ru-RU"/>
        </w:rPr>
        <w:t>Количество часов по учебному плану:</w:t>
      </w:r>
      <w:r w:rsidRPr="00C20EA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3</w:t>
      </w:r>
      <w:r w:rsidR="00C20EA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4</w:t>
      </w:r>
      <w:r w:rsidRPr="00C20EA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час</w:t>
      </w:r>
      <w:r w:rsidR="004F2938" w:rsidRPr="00C20EA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ов</w:t>
      </w:r>
      <w:r w:rsidRPr="00C20EA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в год, в неделю 1 час</w:t>
      </w:r>
    </w:p>
    <w:p w:rsidR="00110575" w:rsidRPr="00C20EAF" w:rsidRDefault="00110575" w:rsidP="00110575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C20EA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Планирование составлено на </w:t>
      </w:r>
      <w:proofErr w:type="gramStart"/>
      <w:r w:rsidRPr="00C20EA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основе:   </w:t>
      </w:r>
      <w:proofErr w:type="gramEnd"/>
      <w:r w:rsidRPr="00C20EA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                                                                                             - основной образовательной  программы основного общего образования муниципального бюджетного общеобразовательного учреждения города Ульяновска  «Средняя школа  № 22 с углублённым изучением иностранных языков имени Василия </w:t>
      </w:r>
      <w:proofErr w:type="spellStart"/>
      <w:r w:rsidRPr="00C20EAF">
        <w:rPr>
          <w:rFonts w:ascii="Times New Roman" w:eastAsia="Calibri" w:hAnsi="Times New Roman" w:cs="Times New Roman"/>
          <w:sz w:val="27"/>
          <w:szCs w:val="27"/>
          <w:lang w:eastAsia="ru-RU"/>
        </w:rPr>
        <w:t>Тезетева</w:t>
      </w:r>
      <w:proofErr w:type="spellEnd"/>
      <w:r w:rsidRPr="00C20EAF">
        <w:rPr>
          <w:rFonts w:ascii="Times New Roman" w:eastAsia="Calibri" w:hAnsi="Times New Roman" w:cs="Times New Roman"/>
          <w:sz w:val="27"/>
          <w:szCs w:val="27"/>
          <w:lang w:eastAsia="ru-RU"/>
        </w:rPr>
        <w:t>»;</w:t>
      </w:r>
    </w:p>
    <w:p w:rsidR="00110575" w:rsidRPr="00C20EAF" w:rsidRDefault="00110575" w:rsidP="00110575">
      <w:pPr>
        <w:tabs>
          <w:tab w:val="left" w:pos="708"/>
        </w:tabs>
        <w:suppressAutoHyphens/>
        <w:spacing w:before="240" w:after="60" w:line="36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C20EAF">
        <w:rPr>
          <w:rFonts w:ascii="Times New Roman" w:eastAsia="Calibri" w:hAnsi="Times New Roman" w:cs="Times New Roman"/>
          <w:sz w:val="27"/>
          <w:szCs w:val="27"/>
          <w:lang w:eastAsia="ru-RU"/>
        </w:rPr>
        <w:t>Учебник</w:t>
      </w:r>
      <w:r w:rsidRPr="00C20E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20EA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Химия 10 </w:t>
      </w:r>
      <w:proofErr w:type="gramStart"/>
      <w:r w:rsidRPr="00C20EAF">
        <w:rPr>
          <w:rFonts w:ascii="Times New Roman" w:eastAsia="Calibri" w:hAnsi="Times New Roman" w:cs="Times New Roman"/>
          <w:sz w:val="27"/>
          <w:szCs w:val="27"/>
          <w:lang w:eastAsia="ru-RU"/>
        </w:rPr>
        <w:t>класс.О.С.Габриелян.-</w:t>
      </w:r>
      <w:proofErr w:type="gramEnd"/>
      <w:r w:rsidR="00C20EAF">
        <w:rPr>
          <w:rFonts w:ascii="Times New Roman" w:eastAsia="Calibri" w:hAnsi="Times New Roman" w:cs="Times New Roman"/>
          <w:sz w:val="27"/>
          <w:szCs w:val="27"/>
          <w:lang w:eastAsia="ru-RU"/>
        </w:rPr>
        <w:t>7</w:t>
      </w:r>
      <w:r w:rsidRPr="00C20EAF">
        <w:rPr>
          <w:rFonts w:ascii="Times New Roman" w:eastAsia="Calibri" w:hAnsi="Times New Roman" w:cs="Times New Roman"/>
          <w:sz w:val="27"/>
          <w:szCs w:val="27"/>
          <w:lang w:eastAsia="ru-RU"/>
        </w:rPr>
        <w:t>-еизд.,стереотип.-М.:Дрофа,201</w:t>
      </w:r>
      <w:r w:rsidR="00C20EAF">
        <w:rPr>
          <w:rFonts w:ascii="Times New Roman" w:eastAsia="Calibri" w:hAnsi="Times New Roman" w:cs="Times New Roman"/>
          <w:sz w:val="27"/>
          <w:szCs w:val="27"/>
          <w:lang w:eastAsia="ru-RU"/>
        </w:rPr>
        <w:t>9</w:t>
      </w:r>
      <w:r w:rsidRPr="00C20EAF">
        <w:rPr>
          <w:rFonts w:ascii="Times New Roman" w:eastAsia="Calibri" w:hAnsi="Times New Roman" w:cs="Times New Roman"/>
          <w:sz w:val="27"/>
          <w:szCs w:val="27"/>
          <w:lang w:eastAsia="ru-RU"/>
        </w:rPr>
        <w:t>.-191.</w:t>
      </w:r>
    </w:p>
    <w:p w:rsidR="00110575" w:rsidRPr="00C20EAF" w:rsidRDefault="00110575" w:rsidP="00110575">
      <w:pPr>
        <w:tabs>
          <w:tab w:val="left" w:pos="708"/>
        </w:tabs>
        <w:suppressAutoHyphens/>
        <w:spacing w:before="240" w:after="60" w:line="360" w:lineRule="auto"/>
        <w:ind w:left="2124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0EA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Рабочую программу составила     _____________________     </w:t>
      </w:r>
      <w:proofErr w:type="spellStart"/>
      <w:r w:rsidRPr="00C20EAF">
        <w:rPr>
          <w:rFonts w:ascii="Times New Roman" w:eastAsia="Calibri" w:hAnsi="Times New Roman" w:cs="Times New Roman"/>
          <w:sz w:val="27"/>
          <w:szCs w:val="27"/>
          <w:lang w:eastAsia="ru-RU"/>
        </w:rPr>
        <w:t>Барышева</w:t>
      </w:r>
      <w:proofErr w:type="spellEnd"/>
      <w:r w:rsidRPr="00C20EA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Татьяна Сергеевна                                                                                                  </w:t>
      </w:r>
      <w:r w:rsidRPr="00C20EAF">
        <w:rPr>
          <w:rFonts w:ascii="Times New Roman" w:eastAsia="Calibri" w:hAnsi="Times New Roman" w:cs="Times New Roman"/>
          <w:sz w:val="27"/>
          <w:szCs w:val="27"/>
          <w:lang w:eastAsia="ru-RU"/>
        </w:rPr>
        <w:tab/>
      </w:r>
      <w:r w:rsidRPr="00C20EAF">
        <w:rPr>
          <w:rFonts w:ascii="Times New Roman" w:eastAsia="Calibri" w:hAnsi="Times New Roman" w:cs="Times New Roman"/>
          <w:sz w:val="27"/>
          <w:szCs w:val="27"/>
          <w:lang w:eastAsia="ru-RU"/>
        </w:rPr>
        <w:tab/>
      </w:r>
      <w:r w:rsidRPr="00C20EAF">
        <w:rPr>
          <w:rFonts w:ascii="Times New Roman" w:eastAsia="Calibri" w:hAnsi="Times New Roman" w:cs="Times New Roman"/>
          <w:sz w:val="27"/>
          <w:szCs w:val="27"/>
          <w:lang w:eastAsia="ru-RU"/>
        </w:rPr>
        <w:tab/>
      </w:r>
      <w:r w:rsidRPr="00C20EAF">
        <w:rPr>
          <w:rFonts w:ascii="Times New Roman" w:eastAsia="Calibri" w:hAnsi="Times New Roman" w:cs="Times New Roman"/>
          <w:sz w:val="27"/>
          <w:szCs w:val="27"/>
          <w:lang w:eastAsia="ru-RU"/>
        </w:rPr>
        <w:tab/>
        <w:t xml:space="preserve">                    </w:t>
      </w:r>
      <w:r w:rsidR="00C20EA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подпись</w:t>
      </w:r>
      <w:r w:rsidR="00C20EAF">
        <w:rPr>
          <w:rFonts w:ascii="Times New Roman" w:eastAsia="Calibri" w:hAnsi="Times New Roman" w:cs="Times New Roman"/>
          <w:sz w:val="27"/>
          <w:szCs w:val="27"/>
          <w:lang w:eastAsia="ru-RU"/>
        </w:rPr>
        <w:tab/>
        <w:t xml:space="preserve">    </w:t>
      </w:r>
      <w:r w:rsidRPr="00C20EA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расшифровка подписи</w:t>
      </w:r>
    </w:p>
    <w:p w:rsidR="00110575" w:rsidRPr="00110575" w:rsidRDefault="00110575" w:rsidP="001105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575" w:rsidRPr="00110575" w:rsidRDefault="00110575" w:rsidP="001105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page" w:horzAnchor="page" w:tblpX="2645" w:tblpY="9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6"/>
        <w:gridCol w:w="1554"/>
      </w:tblGrid>
      <w:tr w:rsidR="00110575" w:rsidRPr="00110575" w:rsidTr="005C764C">
        <w:tc>
          <w:tcPr>
            <w:tcW w:w="10636" w:type="dxa"/>
            <w:shd w:val="clear" w:color="auto" w:fill="auto"/>
          </w:tcPr>
          <w:p w:rsidR="00110575" w:rsidRPr="00110575" w:rsidRDefault="00110575" w:rsidP="00110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05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554" w:type="dxa"/>
            <w:shd w:val="clear" w:color="auto" w:fill="auto"/>
          </w:tcPr>
          <w:p w:rsidR="00110575" w:rsidRPr="00110575" w:rsidRDefault="00110575" w:rsidP="001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1105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</w:p>
        </w:tc>
      </w:tr>
      <w:tr w:rsidR="00110575" w:rsidRPr="00110575" w:rsidTr="005C764C">
        <w:tc>
          <w:tcPr>
            <w:tcW w:w="10636" w:type="dxa"/>
            <w:shd w:val="clear" w:color="auto" w:fill="auto"/>
          </w:tcPr>
          <w:p w:rsidR="00110575" w:rsidRPr="00110575" w:rsidRDefault="00110575" w:rsidP="001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5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1.Планируемые результаты освоения учебного предмета «</w:t>
            </w:r>
            <w:proofErr w:type="gramStart"/>
            <w:r w:rsidRPr="001105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 »</w:t>
            </w:r>
            <w:proofErr w:type="gramEnd"/>
            <w:r w:rsidRPr="001105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 w:rsidRPr="000C3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1105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классе</w:t>
            </w:r>
          </w:p>
        </w:tc>
        <w:tc>
          <w:tcPr>
            <w:tcW w:w="1554" w:type="dxa"/>
            <w:shd w:val="clear" w:color="auto" w:fill="auto"/>
          </w:tcPr>
          <w:p w:rsidR="00110575" w:rsidRPr="00110575" w:rsidRDefault="00110575" w:rsidP="001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0575" w:rsidRPr="00110575" w:rsidTr="005C764C">
        <w:tc>
          <w:tcPr>
            <w:tcW w:w="10636" w:type="dxa"/>
            <w:shd w:val="clear" w:color="auto" w:fill="auto"/>
          </w:tcPr>
          <w:p w:rsidR="00110575" w:rsidRPr="00110575" w:rsidRDefault="00110575" w:rsidP="001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5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Содержание учебного предмета </w:t>
            </w:r>
          </w:p>
        </w:tc>
        <w:tc>
          <w:tcPr>
            <w:tcW w:w="1554" w:type="dxa"/>
            <w:shd w:val="clear" w:color="auto" w:fill="auto"/>
          </w:tcPr>
          <w:p w:rsidR="00110575" w:rsidRPr="00110575" w:rsidRDefault="00110575" w:rsidP="001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0575" w:rsidRPr="00110575" w:rsidTr="005C764C">
        <w:tc>
          <w:tcPr>
            <w:tcW w:w="10636" w:type="dxa"/>
            <w:shd w:val="clear" w:color="auto" w:fill="auto"/>
          </w:tcPr>
          <w:p w:rsidR="00110575" w:rsidRPr="00110575" w:rsidRDefault="00110575" w:rsidP="001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5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Тематическое планирование </w:t>
            </w:r>
          </w:p>
        </w:tc>
        <w:tc>
          <w:tcPr>
            <w:tcW w:w="1554" w:type="dxa"/>
            <w:shd w:val="clear" w:color="auto" w:fill="auto"/>
          </w:tcPr>
          <w:p w:rsidR="00110575" w:rsidRPr="00110575" w:rsidRDefault="00110575" w:rsidP="001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10575" w:rsidRPr="00110575" w:rsidRDefault="00110575" w:rsidP="001105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57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572D6" w:rsidRPr="00C60EF8" w:rsidRDefault="0038694D" w:rsidP="0038694D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C60EF8">
        <w:rPr>
          <w:rFonts w:ascii="Times New Roman" w:hAnsi="Times New Roman" w:cs="Times New Roman"/>
          <w:b/>
          <w:i/>
          <w:sz w:val="26"/>
          <w:szCs w:val="26"/>
        </w:rPr>
        <w:lastRenderedPageBreak/>
        <w:t>1.Планируемые результаты освоения учебного предмета «</w:t>
      </w:r>
      <w:proofErr w:type="gramStart"/>
      <w:r w:rsidRPr="00C60EF8">
        <w:rPr>
          <w:rFonts w:ascii="Times New Roman" w:hAnsi="Times New Roman" w:cs="Times New Roman"/>
          <w:b/>
          <w:i/>
          <w:sz w:val="26"/>
          <w:szCs w:val="26"/>
        </w:rPr>
        <w:t>Химия »</w:t>
      </w:r>
      <w:proofErr w:type="gramEnd"/>
      <w:r w:rsidRPr="00C60EF8">
        <w:rPr>
          <w:rFonts w:ascii="Times New Roman" w:hAnsi="Times New Roman" w:cs="Times New Roman"/>
          <w:b/>
          <w:i/>
          <w:sz w:val="26"/>
          <w:szCs w:val="26"/>
        </w:rPr>
        <w:t xml:space="preserve"> в 10 классе</w:t>
      </w:r>
    </w:p>
    <w:p w:rsidR="0038694D" w:rsidRPr="000C393E" w:rsidRDefault="0038694D" w:rsidP="0038694D">
      <w:pPr>
        <w:rPr>
          <w:rFonts w:ascii="Times New Roman" w:hAnsi="Times New Roman" w:cs="Times New Roman"/>
          <w:sz w:val="26"/>
          <w:szCs w:val="26"/>
        </w:rPr>
      </w:pPr>
      <w:r w:rsidRPr="000C393E">
        <w:rPr>
          <w:rFonts w:ascii="Times New Roman" w:hAnsi="Times New Roman" w:cs="Times New Roman"/>
          <w:sz w:val="26"/>
          <w:szCs w:val="26"/>
        </w:rPr>
        <w:t xml:space="preserve">Деятельность учителя в обучении химии в средней (полной) школе должна быть </w:t>
      </w:r>
      <w:proofErr w:type="spellStart"/>
      <w:r w:rsidRPr="000C393E">
        <w:rPr>
          <w:rFonts w:ascii="Times New Roman" w:hAnsi="Times New Roman" w:cs="Times New Roman"/>
          <w:sz w:val="26"/>
          <w:szCs w:val="26"/>
        </w:rPr>
        <w:t>направленана</w:t>
      </w:r>
      <w:proofErr w:type="spellEnd"/>
      <w:r w:rsidRPr="000C393E">
        <w:rPr>
          <w:rFonts w:ascii="Times New Roman" w:hAnsi="Times New Roman" w:cs="Times New Roman"/>
          <w:sz w:val="26"/>
          <w:szCs w:val="26"/>
        </w:rPr>
        <w:t xml:space="preserve"> достижение обучающимися следующих личностных результатов:</w:t>
      </w:r>
    </w:p>
    <w:p w:rsidR="0038694D" w:rsidRPr="000C393E" w:rsidRDefault="0038694D" w:rsidP="0038694D">
      <w:pPr>
        <w:rPr>
          <w:rFonts w:ascii="Times New Roman" w:hAnsi="Times New Roman" w:cs="Times New Roman"/>
          <w:sz w:val="26"/>
          <w:szCs w:val="26"/>
        </w:rPr>
      </w:pPr>
      <w:r w:rsidRPr="000C393E">
        <w:rPr>
          <w:rFonts w:ascii="Times New Roman" w:hAnsi="Times New Roman" w:cs="Times New Roman"/>
          <w:sz w:val="26"/>
          <w:szCs w:val="26"/>
        </w:rPr>
        <w:t xml:space="preserve">1) в ценностно-ориентационной сфере — чувство гордости за российскую химическую </w:t>
      </w:r>
      <w:proofErr w:type="spellStart"/>
      <w:proofErr w:type="gramStart"/>
      <w:r w:rsidRPr="000C393E">
        <w:rPr>
          <w:rFonts w:ascii="Times New Roman" w:hAnsi="Times New Roman" w:cs="Times New Roman"/>
          <w:sz w:val="26"/>
          <w:szCs w:val="26"/>
        </w:rPr>
        <w:t>науку,гуманизм</w:t>
      </w:r>
      <w:proofErr w:type="spellEnd"/>
      <w:proofErr w:type="gramEnd"/>
      <w:r w:rsidRPr="000C393E">
        <w:rPr>
          <w:rFonts w:ascii="Times New Roman" w:hAnsi="Times New Roman" w:cs="Times New Roman"/>
          <w:sz w:val="26"/>
          <w:szCs w:val="26"/>
        </w:rPr>
        <w:t>, отношение к труду, целеустремленность;</w:t>
      </w:r>
    </w:p>
    <w:p w:rsidR="0038694D" w:rsidRPr="000C393E" w:rsidRDefault="0038694D" w:rsidP="0038694D">
      <w:pPr>
        <w:rPr>
          <w:rFonts w:ascii="Times New Roman" w:hAnsi="Times New Roman" w:cs="Times New Roman"/>
          <w:sz w:val="26"/>
          <w:szCs w:val="26"/>
        </w:rPr>
      </w:pPr>
      <w:r w:rsidRPr="000C393E">
        <w:rPr>
          <w:rFonts w:ascii="Times New Roman" w:hAnsi="Times New Roman" w:cs="Times New Roman"/>
          <w:sz w:val="26"/>
          <w:szCs w:val="26"/>
        </w:rPr>
        <w:t>2) в трудовой сфере — готовность к осознанному выбору дальнейшей образовательной и профессиональной траектории;</w:t>
      </w:r>
    </w:p>
    <w:p w:rsidR="0038694D" w:rsidRPr="000C393E" w:rsidRDefault="0038694D" w:rsidP="0038694D">
      <w:pPr>
        <w:rPr>
          <w:rFonts w:ascii="Times New Roman" w:hAnsi="Times New Roman" w:cs="Times New Roman"/>
          <w:sz w:val="26"/>
          <w:szCs w:val="26"/>
        </w:rPr>
      </w:pPr>
      <w:r w:rsidRPr="000C393E">
        <w:rPr>
          <w:rFonts w:ascii="Times New Roman" w:hAnsi="Times New Roman" w:cs="Times New Roman"/>
          <w:sz w:val="26"/>
          <w:szCs w:val="26"/>
        </w:rPr>
        <w:t>3) в познавательной {когнитивной, интеллектуальной) сфере — умение управлять своей познавательной деятельностью.</w:t>
      </w:r>
    </w:p>
    <w:p w:rsidR="0038694D" w:rsidRPr="000C393E" w:rsidRDefault="0038694D" w:rsidP="0038694D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0C393E">
        <w:rPr>
          <w:rFonts w:ascii="Times New Roman" w:hAnsi="Times New Roman" w:cs="Times New Roman"/>
          <w:sz w:val="26"/>
          <w:szCs w:val="26"/>
        </w:rPr>
        <w:t>Метапредметными</w:t>
      </w:r>
      <w:proofErr w:type="spellEnd"/>
      <w:r w:rsidRPr="000C393E">
        <w:rPr>
          <w:rFonts w:ascii="Times New Roman" w:hAnsi="Times New Roman" w:cs="Times New Roman"/>
          <w:sz w:val="26"/>
          <w:szCs w:val="26"/>
        </w:rPr>
        <w:t xml:space="preserve"> результатами являются: |</w:t>
      </w:r>
    </w:p>
    <w:p w:rsidR="0038694D" w:rsidRPr="000C393E" w:rsidRDefault="0038694D" w:rsidP="0038694D">
      <w:pPr>
        <w:rPr>
          <w:rFonts w:ascii="Times New Roman" w:hAnsi="Times New Roman" w:cs="Times New Roman"/>
          <w:sz w:val="26"/>
          <w:szCs w:val="26"/>
        </w:rPr>
      </w:pPr>
      <w:r w:rsidRPr="000C393E">
        <w:rPr>
          <w:rFonts w:ascii="Times New Roman" w:hAnsi="Times New Roman" w:cs="Times New Roman"/>
          <w:sz w:val="26"/>
          <w:szCs w:val="26"/>
        </w:rPr>
        <w:t>1) использование умений и навыков различных видов познавательной деятельности, применении основных методов познания (системно-информационный анализ, моделирование) для изучения различных сторон окружающей действительности;</w:t>
      </w:r>
    </w:p>
    <w:p w:rsidR="0038694D" w:rsidRPr="000C393E" w:rsidRDefault="0038694D" w:rsidP="0038694D">
      <w:pPr>
        <w:rPr>
          <w:rFonts w:ascii="Times New Roman" w:hAnsi="Times New Roman" w:cs="Times New Roman"/>
          <w:sz w:val="26"/>
          <w:szCs w:val="26"/>
        </w:rPr>
      </w:pPr>
      <w:r w:rsidRPr="000C393E">
        <w:rPr>
          <w:rFonts w:ascii="Times New Roman" w:hAnsi="Times New Roman" w:cs="Times New Roman"/>
          <w:sz w:val="26"/>
          <w:szCs w:val="26"/>
        </w:rPr>
        <w:t>2) использование основных интеллектуальных операций: | формулирование гипотез, анализ и синтез, сравнение, обобщение, систематизация, выявление причинно-следственных связей, поиск аналогов;</w:t>
      </w:r>
    </w:p>
    <w:p w:rsidR="0038694D" w:rsidRPr="000C393E" w:rsidRDefault="0038694D" w:rsidP="0038694D">
      <w:pPr>
        <w:rPr>
          <w:rFonts w:ascii="Times New Roman" w:hAnsi="Times New Roman" w:cs="Times New Roman"/>
          <w:sz w:val="26"/>
          <w:szCs w:val="26"/>
        </w:rPr>
      </w:pPr>
      <w:r w:rsidRPr="000C393E">
        <w:rPr>
          <w:rFonts w:ascii="Times New Roman" w:hAnsi="Times New Roman" w:cs="Times New Roman"/>
          <w:sz w:val="26"/>
          <w:szCs w:val="26"/>
        </w:rPr>
        <w:t>3) умение генерировать идеи и определять средства, необходимые для их реализации;</w:t>
      </w:r>
    </w:p>
    <w:p w:rsidR="0038694D" w:rsidRPr="000C393E" w:rsidRDefault="0038694D" w:rsidP="0038694D">
      <w:pPr>
        <w:rPr>
          <w:rFonts w:ascii="Times New Roman" w:hAnsi="Times New Roman" w:cs="Times New Roman"/>
          <w:sz w:val="26"/>
          <w:szCs w:val="26"/>
        </w:rPr>
      </w:pPr>
      <w:r w:rsidRPr="000C393E">
        <w:rPr>
          <w:rFonts w:ascii="Times New Roman" w:hAnsi="Times New Roman" w:cs="Times New Roman"/>
          <w:sz w:val="26"/>
          <w:szCs w:val="26"/>
        </w:rPr>
        <w:t>4) умение определять цели и задачи деятельности, выбирать: средства реализации цели и применять их на практике;</w:t>
      </w:r>
    </w:p>
    <w:p w:rsidR="0038694D" w:rsidRPr="000C393E" w:rsidRDefault="0038694D" w:rsidP="0038694D">
      <w:pPr>
        <w:rPr>
          <w:rFonts w:ascii="Times New Roman" w:hAnsi="Times New Roman" w:cs="Times New Roman"/>
          <w:sz w:val="26"/>
          <w:szCs w:val="26"/>
        </w:rPr>
      </w:pPr>
      <w:r w:rsidRPr="000C393E">
        <w:rPr>
          <w:rFonts w:ascii="Times New Roman" w:hAnsi="Times New Roman" w:cs="Times New Roman"/>
          <w:sz w:val="26"/>
          <w:szCs w:val="26"/>
        </w:rPr>
        <w:t>5) использование различных источников для получения химической информации, понимание зависимости содержания и формы представления информации от целей коммуникации и адресата.</w:t>
      </w:r>
    </w:p>
    <w:p w:rsidR="0038694D" w:rsidRPr="000C393E" w:rsidRDefault="0038694D" w:rsidP="0038694D">
      <w:pPr>
        <w:rPr>
          <w:rFonts w:ascii="Times New Roman" w:hAnsi="Times New Roman" w:cs="Times New Roman"/>
          <w:sz w:val="26"/>
          <w:szCs w:val="26"/>
        </w:rPr>
      </w:pPr>
      <w:r w:rsidRPr="000C393E">
        <w:rPr>
          <w:rFonts w:ascii="Times New Roman" w:hAnsi="Times New Roman" w:cs="Times New Roman"/>
          <w:sz w:val="26"/>
          <w:szCs w:val="26"/>
        </w:rPr>
        <w:t xml:space="preserve">В области предметных результатов изучение химии предоставляет ученику возможность на ступени среднего (полного) общего образования научиться следующим умениям. </w:t>
      </w:r>
    </w:p>
    <w:p w:rsidR="0038694D" w:rsidRPr="000C393E" w:rsidRDefault="0038694D" w:rsidP="0038694D">
      <w:pPr>
        <w:rPr>
          <w:rFonts w:ascii="Times New Roman" w:hAnsi="Times New Roman" w:cs="Times New Roman"/>
          <w:sz w:val="26"/>
          <w:szCs w:val="26"/>
        </w:rPr>
      </w:pPr>
      <w:r w:rsidRPr="000C393E">
        <w:rPr>
          <w:rFonts w:ascii="Times New Roman" w:hAnsi="Times New Roman" w:cs="Times New Roman"/>
          <w:sz w:val="26"/>
          <w:szCs w:val="26"/>
        </w:rPr>
        <w:t>1) в познавательной сфере:</w:t>
      </w:r>
    </w:p>
    <w:p w:rsidR="0038694D" w:rsidRPr="000C393E" w:rsidRDefault="0038694D" w:rsidP="0038694D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0C393E">
        <w:rPr>
          <w:rFonts w:ascii="Times New Roman" w:hAnsi="Times New Roman" w:cs="Times New Roman"/>
          <w:sz w:val="26"/>
          <w:szCs w:val="26"/>
        </w:rPr>
        <w:t>а</w:t>
      </w:r>
      <w:proofErr w:type="gramEnd"/>
      <w:r w:rsidRPr="000C393E">
        <w:rPr>
          <w:rFonts w:ascii="Times New Roman" w:hAnsi="Times New Roman" w:cs="Times New Roman"/>
          <w:sz w:val="26"/>
          <w:szCs w:val="26"/>
        </w:rPr>
        <w:t>) давать определения изученным понятиям;</w:t>
      </w:r>
    </w:p>
    <w:p w:rsidR="0038694D" w:rsidRPr="000C393E" w:rsidRDefault="0038694D" w:rsidP="0038694D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0C393E">
        <w:rPr>
          <w:rFonts w:ascii="Times New Roman" w:hAnsi="Times New Roman" w:cs="Times New Roman"/>
          <w:sz w:val="26"/>
          <w:szCs w:val="26"/>
        </w:rPr>
        <w:t>б</w:t>
      </w:r>
      <w:proofErr w:type="gramEnd"/>
      <w:r w:rsidRPr="000C393E">
        <w:rPr>
          <w:rFonts w:ascii="Times New Roman" w:hAnsi="Times New Roman" w:cs="Times New Roman"/>
          <w:sz w:val="26"/>
          <w:szCs w:val="26"/>
        </w:rPr>
        <w:t>) описывать демонстрационные и самостоятельно проведенные эксперименты, используя для этого естественный (русский, родной) язык и язык химии;</w:t>
      </w:r>
    </w:p>
    <w:p w:rsidR="0038694D" w:rsidRPr="000C393E" w:rsidRDefault="0038694D" w:rsidP="0038694D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0C393E">
        <w:rPr>
          <w:rFonts w:ascii="Times New Roman" w:hAnsi="Times New Roman" w:cs="Times New Roman"/>
          <w:sz w:val="26"/>
          <w:szCs w:val="26"/>
        </w:rPr>
        <w:lastRenderedPageBreak/>
        <w:t>в</w:t>
      </w:r>
      <w:proofErr w:type="gramEnd"/>
      <w:r w:rsidRPr="000C393E">
        <w:rPr>
          <w:rFonts w:ascii="Times New Roman" w:hAnsi="Times New Roman" w:cs="Times New Roman"/>
          <w:sz w:val="26"/>
          <w:szCs w:val="26"/>
        </w:rPr>
        <w:t>) объяснять строение и свойства изученных классов неорганических и органических соединений;</w:t>
      </w:r>
    </w:p>
    <w:p w:rsidR="0038694D" w:rsidRPr="000C393E" w:rsidRDefault="0038694D" w:rsidP="0038694D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0C393E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0C393E">
        <w:rPr>
          <w:rFonts w:ascii="Times New Roman" w:hAnsi="Times New Roman" w:cs="Times New Roman"/>
          <w:sz w:val="26"/>
          <w:szCs w:val="26"/>
        </w:rPr>
        <w:t>) классифицировать изученные объекты и явления;</w:t>
      </w:r>
    </w:p>
    <w:p w:rsidR="0038694D" w:rsidRPr="000C393E" w:rsidRDefault="0038694D" w:rsidP="0038694D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0C393E">
        <w:rPr>
          <w:rFonts w:ascii="Times New Roman" w:hAnsi="Times New Roman" w:cs="Times New Roman"/>
          <w:sz w:val="26"/>
          <w:szCs w:val="26"/>
        </w:rPr>
        <w:t>д</w:t>
      </w:r>
      <w:proofErr w:type="gramEnd"/>
      <w:r w:rsidRPr="000C393E">
        <w:rPr>
          <w:rFonts w:ascii="Times New Roman" w:hAnsi="Times New Roman" w:cs="Times New Roman"/>
          <w:sz w:val="26"/>
          <w:szCs w:val="26"/>
        </w:rPr>
        <w:t xml:space="preserve">) наблюдать демонстрируемые и самостоятельно проводимые опыты, химические </w:t>
      </w:r>
      <w:proofErr w:type="spellStart"/>
      <w:r w:rsidRPr="000C393E">
        <w:rPr>
          <w:rFonts w:ascii="Times New Roman" w:hAnsi="Times New Roman" w:cs="Times New Roman"/>
          <w:sz w:val="26"/>
          <w:szCs w:val="26"/>
        </w:rPr>
        <w:t>реакции,протекающие</w:t>
      </w:r>
      <w:proofErr w:type="spellEnd"/>
      <w:r w:rsidRPr="000C393E">
        <w:rPr>
          <w:rFonts w:ascii="Times New Roman" w:hAnsi="Times New Roman" w:cs="Times New Roman"/>
          <w:sz w:val="26"/>
          <w:szCs w:val="26"/>
        </w:rPr>
        <w:t xml:space="preserve"> в природе и в быту;</w:t>
      </w:r>
    </w:p>
    <w:p w:rsidR="0038694D" w:rsidRPr="000C393E" w:rsidRDefault="0038694D" w:rsidP="0038694D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0C393E">
        <w:rPr>
          <w:rFonts w:ascii="Times New Roman" w:hAnsi="Times New Roman" w:cs="Times New Roman"/>
          <w:sz w:val="26"/>
          <w:szCs w:val="26"/>
        </w:rPr>
        <w:t>е</w:t>
      </w:r>
      <w:proofErr w:type="gramEnd"/>
      <w:r w:rsidRPr="000C393E">
        <w:rPr>
          <w:rFonts w:ascii="Times New Roman" w:hAnsi="Times New Roman" w:cs="Times New Roman"/>
          <w:sz w:val="26"/>
          <w:szCs w:val="26"/>
        </w:rPr>
        <w:t>) исследовать свойства неорганических и органических веществ, определять их принадлежность</w:t>
      </w:r>
    </w:p>
    <w:p w:rsidR="0038694D" w:rsidRPr="000C393E" w:rsidRDefault="0038694D" w:rsidP="0038694D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0C393E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0C393E">
        <w:rPr>
          <w:rFonts w:ascii="Times New Roman" w:hAnsi="Times New Roman" w:cs="Times New Roman"/>
          <w:sz w:val="26"/>
          <w:szCs w:val="26"/>
        </w:rPr>
        <w:t xml:space="preserve"> основным классам соединений;</w:t>
      </w:r>
    </w:p>
    <w:p w:rsidR="0038694D" w:rsidRPr="000C393E" w:rsidRDefault="0038694D" w:rsidP="0038694D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0C393E">
        <w:rPr>
          <w:rFonts w:ascii="Times New Roman" w:hAnsi="Times New Roman" w:cs="Times New Roman"/>
          <w:sz w:val="26"/>
          <w:szCs w:val="26"/>
        </w:rPr>
        <w:t>ж</w:t>
      </w:r>
      <w:proofErr w:type="gramEnd"/>
      <w:r w:rsidRPr="000C393E">
        <w:rPr>
          <w:rFonts w:ascii="Times New Roman" w:hAnsi="Times New Roman" w:cs="Times New Roman"/>
          <w:sz w:val="26"/>
          <w:szCs w:val="26"/>
        </w:rPr>
        <w:t>) обобщать знания и делать обоснованные выводы о закономерностях изменения свойств веществ;</w:t>
      </w:r>
    </w:p>
    <w:p w:rsidR="0038694D" w:rsidRPr="000C393E" w:rsidRDefault="0038694D" w:rsidP="0038694D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0C393E">
        <w:rPr>
          <w:rFonts w:ascii="Times New Roman" w:hAnsi="Times New Roman" w:cs="Times New Roman"/>
          <w:sz w:val="26"/>
          <w:szCs w:val="26"/>
        </w:rPr>
        <w:t>з</w:t>
      </w:r>
      <w:proofErr w:type="gramEnd"/>
      <w:r w:rsidRPr="000C393E">
        <w:rPr>
          <w:rFonts w:ascii="Times New Roman" w:hAnsi="Times New Roman" w:cs="Times New Roman"/>
          <w:sz w:val="26"/>
          <w:szCs w:val="26"/>
        </w:rPr>
        <w:t>) структурировать учебную информацию;</w:t>
      </w:r>
    </w:p>
    <w:p w:rsidR="0038694D" w:rsidRPr="000C393E" w:rsidRDefault="0038694D" w:rsidP="0038694D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0C393E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0C393E">
        <w:rPr>
          <w:rFonts w:ascii="Times New Roman" w:hAnsi="Times New Roman" w:cs="Times New Roman"/>
          <w:sz w:val="26"/>
          <w:szCs w:val="26"/>
        </w:rPr>
        <w:t>) интерпретировать информацию, полученную из других источников, оценивать ее научную достоверность;</w:t>
      </w:r>
    </w:p>
    <w:p w:rsidR="0038694D" w:rsidRPr="000C393E" w:rsidRDefault="0038694D" w:rsidP="0038694D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0C393E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0C393E">
        <w:rPr>
          <w:rFonts w:ascii="Times New Roman" w:hAnsi="Times New Roman" w:cs="Times New Roman"/>
          <w:sz w:val="26"/>
          <w:szCs w:val="26"/>
        </w:rPr>
        <w:t>) объяснять закономерности протекания химических реакций</w:t>
      </w:r>
      <w:r w:rsidR="000C393E" w:rsidRPr="000C393E">
        <w:rPr>
          <w:rFonts w:ascii="Times New Roman" w:hAnsi="Times New Roman" w:cs="Times New Roman"/>
          <w:sz w:val="26"/>
          <w:szCs w:val="26"/>
        </w:rPr>
        <w:t xml:space="preserve">, прогнозировать возможность их </w:t>
      </w:r>
      <w:r w:rsidRPr="000C393E">
        <w:rPr>
          <w:rFonts w:ascii="Times New Roman" w:hAnsi="Times New Roman" w:cs="Times New Roman"/>
          <w:sz w:val="26"/>
          <w:szCs w:val="26"/>
        </w:rPr>
        <w:t>протекания на основе знаний о строении вещества и законов термодинамики;</w:t>
      </w:r>
    </w:p>
    <w:p w:rsidR="0038694D" w:rsidRPr="000C393E" w:rsidRDefault="0038694D" w:rsidP="0038694D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0C393E">
        <w:rPr>
          <w:rFonts w:ascii="Times New Roman" w:hAnsi="Times New Roman" w:cs="Times New Roman"/>
          <w:sz w:val="26"/>
          <w:szCs w:val="26"/>
        </w:rPr>
        <w:t>л)объяснять</w:t>
      </w:r>
      <w:proofErr w:type="gramEnd"/>
      <w:r w:rsidRPr="000C393E">
        <w:rPr>
          <w:rFonts w:ascii="Times New Roman" w:hAnsi="Times New Roman" w:cs="Times New Roman"/>
          <w:sz w:val="26"/>
          <w:szCs w:val="26"/>
        </w:rPr>
        <w:t xml:space="preserve"> строение атомов элементов 1—4-го период</w:t>
      </w:r>
      <w:r w:rsidR="000C393E" w:rsidRPr="000C393E">
        <w:rPr>
          <w:rFonts w:ascii="Times New Roman" w:hAnsi="Times New Roman" w:cs="Times New Roman"/>
          <w:sz w:val="26"/>
          <w:szCs w:val="26"/>
        </w:rPr>
        <w:t xml:space="preserve">ов с использованием электронных </w:t>
      </w:r>
      <w:r w:rsidRPr="000C393E">
        <w:rPr>
          <w:rFonts w:ascii="Times New Roman" w:hAnsi="Times New Roman" w:cs="Times New Roman"/>
          <w:sz w:val="26"/>
          <w:szCs w:val="26"/>
        </w:rPr>
        <w:t>конфигураций атомов;</w:t>
      </w:r>
    </w:p>
    <w:p w:rsidR="0038694D" w:rsidRPr="000C393E" w:rsidRDefault="0038694D" w:rsidP="0038694D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0C393E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Pr="000C393E">
        <w:rPr>
          <w:rFonts w:ascii="Times New Roman" w:hAnsi="Times New Roman" w:cs="Times New Roman"/>
          <w:sz w:val="26"/>
          <w:szCs w:val="26"/>
        </w:rPr>
        <w:t>) моделировать строение простейших молекул неорган</w:t>
      </w:r>
      <w:r w:rsidR="000C393E" w:rsidRPr="000C393E">
        <w:rPr>
          <w:rFonts w:ascii="Times New Roman" w:hAnsi="Times New Roman" w:cs="Times New Roman"/>
          <w:sz w:val="26"/>
          <w:szCs w:val="26"/>
        </w:rPr>
        <w:t xml:space="preserve">ических и органических </w:t>
      </w:r>
      <w:proofErr w:type="spellStart"/>
      <w:r w:rsidR="000C393E" w:rsidRPr="000C393E">
        <w:rPr>
          <w:rFonts w:ascii="Times New Roman" w:hAnsi="Times New Roman" w:cs="Times New Roman"/>
          <w:sz w:val="26"/>
          <w:szCs w:val="26"/>
        </w:rPr>
        <w:t>веществ,</w:t>
      </w:r>
      <w:r w:rsidRPr="000C393E">
        <w:rPr>
          <w:rFonts w:ascii="Times New Roman" w:hAnsi="Times New Roman" w:cs="Times New Roman"/>
          <w:sz w:val="26"/>
          <w:szCs w:val="26"/>
        </w:rPr>
        <w:t>кристаллов</w:t>
      </w:r>
      <w:proofErr w:type="spellEnd"/>
      <w:r w:rsidRPr="000C393E">
        <w:rPr>
          <w:rFonts w:ascii="Times New Roman" w:hAnsi="Times New Roman" w:cs="Times New Roman"/>
          <w:sz w:val="26"/>
          <w:szCs w:val="26"/>
        </w:rPr>
        <w:t>;</w:t>
      </w:r>
    </w:p>
    <w:p w:rsidR="0038694D" w:rsidRPr="000C393E" w:rsidRDefault="0038694D" w:rsidP="0038694D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0C393E">
        <w:rPr>
          <w:rFonts w:ascii="Times New Roman" w:hAnsi="Times New Roman" w:cs="Times New Roman"/>
          <w:sz w:val="26"/>
          <w:szCs w:val="26"/>
        </w:rPr>
        <w:t>н</w:t>
      </w:r>
      <w:proofErr w:type="gramEnd"/>
      <w:r w:rsidRPr="000C393E">
        <w:rPr>
          <w:rFonts w:ascii="Times New Roman" w:hAnsi="Times New Roman" w:cs="Times New Roman"/>
          <w:sz w:val="26"/>
          <w:szCs w:val="26"/>
        </w:rPr>
        <w:t>) проводить расчеты по химическим формулам и уравнениям;</w:t>
      </w:r>
    </w:p>
    <w:p w:rsidR="0038694D" w:rsidRPr="000C393E" w:rsidRDefault="0038694D" w:rsidP="0038694D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0C393E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0C393E">
        <w:rPr>
          <w:rFonts w:ascii="Times New Roman" w:hAnsi="Times New Roman" w:cs="Times New Roman"/>
          <w:sz w:val="26"/>
          <w:szCs w:val="26"/>
        </w:rPr>
        <w:t>) характеризовать изученные теории;</w:t>
      </w:r>
    </w:p>
    <w:p w:rsidR="0038694D" w:rsidRPr="000C393E" w:rsidRDefault="0038694D" w:rsidP="0038694D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0C393E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0C393E">
        <w:rPr>
          <w:rFonts w:ascii="Times New Roman" w:hAnsi="Times New Roman" w:cs="Times New Roman"/>
          <w:sz w:val="26"/>
          <w:szCs w:val="26"/>
        </w:rPr>
        <w:t>) самостоятельно добывать новое для себя химичес</w:t>
      </w:r>
      <w:r w:rsidR="000C393E" w:rsidRPr="000C393E">
        <w:rPr>
          <w:rFonts w:ascii="Times New Roman" w:hAnsi="Times New Roman" w:cs="Times New Roman"/>
          <w:sz w:val="26"/>
          <w:szCs w:val="26"/>
        </w:rPr>
        <w:t xml:space="preserve">кое знание, используя для этого </w:t>
      </w:r>
      <w:r w:rsidRPr="000C393E">
        <w:rPr>
          <w:rFonts w:ascii="Times New Roman" w:hAnsi="Times New Roman" w:cs="Times New Roman"/>
          <w:sz w:val="26"/>
          <w:szCs w:val="26"/>
        </w:rPr>
        <w:t>доступные источники информации;</w:t>
      </w:r>
    </w:p>
    <w:p w:rsidR="0038694D" w:rsidRPr="000C393E" w:rsidRDefault="0038694D" w:rsidP="0038694D">
      <w:pPr>
        <w:rPr>
          <w:rFonts w:ascii="Times New Roman" w:hAnsi="Times New Roman" w:cs="Times New Roman"/>
          <w:sz w:val="26"/>
          <w:szCs w:val="26"/>
        </w:rPr>
      </w:pPr>
      <w:r w:rsidRPr="000C393E">
        <w:rPr>
          <w:rFonts w:ascii="Times New Roman" w:hAnsi="Times New Roman" w:cs="Times New Roman"/>
          <w:sz w:val="26"/>
          <w:szCs w:val="26"/>
        </w:rPr>
        <w:t>2) в ценностно-ориентационной сфере — прогнозировать, анализировать и оценивать</w:t>
      </w:r>
      <w:r w:rsidR="000C393E" w:rsidRPr="000C393E">
        <w:rPr>
          <w:rFonts w:ascii="Times New Roman" w:hAnsi="Times New Roman" w:cs="Times New Roman"/>
          <w:sz w:val="26"/>
          <w:szCs w:val="26"/>
        </w:rPr>
        <w:t xml:space="preserve"> </w:t>
      </w:r>
      <w:r w:rsidRPr="000C393E">
        <w:rPr>
          <w:rFonts w:ascii="Times New Roman" w:hAnsi="Times New Roman" w:cs="Times New Roman"/>
          <w:sz w:val="26"/>
          <w:szCs w:val="26"/>
        </w:rPr>
        <w:t>последствия для окружающей среды бытовой и производственной деятельности человека,</w:t>
      </w:r>
      <w:r w:rsidR="000C393E" w:rsidRPr="000C393E">
        <w:rPr>
          <w:rFonts w:ascii="Times New Roman" w:hAnsi="Times New Roman" w:cs="Times New Roman"/>
          <w:sz w:val="26"/>
          <w:szCs w:val="26"/>
        </w:rPr>
        <w:t xml:space="preserve"> </w:t>
      </w:r>
      <w:r w:rsidRPr="000C393E">
        <w:rPr>
          <w:rFonts w:ascii="Times New Roman" w:hAnsi="Times New Roman" w:cs="Times New Roman"/>
          <w:sz w:val="26"/>
          <w:szCs w:val="26"/>
        </w:rPr>
        <w:t>связанной с переработкой веществ;</w:t>
      </w:r>
    </w:p>
    <w:p w:rsidR="0038694D" w:rsidRPr="000C393E" w:rsidRDefault="0038694D" w:rsidP="0038694D">
      <w:pPr>
        <w:rPr>
          <w:rFonts w:ascii="Times New Roman" w:hAnsi="Times New Roman" w:cs="Times New Roman"/>
          <w:sz w:val="26"/>
          <w:szCs w:val="26"/>
        </w:rPr>
      </w:pPr>
      <w:r w:rsidRPr="000C393E">
        <w:rPr>
          <w:rFonts w:ascii="Times New Roman" w:hAnsi="Times New Roman" w:cs="Times New Roman"/>
          <w:sz w:val="26"/>
          <w:szCs w:val="26"/>
        </w:rPr>
        <w:t>3) в трудовой сфере — самостоятельно планировать и проводит</w:t>
      </w:r>
      <w:r w:rsidR="000C393E" w:rsidRPr="000C393E">
        <w:rPr>
          <w:rFonts w:ascii="Times New Roman" w:hAnsi="Times New Roman" w:cs="Times New Roman"/>
          <w:sz w:val="26"/>
          <w:szCs w:val="26"/>
        </w:rPr>
        <w:t xml:space="preserve">ь химический эксперимент, </w:t>
      </w:r>
      <w:r w:rsidRPr="000C393E">
        <w:rPr>
          <w:rFonts w:ascii="Times New Roman" w:hAnsi="Times New Roman" w:cs="Times New Roman"/>
          <w:sz w:val="26"/>
          <w:szCs w:val="26"/>
        </w:rPr>
        <w:t>соблюдая правила безопасной работы с веществами и лабораторным оборудованием;</w:t>
      </w:r>
    </w:p>
    <w:p w:rsidR="009727B8" w:rsidRDefault="0038694D" w:rsidP="0038694D">
      <w:pPr>
        <w:rPr>
          <w:rFonts w:ascii="Times New Roman" w:hAnsi="Times New Roman" w:cs="Times New Roman"/>
          <w:sz w:val="26"/>
          <w:szCs w:val="26"/>
        </w:rPr>
      </w:pPr>
      <w:r w:rsidRPr="000C393E">
        <w:rPr>
          <w:rFonts w:ascii="Times New Roman" w:hAnsi="Times New Roman" w:cs="Times New Roman"/>
          <w:sz w:val="26"/>
          <w:szCs w:val="26"/>
        </w:rPr>
        <w:t>4) в сфере физической культуры — оказывать первую п</w:t>
      </w:r>
      <w:r w:rsidR="000C393E" w:rsidRPr="000C393E">
        <w:rPr>
          <w:rFonts w:ascii="Times New Roman" w:hAnsi="Times New Roman" w:cs="Times New Roman"/>
          <w:sz w:val="26"/>
          <w:szCs w:val="26"/>
        </w:rPr>
        <w:t xml:space="preserve">омощь при отравлениях, ожогах и </w:t>
      </w:r>
      <w:r w:rsidRPr="000C393E">
        <w:rPr>
          <w:rFonts w:ascii="Times New Roman" w:hAnsi="Times New Roman" w:cs="Times New Roman"/>
          <w:sz w:val="26"/>
          <w:szCs w:val="26"/>
        </w:rPr>
        <w:t>других травмах, связанных с веществами и лабораторным оборудованием.</w:t>
      </w:r>
    </w:p>
    <w:p w:rsidR="00763B12" w:rsidRPr="00763B12" w:rsidRDefault="00763B12" w:rsidP="00763B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3B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 результате изучения химии на базовом уровне ученик </w:t>
      </w:r>
      <w:r w:rsidRPr="00763B1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сможет научиться:</w:t>
      </w:r>
    </w:p>
    <w:p w:rsidR="00763B12" w:rsidRPr="00763B12" w:rsidRDefault="00763B12" w:rsidP="00763B1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763B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важнейшие</w:t>
      </w:r>
      <w:proofErr w:type="gramEnd"/>
      <w:r w:rsidRPr="00763B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химические понятия: вещество, химический элемент, атом, молекула, химическая связь, валентность, степень окисления, углеродный скелет, функциональная группа, изомерия, гомология;</w:t>
      </w:r>
    </w:p>
    <w:p w:rsidR="00763B12" w:rsidRPr="00763B12" w:rsidRDefault="00763B12" w:rsidP="00763B1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763B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основные</w:t>
      </w:r>
      <w:proofErr w:type="gramEnd"/>
      <w:r w:rsidRPr="00763B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теории химии: химической связи, строения органических веществ;</w:t>
      </w:r>
    </w:p>
    <w:p w:rsidR="00763B12" w:rsidRPr="00763B12" w:rsidRDefault="00763B12" w:rsidP="00763B1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763B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важнейшие</w:t>
      </w:r>
      <w:proofErr w:type="gramEnd"/>
      <w:r w:rsidRPr="00763B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вещества и материалы: уксусная кислота,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</w:p>
    <w:p w:rsidR="00763B12" w:rsidRPr="00763B12" w:rsidRDefault="00763B12" w:rsidP="00763B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763B1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получит</w:t>
      </w:r>
      <w:proofErr w:type="gramEnd"/>
      <w:r w:rsidRPr="00763B1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 возможность научиться:</w:t>
      </w:r>
    </w:p>
    <w:p w:rsidR="00763B12" w:rsidRPr="00763B12" w:rsidRDefault="00763B12" w:rsidP="00763B1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763B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называть</w:t>
      </w:r>
      <w:proofErr w:type="gramEnd"/>
      <w:r w:rsidRPr="00763B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изученные вещества по «тривиальной» или международной номенклатуре;</w:t>
      </w:r>
    </w:p>
    <w:p w:rsidR="00763B12" w:rsidRPr="00763B12" w:rsidRDefault="00763B12" w:rsidP="00763B1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763B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определять</w:t>
      </w:r>
      <w:proofErr w:type="gramEnd"/>
      <w:r w:rsidRPr="00763B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валентность и степень окисления химических элементов, принадлежность веществ к различным классам неорганических соединений;</w:t>
      </w:r>
    </w:p>
    <w:p w:rsidR="00763B12" w:rsidRPr="00763B12" w:rsidRDefault="00763B12" w:rsidP="00763B1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763B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характеризовать</w:t>
      </w:r>
      <w:proofErr w:type="gramEnd"/>
      <w:r w:rsidRPr="00763B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зависимость свойств веществ от их состава и строения, природу химической связи, зависимость скорости химической реакции и положения химического равновесия от различных факторов;</w:t>
      </w:r>
    </w:p>
    <w:p w:rsidR="00763B12" w:rsidRPr="00763B12" w:rsidRDefault="00763B12" w:rsidP="00763B1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763B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выполнять</w:t>
      </w:r>
      <w:proofErr w:type="gramEnd"/>
      <w:r w:rsidRPr="00763B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химический эксперимент по распознаванию важнейших органических веществ;</w:t>
      </w:r>
    </w:p>
    <w:p w:rsidR="00763B12" w:rsidRPr="00763B12" w:rsidRDefault="00763B12" w:rsidP="00763B1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763B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проводить</w:t>
      </w:r>
      <w:proofErr w:type="gramEnd"/>
      <w:r w:rsidRPr="00763B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формах.</w:t>
      </w:r>
    </w:p>
    <w:p w:rsidR="00763B12" w:rsidRPr="00763B12" w:rsidRDefault="00763B12" w:rsidP="00763B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3B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763B12" w:rsidRPr="00763B12" w:rsidRDefault="00763B12" w:rsidP="00763B1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763B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объяснения</w:t>
      </w:r>
      <w:proofErr w:type="gramEnd"/>
      <w:r w:rsidRPr="00763B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химических явлений, происходящих в природе, быту и на производстве;</w:t>
      </w:r>
    </w:p>
    <w:p w:rsidR="00763B12" w:rsidRPr="00763B12" w:rsidRDefault="00763B12" w:rsidP="00763B1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763B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определения</w:t>
      </w:r>
      <w:proofErr w:type="gramEnd"/>
      <w:r w:rsidRPr="00763B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возможности протекания химических превращений в различных условиях и оценки их последствий;</w:t>
      </w:r>
    </w:p>
    <w:p w:rsidR="00763B12" w:rsidRPr="00763B12" w:rsidRDefault="00763B12" w:rsidP="00763B1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763B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экологически</w:t>
      </w:r>
      <w:proofErr w:type="gramEnd"/>
      <w:r w:rsidRPr="00763B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грамотного поведения в окружающей среде;</w:t>
      </w:r>
    </w:p>
    <w:p w:rsidR="00763B12" w:rsidRPr="00763B12" w:rsidRDefault="00763B12" w:rsidP="00763B1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763B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оценки</w:t>
      </w:r>
      <w:proofErr w:type="gramEnd"/>
      <w:r w:rsidRPr="00763B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влияния химического загрязнения окружающей среды на организм человека и другие живые организмы;</w:t>
      </w:r>
    </w:p>
    <w:p w:rsidR="00763B12" w:rsidRPr="00763B12" w:rsidRDefault="00763B12" w:rsidP="00763B1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763B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безопасного</w:t>
      </w:r>
      <w:proofErr w:type="gramEnd"/>
      <w:r w:rsidRPr="00763B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обращения с горючими и токсичными веществами, лабораторным оборудованием;</w:t>
      </w:r>
    </w:p>
    <w:p w:rsidR="00763B12" w:rsidRPr="00763B12" w:rsidRDefault="00763B12" w:rsidP="00763B1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763B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приготовления</w:t>
      </w:r>
      <w:proofErr w:type="gramEnd"/>
      <w:r w:rsidRPr="00763B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растворов заданной концентрации в быту и на производстве;</w:t>
      </w:r>
    </w:p>
    <w:p w:rsidR="00763B12" w:rsidRPr="00763B12" w:rsidRDefault="00763B12" w:rsidP="00763B1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763B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критической</w:t>
      </w:r>
      <w:proofErr w:type="gramEnd"/>
      <w:r w:rsidRPr="00763B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оценки достоверности химической информации, поступающей из разных источников</w:t>
      </w:r>
    </w:p>
    <w:p w:rsidR="0038694D" w:rsidRDefault="0038694D" w:rsidP="0038694D">
      <w:pPr>
        <w:rPr>
          <w:rFonts w:ascii="Times New Roman" w:hAnsi="Times New Roman" w:cs="Times New Roman"/>
          <w:sz w:val="26"/>
          <w:szCs w:val="26"/>
        </w:rPr>
      </w:pPr>
    </w:p>
    <w:p w:rsidR="00763B12" w:rsidRDefault="00763B12" w:rsidP="0038694D">
      <w:pPr>
        <w:rPr>
          <w:rFonts w:ascii="Times New Roman" w:hAnsi="Times New Roman" w:cs="Times New Roman"/>
          <w:sz w:val="26"/>
          <w:szCs w:val="26"/>
        </w:rPr>
      </w:pPr>
    </w:p>
    <w:p w:rsidR="00763B12" w:rsidRDefault="00763B12" w:rsidP="0038694D">
      <w:pPr>
        <w:rPr>
          <w:rFonts w:ascii="Times New Roman" w:hAnsi="Times New Roman" w:cs="Times New Roman"/>
          <w:sz w:val="26"/>
          <w:szCs w:val="26"/>
        </w:rPr>
      </w:pPr>
    </w:p>
    <w:p w:rsidR="00763B12" w:rsidRDefault="00763B12" w:rsidP="0038694D">
      <w:pPr>
        <w:rPr>
          <w:rFonts w:ascii="Times New Roman" w:hAnsi="Times New Roman" w:cs="Times New Roman"/>
          <w:sz w:val="26"/>
          <w:szCs w:val="26"/>
        </w:rPr>
      </w:pPr>
    </w:p>
    <w:p w:rsidR="00380B79" w:rsidRPr="00C60EF8" w:rsidRDefault="000C393E" w:rsidP="00380B79">
      <w:pPr>
        <w:shd w:val="clear" w:color="auto" w:fill="FFFFFF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C60EF8">
        <w:rPr>
          <w:rFonts w:ascii="Times New Roman" w:hAnsi="Times New Roman" w:cs="Times New Roman"/>
          <w:b/>
          <w:i/>
          <w:sz w:val="26"/>
          <w:szCs w:val="26"/>
        </w:rPr>
        <w:lastRenderedPageBreak/>
        <w:t>2. Содержание учебного предмета</w:t>
      </w:r>
    </w:p>
    <w:p w:rsidR="00380B79" w:rsidRPr="00C60EF8" w:rsidRDefault="00C60EF8" w:rsidP="00C60EF8">
      <w:pPr>
        <w:pStyle w:val="a4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C60EF8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ТЕМА 1 </w:t>
      </w:r>
      <w:r w:rsidR="00380B79" w:rsidRPr="00C60EF8">
        <w:rPr>
          <w:rFonts w:ascii="Times New Roman" w:hAnsi="Times New Roman" w:cs="Times New Roman"/>
          <w:b/>
          <w:sz w:val="26"/>
          <w:szCs w:val="26"/>
          <w:lang w:eastAsia="ru-RU"/>
        </w:rPr>
        <w:t>Введение (1 ч)</w:t>
      </w:r>
    </w:p>
    <w:p w:rsidR="00380B79" w:rsidRPr="00C60EF8" w:rsidRDefault="00380B79" w:rsidP="00C60EF8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C60EF8">
        <w:rPr>
          <w:rFonts w:ascii="Times New Roman" w:hAnsi="Times New Roman" w:cs="Times New Roman"/>
          <w:sz w:val="26"/>
          <w:szCs w:val="26"/>
          <w:lang w:eastAsia="ru-RU"/>
        </w:rPr>
        <w:t xml:space="preserve">М е т о д ы н а у ч н о г о п о з н а н и я. </w:t>
      </w:r>
      <w:r w:rsidR="00F6710D" w:rsidRPr="00C60EF8">
        <w:rPr>
          <w:rFonts w:ascii="Times New Roman" w:hAnsi="Times New Roman" w:cs="Times New Roman"/>
          <w:sz w:val="26"/>
          <w:szCs w:val="26"/>
          <w:lang w:eastAsia="ru-RU"/>
        </w:rPr>
        <w:t>Наблюдение, предположение</w:t>
      </w:r>
      <w:r w:rsidRPr="00C60EF8">
        <w:rPr>
          <w:rFonts w:ascii="Times New Roman" w:hAnsi="Times New Roman" w:cs="Times New Roman"/>
          <w:sz w:val="26"/>
          <w:szCs w:val="26"/>
          <w:lang w:eastAsia="ru-RU"/>
        </w:rPr>
        <w:t>, гипотеза. Поиск закономерностей. Научный эксперимент. Вывод.</w:t>
      </w:r>
    </w:p>
    <w:p w:rsidR="00380B79" w:rsidRPr="00380B79" w:rsidRDefault="00380B79" w:rsidP="00380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B7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Демонстрации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Видеофрагменты, слайды с изображениями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химической лаборатории, проведения химического экспери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мента.</w:t>
      </w:r>
    </w:p>
    <w:p w:rsidR="00380B79" w:rsidRPr="00380B79" w:rsidRDefault="00380B79" w:rsidP="00380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80B7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Тема </w:t>
      </w:r>
      <w:r w:rsidR="00C60EF8" w:rsidRPr="00C60EF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</w:t>
      </w:r>
      <w:r w:rsidRPr="00380B7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Теория строения </w:t>
      </w:r>
      <w:r w:rsidR="00F6710D" w:rsidRPr="00380B7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органических соединений</w:t>
      </w:r>
      <w:r w:rsidRPr="00380B7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(</w:t>
      </w:r>
      <w:r w:rsidR="00C20EA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4</w:t>
      </w:r>
      <w:r w:rsidRPr="00380B7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ч)</w:t>
      </w:r>
    </w:p>
    <w:p w:rsidR="00380B79" w:rsidRPr="00380B79" w:rsidRDefault="00380B79" w:rsidP="00380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 е о р и я с т р о е н и я о р г 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 н и ч е с к и х с о е д и н е н и 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й. Предмет органической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химии. Место и значение органической химии в системе 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естес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твенных наук. Валентность. Хими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ческое строение. Основные п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оложения теории строения органи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ческих соединений. Углеро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дный скелет органической молеку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лы. Кратность химической связи. Изомерия и изомеры.</w:t>
      </w:r>
    </w:p>
    <w:p w:rsidR="00380B79" w:rsidRPr="00380B79" w:rsidRDefault="00380B79" w:rsidP="00380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B7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Демонстрации.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Плавление,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обугливание и горение органиче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ских веществ. Модели молекул 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представителей различных клас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 органических соединений.</w:t>
      </w:r>
    </w:p>
    <w:p w:rsidR="00380B79" w:rsidRPr="00380B79" w:rsidRDefault="00380B79" w:rsidP="00380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Лабораторные опыты. 1 Определение элементного состава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органических соединений. 2 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Изготовление моделей молекул ор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ганических соединений.</w:t>
      </w:r>
    </w:p>
    <w:p w:rsidR="00380B79" w:rsidRPr="00380B79" w:rsidRDefault="00380B79" w:rsidP="00380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80B7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Тема </w:t>
      </w:r>
      <w:r w:rsidR="00C60EF8" w:rsidRPr="00C60EF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</w:t>
      </w:r>
      <w:r w:rsidRPr="00380B7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Углеводороды и их природные</w:t>
      </w:r>
      <w:r w:rsidRPr="00C60EF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380B7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источники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80B7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(</w:t>
      </w:r>
      <w:r w:rsidR="00C60EF8" w:rsidRPr="00C60EF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8</w:t>
      </w:r>
      <w:r w:rsidRPr="00380B7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ч)</w:t>
      </w:r>
    </w:p>
    <w:p w:rsidR="00380B79" w:rsidRPr="00C60EF8" w:rsidRDefault="00380B79" w:rsidP="00380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л к а н ы. Природный газ, его состав и применение как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источника энергии и химического сырья.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Гомологический ряд предельных 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углеводородов. Изомерия и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номенклатура </w:t>
      </w:r>
      <w:proofErr w:type="spellStart"/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алканов</w:t>
      </w:r>
      <w:proofErr w:type="spellEnd"/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Метан и этан как представители </w:t>
      </w:r>
      <w:proofErr w:type="spellStart"/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алканов</w:t>
      </w:r>
      <w:proofErr w:type="spellEnd"/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Свойства (горение, реакции замещения, пиролиз, д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егидрирова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ние). Применение. Крекинг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изомеризация </w:t>
      </w:r>
      <w:proofErr w:type="spellStart"/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алканов</w:t>
      </w:r>
      <w:proofErr w:type="spellEnd"/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Алкиль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ные радикалы. Механизм </w:t>
      </w:r>
      <w:proofErr w:type="spellStart"/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ободнорадикального</w:t>
      </w:r>
      <w:proofErr w:type="spellEnd"/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галогенирова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ния </w:t>
      </w:r>
      <w:proofErr w:type="spellStart"/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алканов</w:t>
      </w:r>
      <w:proofErr w:type="spellEnd"/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80B79" w:rsidRPr="00C60EF8" w:rsidRDefault="00380B79" w:rsidP="00380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 л к е н ы. Этилен как представитель </w:t>
      </w:r>
      <w:proofErr w:type="spellStart"/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алкенов</w:t>
      </w:r>
      <w:proofErr w:type="spellEnd"/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Получение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этилена в промышленности (д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егидрирование этана) и в лабора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тории (дегидратация этанола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). Свойства (горение, </w:t>
      </w:r>
      <w:proofErr w:type="spellStart"/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бромирова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ние</w:t>
      </w:r>
      <w:proofErr w:type="spellEnd"/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гидратация, полимеризация, окисление раствором KМnO</w:t>
      </w:r>
      <w:proofErr w:type="gramStart"/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4)и</w:t>
      </w:r>
      <w:proofErr w:type="gramEnd"/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применение этилена. Полиэтилен. Пропилен. </w:t>
      </w:r>
      <w:proofErr w:type="spellStart"/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Стереорегуляр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ность</w:t>
      </w:r>
      <w:proofErr w:type="spellEnd"/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полимера. Основны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 понятия химии высокомолекуляр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ных соединений. Реакции полимеризации.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380B79" w:rsidRPr="00380B79" w:rsidRDefault="00380B79" w:rsidP="00380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 и е н ы. 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Бутадиен и изопрен как представители диенов.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Реакции присоединения с у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частием сопряженных диенов (</w:t>
      </w:r>
      <w:proofErr w:type="spellStart"/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бромирование</w:t>
      </w:r>
      <w:proofErr w:type="spellEnd"/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полимеризация, </w:t>
      </w:r>
      <w:proofErr w:type="spellStart"/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гидрогалогенирование</w:t>
      </w:r>
      <w:proofErr w:type="spellEnd"/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гидрирова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ние). Натуральный и синтетический каучуки. Резина.</w:t>
      </w:r>
    </w:p>
    <w:p w:rsidR="00380B79" w:rsidRPr="00380B79" w:rsidRDefault="00380B79" w:rsidP="00380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л к и н ы. Ацетилен ка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 представитель </w:t>
      </w:r>
      <w:proofErr w:type="spellStart"/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алкинов</w:t>
      </w:r>
      <w:proofErr w:type="spellEnd"/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Получе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ние ацетилена карбидным и метановым способами. Получение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карбида кальция. 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Свойства 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(горение, </w:t>
      </w:r>
      <w:proofErr w:type="spellStart"/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бромирование</w:t>
      </w:r>
      <w:proofErr w:type="spellEnd"/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гидрата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ция, </w:t>
      </w:r>
      <w:proofErr w:type="spellStart"/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тримеризация</w:t>
      </w:r>
      <w:proofErr w:type="spellEnd"/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и применение ацетилена.</w:t>
      </w:r>
    </w:p>
    <w:p w:rsidR="00380B79" w:rsidRPr="00380B79" w:rsidRDefault="00380B79" w:rsidP="00380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 р е н ы. Бензол как представитель </w:t>
      </w:r>
      <w:proofErr w:type="spellStart"/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аренов</w:t>
      </w:r>
      <w:proofErr w:type="spellEnd"/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Современные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представления о строении бензола. Свойства бензола (</w:t>
      </w:r>
      <w:r w:rsidR="00F6710D"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горение, нитрование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бромирование</w:t>
      </w:r>
      <w:proofErr w:type="spellEnd"/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и его применение.</w:t>
      </w:r>
    </w:p>
    <w:p w:rsidR="00380B79" w:rsidRPr="00380B79" w:rsidRDefault="00380B79" w:rsidP="00380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 е ф т ь и с п о с о б ы е </w:t>
      </w:r>
      <w:proofErr w:type="spellStart"/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proofErr w:type="spellEnd"/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 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 р е р а б о т к и. Состав неф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ти. Переработка нефти: перег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онка и крекинг. </w:t>
      </w:r>
      <w:proofErr w:type="spellStart"/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Риформинг</w:t>
      </w:r>
      <w:proofErr w:type="spellEnd"/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низко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сортных нефтепродуктов. Понятие об октановом числе.</w:t>
      </w:r>
    </w:p>
    <w:p w:rsidR="00380B79" w:rsidRPr="00380B79" w:rsidRDefault="00380B79" w:rsidP="00380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B7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lastRenderedPageBreak/>
        <w:t>Демонстрации.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Горение мет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ана, этилена, ацетилена. Отноше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ние метана, этилена, ацетилена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бензола к растворам перманга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ната калия и бромной воде. П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олучение этилена реакцией дегид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ратации этанола, ацетилена — 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гидролизом карбида кальция. Раз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ложение каучука при нагр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евании, испытание продуктов раз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ложения на </w:t>
      </w:r>
      <w:proofErr w:type="spellStart"/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непредельность</w:t>
      </w:r>
      <w:proofErr w:type="spellEnd"/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Коллекция образцов нефти и неф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тепродуктов.</w:t>
      </w:r>
    </w:p>
    <w:p w:rsidR="00380B79" w:rsidRPr="00380B79" w:rsidRDefault="00380B79" w:rsidP="00380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Лабораторные опыты. 3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Обнаружение непредельных соеди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нений в жидких нефтепродуктах. 4 По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лучение и свойства ацети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лена. 5 Ознакомление с колле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кцией «Нефть и продукты её пере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работки».</w:t>
      </w:r>
    </w:p>
    <w:p w:rsidR="00380B79" w:rsidRPr="00380B79" w:rsidRDefault="00380B79" w:rsidP="00380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80B7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Тема </w:t>
      </w:r>
      <w:r w:rsidR="00C60EF8" w:rsidRPr="00C60EF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4</w:t>
      </w:r>
      <w:r w:rsidRPr="00380B7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Кислородсодержащие органические</w:t>
      </w:r>
      <w:r w:rsidR="00C60EF8" w:rsidRPr="00C60EF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380B7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соединения (</w:t>
      </w:r>
      <w:r w:rsidR="00C60EF8" w:rsidRPr="00C60EF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10</w:t>
      </w:r>
      <w:r w:rsidRPr="00380B7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ч)</w:t>
      </w:r>
    </w:p>
    <w:p w:rsidR="00380B79" w:rsidRPr="00380B79" w:rsidRDefault="00380B79" w:rsidP="00380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п и р т ы. Метанол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этанол как представители пре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дельных одноатомных спиртов. Свойства этанола (</w:t>
      </w:r>
      <w:r w:rsidR="00F6710D"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горение, окисление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альдегид, дегидратация). Получение (брожением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глюкозы и гидратацией эти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лена) и применение этанола. Эти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ленгликоль. Глицерин как е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ще один представитель многоатом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ных спиртов. Качественная реакция на многоатомные спирты.</w:t>
      </w:r>
    </w:p>
    <w:p w:rsidR="00380B79" w:rsidRPr="00380B79" w:rsidRDefault="00380B79" w:rsidP="00380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 е н о л. Получение фенола из каменного угля. Каменный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уголь и его использование. Ко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ксование каменного угля, важней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шие продукты коксохимического </w:t>
      </w:r>
      <w:r w:rsidR="00F6710D"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производства. Взаимное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влияние атомов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молекуле фенола (взаимодейст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вие с бромной водой и гидро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ксидом натрия). Получение и при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менение фенола.</w:t>
      </w:r>
    </w:p>
    <w:p w:rsidR="00380B79" w:rsidRPr="00380B79" w:rsidRDefault="00380B79" w:rsidP="00380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л ь д е г и д ы. Формальд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егид и ацетальдегид как предста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вители альдегидов. Понятие о кетонах. Свойства (реакция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окисления в кислоту и восст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ановления в спирт, реакция поли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конденсации формальдегид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с фенолом). Получение (окисле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нием спиртов) и применение формальдегида и </w:t>
      </w:r>
      <w:r w:rsidR="00F6710D"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ацетальдегида. Фенолоформальдегидные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пластмассы. </w:t>
      </w:r>
      <w:proofErr w:type="spellStart"/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Термопластичность</w:t>
      </w:r>
      <w:proofErr w:type="spellEnd"/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термореактивность</w:t>
      </w:r>
      <w:proofErr w:type="spellEnd"/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80B79" w:rsidRPr="00380B79" w:rsidRDefault="00380B79" w:rsidP="00380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а р б о н о в ы е к и с л о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 ы. Уксусная кислота как пред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ставитель предельных одноо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сновных карбоновых кислот. Свой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ства уксусной кислоты (взаимодействие с металлами, оксидами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металлов, гидроксидами метал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лов и солями; реакция этерифика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ции). Применение уксусной кислоты.</w:t>
      </w:r>
    </w:p>
    <w:p w:rsidR="00380B79" w:rsidRPr="00380B79" w:rsidRDefault="00380B79" w:rsidP="00380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л о ж н ы е э ф и р ы и ж и р ы. Сложные эфиры ка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про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дукты взаимодействия кислот со спиртами. Значение сложных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эфиров в природе и жизни 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человека. Отдельные представите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ли кислот иного строения: олеиновая, </w:t>
      </w:r>
      <w:proofErr w:type="spellStart"/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линолевая</w:t>
      </w:r>
      <w:proofErr w:type="spellEnd"/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proofErr w:type="gramStart"/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линоленовая,акриловая</w:t>
      </w:r>
      <w:proofErr w:type="spellEnd"/>
      <w:proofErr w:type="gramEnd"/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щавелевая, </w:t>
      </w:r>
      <w:r w:rsidR="00F6710D"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бензойная. Жиры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как сложные эфиры глицерина и жирных карбоновых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кислот. Растительные и животные жиры, их состав. Гидролиз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или омыление жиров. </w:t>
      </w:r>
      <w:proofErr w:type="spellStart"/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лá</w:t>
      </w:r>
      <w:proofErr w:type="spellEnd"/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Синтетические моющие средст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 (СМС). Применение жир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ов. Замена жиров в технике непи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щевым сырьем.</w:t>
      </w:r>
    </w:p>
    <w:p w:rsidR="00380B79" w:rsidRPr="00380B79" w:rsidRDefault="00380B79" w:rsidP="00380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 г л е в о д ы. Понятие об углеводах. Глюкоза как представитель моносахаридов. Поня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тие о двойственной функции орга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нического соединения на прим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ере свойств глюкозы как альдеги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да и многоатомного спирта 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— </w:t>
      </w:r>
      <w:proofErr w:type="spellStart"/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альдегидоспирта</w:t>
      </w:r>
      <w:proofErr w:type="spellEnd"/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Брожение глю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козы. Значение и применение глюкозы. Фруктоза как изомер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глюкозы.</w:t>
      </w:r>
      <w:r w:rsidR="00EB1744"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Сахароза как представите</w:t>
      </w:r>
      <w:r w:rsidR="00EB1744"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ль дисахаридов. Производство са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хара.</w:t>
      </w:r>
      <w:r w:rsidR="00EB1744"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Крахмал и целлюлоза как представители </w:t>
      </w:r>
      <w:r w:rsidR="00EB1744"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полисахаридов. Сравнение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их свойств и биологическая роль. Применение </w:t>
      </w:r>
      <w:proofErr w:type="spellStart"/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этихполисахаридов</w:t>
      </w:r>
      <w:proofErr w:type="spellEnd"/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EB1744" w:rsidRPr="00EB1744" w:rsidRDefault="00380B79" w:rsidP="00EB17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B7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Демонстрации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Окисление спирта в альдегид. Качественные</w:t>
      </w:r>
      <w:r w:rsidR="00EB1744"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реакции на многоатомные спирты. Коллекция «Каменный</w:t>
      </w:r>
      <w:r w:rsidR="00EB1744"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уголь». Коллекция продуктов коксохимического производства</w:t>
      </w:r>
      <w:r w:rsidR="00EB1744"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80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Растворимость фенола в воде при обычной температуре и при</w:t>
      </w:r>
      <w:r w:rsidR="00EB1744"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B1744"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нагревании. </w:t>
      </w:r>
      <w:r w:rsidR="00EB1744"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Качественные ре</w:t>
      </w:r>
      <w:r w:rsidR="00EB1744"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акции на фенол. Реакция серебря</w:t>
      </w:r>
      <w:r w:rsidR="00EB1744"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ного зеркала альдегидов и глюкозы. Окисление альдегидов и</w:t>
      </w:r>
      <w:r w:rsidR="00EB1744"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B1744"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глюкозы в кислоту с помощью </w:t>
      </w:r>
      <w:r w:rsidR="00EB1744"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гидроксида меди (II). Качествен</w:t>
      </w:r>
      <w:r w:rsidR="00EB1744"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ная реакция на крахмал. Коллекция эфирных масел. Коллекция</w:t>
      </w:r>
      <w:r w:rsidR="00EB1744"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B1744"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пластмасс и изделий из них. Коллекция искусственных волокон</w:t>
      </w:r>
    </w:p>
    <w:p w:rsidR="00EB1744" w:rsidRPr="00EB1744" w:rsidRDefault="00EB1744" w:rsidP="00EB17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proofErr w:type="gramEnd"/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изделий из них.</w:t>
      </w:r>
    </w:p>
    <w:p w:rsidR="00EB1744" w:rsidRPr="00EB1744" w:rsidRDefault="00EB1744" w:rsidP="00EB17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174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Лабораторные опыты</w:t>
      </w: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6 Св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ойства этилового спирта. 7 Свой</w:t>
      </w: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ства глицерина. 8 Свойства 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формальдегида. 9 Свойства уксус</w:t>
      </w: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ной кислоты. 10 Свойства жир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ов. 11 Сравнение свойств раство</w:t>
      </w: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ров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мыла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стирального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порошка.12 Свойства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глюкозы.13 Свойства крахмала.</w:t>
      </w:r>
    </w:p>
    <w:p w:rsidR="00EB1744" w:rsidRPr="00EB1744" w:rsidRDefault="00EB1744" w:rsidP="00EB17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B174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Тема </w:t>
      </w:r>
      <w:r w:rsidR="00C60EF8" w:rsidRPr="00C60EF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5</w:t>
      </w:r>
      <w:r w:rsidRPr="00EB174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Азотсодержащие органические</w:t>
      </w:r>
      <w:r w:rsidRPr="00C60EF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EB174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соединения (</w:t>
      </w:r>
      <w:r w:rsidR="00C60EF8" w:rsidRPr="00C60EF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7</w:t>
      </w:r>
      <w:r w:rsidRPr="00EB174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ч)</w:t>
      </w:r>
    </w:p>
    <w:p w:rsidR="00EB1744" w:rsidRPr="00EB1744" w:rsidRDefault="00EB1744" w:rsidP="00EB17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м и н ы. Метила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мин как представитель алифатиче</w:t>
      </w: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ских аминов и анилин — как ароматических. </w:t>
      </w:r>
      <w:proofErr w:type="spellStart"/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Осно́вность</w:t>
      </w:r>
      <w:proofErr w:type="spellEnd"/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аминов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сравнении с основными свойствами аммиака. Анилин и его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свойства (взаимодействие с соляной кислотой и бромной водой).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Взаимное влияние атомов в молеку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лах органических соеди</w:t>
      </w: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нений на примере анилина. Получение анилина по реакции</w:t>
      </w:r>
    </w:p>
    <w:p w:rsidR="00EB1744" w:rsidRPr="00EB1744" w:rsidRDefault="00EB1744" w:rsidP="00EB17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Н. Н. Зинина. Применение анилина.</w:t>
      </w:r>
    </w:p>
    <w:p w:rsidR="00EB1744" w:rsidRPr="00EB1744" w:rsidRDefault="00EB1744" w:rsidP="00EB17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 м и н о к и с л о т ы. Глицин и </w:t>
      </w:r>
      <w:proofErr w:type="spellStart"/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аланин</w:t>
      </w:r>
      <w:proofErr w:type="spellEnd"/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как представители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природных аминокислот. С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войства аминокислот как амфотер</w:t>
      </w: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ных органических соединений (взаимодействие со щелочами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кислотами). Особенност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диссоциации аминокислот в вод</w:t>
      </w: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ных растворах. Биполярные ионы. Образование полипептидов.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Аминокапроновая кислота как представитель синтетических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аминокислот. Понятие о синтетических волокнах на примере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капрона. Аминокислоты в при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роде, их биологическая роль. Не</w:t>
      </w: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заменимые аминокислоты.</w:t>
      </w:r>
    </w:p>
    <w:p w:rsidR="00EB1744" w:rsidRPr="00EB1744" w:rsidRDefault="00EB1744" w:rsidP="00EB17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 е л к и. Белки как пол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ипептиды. Структура белковых мо</w:t>
      </w: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лекул. Свойства белков (горение, гидролиз, цветные реакции).</w:t>
      </w:r>
    </w:p>
    <w:p w:rsidR="00EB1744" w:rsidRPr="00EB1744" w:rsidRDefault="00EB1744" w:rsidP="00EB17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Биологическая роль белков.</w:t>
      </w:r>
    </w:p>
    <w:p w:rsidR="00EB1744" w:rsidRPr="00EB1744" w:rsidRDefault="00EB1744" w:rsidP="00EB17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 у к л е и н о в ы е к и с л о т ы. Нуклеиновые кислоты как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полинуклеотиды</w:t>
      </w:r>
      <w:proofErr w:type="spellEnd"/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Строение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нуклеотида. РНК и ДНК в сравне</w:t>
      </w: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нии. Их роль в хранении и 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передаче наследственной информа</w:t>
      </w: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ции. Понятие о генной инженерии и биотехнологии.</w:t>
      </w:r>
    </w:p>
    <w:p w:rsidR="00EB1744" w:rsidRPr="00EB1744" w:rsidRDefault="00EB1744" w:rsidP="00EB17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 е н е т и ч е с к а я с в я з ь м е ж д у к л а с </w:t>
      </w:r>
      <w:proofErr w:type="spellStart"/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proofErr w:type="spellEnd"/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 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 и о р г а </w:t>
      </w: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 и ч е с к и х с о е д и н е н и й. Понятие о генетической связи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генетических рядах.</w:t>
      </w:r>
    </w:p>
    <w:p w:rsidR="00EB1744" w:rsidRPr="00EB1744" w:rsidRDefault="00EB1744" w:rsidP="00EB17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174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Демонстрации.</w:t>
      </w: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Взаимодействие аммиака и анилина с соляной кислотой. Реакция анилин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с бромной водой. Доказательст</w:t>
      </w: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 наличия функциональных групп в растворах аминокислот.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Растворение и осаждение бел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ков. Цветные реакции белков. Го</w:t>
      </w: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рение птичьего пера и шерстяной нити. Модель молекулы ДНК.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Переходы: этанол — этилен — этиленгликоль — </w:t>
      </w:r>
      <w:proofErr w:type="spellStart"/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этиленгликолят</w:t>
      </w:r>
      <w:proofErr w:type="spellEnd"/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меди (II); этанол — </w:t>
      </w:r>
      <w:proofErr w:type="spellStart"/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этаналь</w:t>
      </w:r>
      <w:proofErr w:type="spellEnd"/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— </w:t>
      </w:r>
      <w:proofErr w:type="spellStart"/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этановая</w:t>
      </w:r>
      <w:proofErr w:type="spellEnd"/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кислота.</w:t>
      </w:r>
    </w:p>
    <w:p w:rsidR="00EB1744" w:rsidRPr="00EB1744" w:rsidRDefault="00EB1744" w:rsidP="00EB17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174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Лабораторные опыты</w:t>
      </w: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14 Свойства белков.</w:t>
      </w:r>
    </w:p>
    <w:p w:rsidR="00EB1744" w:rsidRPr="00EB1744" w:rsidRDefault="00EB1744" w:rsidP="00EB17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174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Практическая работа № 1</w:t>
      </w: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Решение экспериментальных задач</w:t>
      </w:r>
    </w:p>
    <w:p w:rsidR="00EB1744" w:rsidRPr="00EB1744" w:rsidRDefault="00EB1744" w:rsidP="00EB17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</w:t>
      </w:r>
      <w:proofErr w:type="gramEnd"/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идентификации органических соединений.</w:t>
      </w:r>
    </w:p>
    <w:p w:rsidR="004F2938" w:rsidRDefault="004F2938" w:rsidP="00EB17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EB1744" w:rsidRPr="00EB1744" w:rsidRDefault="00EB1744" w:rsidP="00EB17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B174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 xml:space="preserve">Тема </w:t>
      </w:r>
      <w:r w:rsidR="00C60EF8" w:rsidRPr="00C60EF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6</w:t>
      </w:r>
      <w:r w:rsidRPr="00EB174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Химия и жизнь (</w:t>
      </w:r>
      <w:r w:rsidR="004F293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</w:t>
      </w:r>
      <w:r w:rsidRPr="00EB174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ч)</w:t>
      </w:r>
    </w:p>
    <w:p w:rsidR="00EB1744" w:rsidRPr="00EB1744" w:rsidRDefault="00EB1744" w:rsidP="00EB17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 е р м е н т ы. Ферменты как биологические катализаторы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белковой природы. Понятие о рН среды. Особенности строения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свойств (селективность и э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ффективность, зависимость дейст</w:t>
      </w: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вия от температуры и рН сред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 раствора) ферментов по сравне</w:t>
      </w: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нию с неорганическими катал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изаторами. Роль ферментов в жиз</w:t>
      </w: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недеятельности живых организмов и производстве.</w:t>
      </w:r>
    </w:p>
    <w:p w:rsidR="00EB1744" w:rsidRPr="00EB1744" w:rsidRDefault="00EB1744" w:rsidP="00EB17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и т а м и н ы. Понятие 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витаминах. Виды витаминной не</w:t>
      </w: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достаточности. Классификаци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 витаминов. Витамин С как </w:t>
      </w:r>
      <w:r w:rsidR="00C60EF8"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представите</w:t>
      </w:r>
      <w:r w:rsidR="00F671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ль</w:t>
      </w:r>
      <w:r w:rsidR="00C60EF8"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60EF8"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водорастворимых</w:t>
      </w: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витаминов и витамин А 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 предста</w:t>
      </w: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витель жирорастворимых витаминов.</w:t>
      </w:r>
    </w:p>
    <w:p w:rsidR="00EB1744" w:rsidRPr="00EB1744" w:rsidRDefault="00EB1744" w:rsidP="00EB17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 о р м о н ы. Понятие о 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гормонах как биологически актив</w:t>
      </w: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ных веществах, выполняю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щих эндокринную регуляцию жизне</w:t>
      </w: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деятельности организмов. Ва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жнейшие свойства гормонов: высо</w:t>
      </w: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кая физиологическая активность, дис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танционное действие, бы</w:t>
      </w: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строе разрушение в тканях. Отдельные представители гормонов: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инсулин и адреналин. Профи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лактика сахарного диабета. Поня</w:t>
      </w: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тие о стероидных гормонах на примере половых гомонов.</w:t>
      </w:r>
    </w:p>
    <w:p w:rsidR="00EB1744" w:rsidRPr="00EB1744" w:rsidRDefault="00EB1744" w:rsidP="00EB17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 е к а р с т в а. Лекарств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енная химия: от </w:t>
      </w:r>
      <w:proofErr w:type="spellStart"/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ятрохимии</w:t>
      </w:r>
      <w:proofErr w:type="spellEnd"/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фар</w:t>
      </w: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макотерапии до химиотерапии. Антибиотики и дисбактериоз.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Наркотические вещества. Н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аркомания, борьба с ней и профи</w:t>
      </w: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лактика.</w:t>
      </w:r>
    </w:p>
    <w:p w:rsidR="00EB1744" w:rsidRPr="00C60EF8" w:rsidRDefault="00EB1744" w:rsidP="00EB17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 е ш е н и е з а д а ч п о </w:t>
      </w:r>
      <w:proofErr w:type="spellStart"/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proofErr w:type="spellEnd"/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 г 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 н и ч е с к о й х и м и </w:t>
      </w:r>
      <w:proofErr w:type="spellStart"/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proofErr w:type="spellEnd"/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Ре</w:t>
      </w: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шение задач на вывод форм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улы органических веществ по про</w:t>
      </w: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дуктам сгорания и массовым долям элементов.</w:t>
      </w:r>
    </w:p>
    <w:p w:rsidR="00C60EF8" w:rsidRPr="00C60EF8" w:rsidRDefault="00C60EF8" w:rsidP="00EB17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C60EF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Тема 7 Искусственные и синтетические органические соединения. (2ч)</w:t>
      </w:r>
    </w:p>
    <w:p w:rsidR="00C60EF8" w:rsidRPr="00EB1744" w:rsidRDefault="00C60EF8" w:rsidP="00EB17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 л а с т м а с </w:t>
      </w:r>
      <w:proofErr w:type="spellStart"/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proofErr w:type="spellEnd"/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ы и в 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л о к н а. Полимеризация и по</w:t>
      </w: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ликонденсация как способы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получения синтетических высоко</w:t>
      </w: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молекулярных соединений.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Получение искусственных высоко</w:t>
      </w: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молекулярных соединений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химической модификацией природ</w:t>
      </w: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ных полимеров. Строение 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полимеров: линейное, пространст</w:t>
      </w: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венное, сетчатое.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Понятие о пластмассах. Термопластич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ные и термореактив</w:t>
      </w: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ные полимеры. Отдельные п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редставители синтетических и ис</w:t>
      </w: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кусственных полимеров: фе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нолоформальдегидные смолы, поли</w:t>
      </w: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винилхлорид, </w:t>
      </w:r>
      <w:proofErr w:type="spellStart"/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тефлон</w:t>
      </w:r>
      <w:proofErr w:type="spellEnd"/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целлулоид.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Понятие о химических в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олокнах. Натуральные, синтетиче</w:t>
      </w: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ские и искусственные волокна. Классификация и отдельные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представители химических волокон: ацетатное (триацетатный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шелк) и вискозное волокна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винилхлоридные</w:t>
      </w:r>
      <w:proofErr w:type="spellEnd"/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(хлорин), </w:t>
      </w:r>
      <w:proofErr w:type="spellStart"/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поли</w:t>
      </w: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нитрильные</w:t>
      </w:r>
      <w:proofErr w:type="spellEnd"/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(нитрон), пол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иамидные (капрон, 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йлон), поли</w:t>
      </w: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эфирные (лавсан).</w:t>
      </w:r>
    </w:p>
    <w:p w:rsidR="00EB1744" w:rsidRPr="00EB1744" w:rsidRDefault="00EB1744" w:rsidP="00EB17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174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Демонстрации.</w:t>
      </w: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Коллекци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пластмасс, синтетических воло</w:t>
      </w: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 и изделий из них. Раз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ложение пероксида водорода с по</w:t>
      </w: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мощью природных объектов, содержащих каталазу (сырое мяса,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сырой картофель). Колле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кция СМС, содержащих энзимы. Ис</w:t>
      </w: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пытание среды раствора СМС индикаторной бумаг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ой. Коллек</w:t>
      </w: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ция витаминных препаратов.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Испытание среды раствора аскор</w:t>
      </w: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биновой кислоты индикаторной бумагой. Испытание аптечного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препарата инсулина на белок.</w:t>
      </w:r>
    </w:p>
    <w:p w:rsidR="00EB1744" w:rsidRPr="00EB1744" w:rsidRDefault="00EB1744" w:rsidP="00EB17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174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Лабораторные опыты</w:t>
      </w: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15 Знакомство в образцами пластмасс,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волокон и каучуков.</w:t>
      </w:r>
    </w:p>
    <w:p w:rsidR="00EB1744" w:rsidRPr="00EB1744" w:rsidRDefault="00EB1744" w:rsidP="00EB17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174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Практическая работа № 2</w:t>
      </w:r>
      <w:r w:rsidRPr="00C60E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Распознавание пластмасс и воло</w:t>
      </w:r>
      <w:r w:rsidRPr="00EB17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кон.</w:t>
      </w:r>
    </w:p>
    <w:p w:rsidR="00C60EF8" w:rsidRDefault="00C60EF8" w:rsidP="00C60EF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60EF8" w:rsidRDefault="00C60EF8" w:rsidP="00C60EF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C2EFA" w:rsidRDefault="000C2EFA" w:rsidP="00C60EF8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C60EF8">
        <w:rPr>
          <w:rFonts w:ascii="Times New Roman" w:hAnsi="Times New Roman" w:cs="Times New Roman"/>
          <w:b/>
          <w:i/>
          <w:sz w:val="26"/>
          <w:szCs w:val="26"/>
        </w:rPr>
        <w:lastRenderedPageBreak/>
        <w:t>3. Тематическое планирование</w:t>
      </w:r>
    </w:p>
    <w:p w:rsidR="00C20EAF" w:rsidRPr="00C20EAF" w:rsidRDefault="00C20EAF" w:rsidP="00C20EAF">
      <w:pPr>
        <w:rPr>
          <w:rFonts w:ascii="Times New Roman" w:hAnsi="Times New Roman" w:cs="Times New Roman"/>
          <w:sz w:val="26"/>
          <w:szCs w:val="26"/>
        </w:rPr>
      </w:pPr>
      <w:r w:rsidRPr="00C20EAF">
        <w:rPr>
          <w:rFonts w:ascii="Times New Roman" w:hAnsi="Times New Roman" w:cs="Times New Roman"/>
          <w:sz w:val="26"/>
          <w:szCs w:val="26"/>
        </w:rPr>
        <w:t>В связи с утверждением Программы воспитания, в тематическое планирование был включен модуль «Школьный урок».</w:t>
      </w:r>
    </w:p>
    <w:p w:rsidR="00C20EAF" w:rsidRPr="00C20EAF" w:rsidRDefault="00C20EAF" w:rsidP="00C20EAF">
      <w:pPr>
        <w:rPr>
          <w:rFonts w:ascii="Times New Roman" w:hAnsi="Times New Roman" w:cs="Times New Roman"/>
          <w:sz w:val="26"/>
          <w:szCs w:val="26"/>
        </w:rPr>
      </w:pPr>
      <w:r w:rsidRPr="00C20EAF">
        <w:rPr>
          <w:rFonts w:ascii="Times New Roman" w:hAnsi="Times New Roman" w:cs="Times New Roman"/>
          <w:sz w:val="26"/>
          <w:szCs w:val="26"/>
        </w:rPr>
        <w:t>Реализация воспитательного потенциала урока предполагает следующее:</w:t>
      </w:r>
    </w:p>
    <w:p w:rsidR="00C20EAF" w:rsidRPr="00C20EAF" w:rsidRDefault="00C20EAF" w:rsidP="00C20EAF">
      <w:pPr>
        <w:rPr>
          <w:rFonts w:ascii="Times New Roman" w:hAnsi="Times New Roman" w:cs="Times New Roman"/>
          <w:sz w:val="26"/>
          <w:szCs w:val="26"/>
        </w:rPr>
      </w:pPr>
      <w:r w:rsidRPr="00C20EAF">
        <w:rPr>
          <w:rFonts w:ascii="Times New Roman" w:hAnsi="Times New Roman" w:cs="Times New Roman"/>
          <w:sz w:val="26"/>
          <w:szCs w:val="26"/>
        </w:rPr>
        <w:t>-установление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C20EAF" w:rsidRPr="00C20EAF" w:rsidRDefault="00C20EAF" w:rsidP="00C20EAF">
      <w:pPr>
        <w:rPr>
          <w:rFonts w:ascii="Times New Roman" w:hAnsi="Times New Roman" w:cs="Times New Roman"/>
          <w:sz w:val="26"/>
          <w:szCs w:val="26"/>
        </w:rPr>
      </w:pPr>
      <w:r w:rsidRPr="00C20EAF">
        <w:rPr>
          <w:rFonts w:ascii="Times New Roman" w:hAnsi="Times New Roman" w:cs="Times New Roman"/>
          <w:sz w:val="26"/>
          <w:szCs w:val="26"/>
        </w:rPr>
        <w:t>• 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C20EAF" w:rsidRPr="00C20EAF" w:rsidRDefault="00C20EAF" w:rsidP="00C20EAF">
      <w:pPr>
        <w:rPr>
          <w:rFonts w:ascii="Times New Roman" w:hAnsi="Times New Roman" w:cs="Times New Roman"/>
          <w:sz w:val="26"/>
          <w:szCs w:val="26"/>
        </w:rPr>
      </w:pPr>
      <w:r w:rsidRPr="00C20EAF">
        <w:rPr>
          <w:rFonts w:ascii="Times New Roman" w:hAnsi="Times New Roman" w:cs="Times New Roman"/>
          <w:sz w:val="26"/>
          <w:szCs w:val="26"/>
        </w:rPr>
        <w:t>• 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C20EAF" w:rsidRPr="00C20EAF" w:rsidRDefault="00C20EAF" w:rsidP="00C20EAF">
      <w:pPr>
        <w:rPr>
          <w:rFonts w:ascii="Times New Roman" w:hAnsi="Times New Roman" w:cs="Times New Roman"/>
          <w:sz w:val="26"/>
          <w:szCs w:val="26"/>
        </w:rPr>
      </w:pPr>
      <w:r w:rsidRPr="00C20EAF">
        <w:rPr>
          <w:rFonts w:ascii="Times New Roman" w:hAnsi="Times New Roman" w:cs="Times New Roman"/>
          <w:sz w:val="26"/>
          <w:szCs w:val="26"/>
        </w:rPr>
        <w:t>•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</w:t>
      </w:r>
    </w:p>
    <w:p w:rsidR="00C20EAF" w:rsidRPr="00C20EAF" w:rsidRDefault="00C20EAF" w:rsidP="00C20EAF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C20EAF">
        <w:rPr>
          <w:rFonts w:ascii="Times New Roman" w:hAnsi="Times New Roman" w:cs="Times New Roman"/>
          <w:sz w:val="26"/>
          <w:szCs w:val="26"/>
        </w:rPr>
        <w:t>текстов</w:t>
      </w:r>
      <w:proofErr w:type="gramEnd"/>
      <w:r w:rsidRPr="00C20EAF">
        <w:rPr>
          <w:rFonts w:ascii="Times New Roman" w:hAnsi="Times New Roman" w:cs="Times New Roman"/>
          <w:sz w:val="26"/>
          <w:szCs w:val="26"/>
        </w:rPr>
        <w:t xml:space="preserve"> для чтения, задач для решения, проблемных ситуаций для обсуждения в классе;</w:t>
      </w:r>
    </w:p>
    <w:p w:rsidR="00C20EAF" w:rsidRPr="00C20EAF" w:rsidRDefault="00C20EAF" w:rsidP="00C20EAF">
      <w:pPr>
        <w:rPr>
          <w:rFonts w:ascii="Times New Roman" w:hAnsi="Times New Roman" w:cs="Times New Roman"/>
          <w:sz w:val="26"/>
          <w:szCs w:val="26"/>
        </w:rPr>
      </w:pPr>
      <w:r w:rsidRPr="00C20EAF">
        <w:rPr>
          <w:rFonts w:ascii="Times New Roman" w:hAnsi="Times New Roman" w:cs="Times New Roman"/>
          <w:sz w:val="26"/>
          <w:szCs w:val="26"/>
        </w:rPr>
        <w:t>• 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C20EAF" w:rsidRPr="00C20EAF" w:rsidRDefault="00C20EAF" w:rsidP="00C20EAF">
      <w:pPr>
        <w:rPr>
          <w:rFonts w:ascii="Times New Roman" w:hAnsi="Times New Roman" w:cs="Times New Roman"/>
          <w:sz w:val="26"/>
          <w:szCs w:val="26"/>
        </w:rPr>
      </w:pPr>
      <w:r w:rsidRPr="00C20EAF">
        <w:rPr>
          <w:rFonts w:ascii="Times New Roman" w:hAnsi="Times New Roman" w:cs="Times New Roman"/>
          <w:sz w:val="26"/>
          <w:szCs w:val="26"/>
        </w:rPr>
        <w:t>• 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C20EAF" w:rsidRPr="00C20EAF" w:rsidRDefault="00C20EAF" w:rsidP="00C20EAF">
      <w:pPr>
        <w:rPr>
          <w:rFonts w:ascii="Times New Roman" w:hAnsi="Times New Roman" w:cs="Times New Roman"/>
          <w:sz w:val="26"/>
          <w:szCs w:val="26"/>
        </w:rPr>
      </w:pPr>
      <w:r w:rsidRPr="00C20EAF">
        <w:rPr>
          <w:rFonts w:ascii="Times New Roman" w:hAnsi="Times New Roman" w:cs="Times New Roman"/>
          <w:sz w:val="26"/>
          <w:szCs w:val="26"/>
        </w:rPr>
        <w:t>• 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C20EAF" w:rsidRPr="00C20EAF" w:rsidRDefault="00C20EAF" w:rsidP="00C20EAF">
      <w:pPr>
        <w:rPr>
          <w:rFonts w:ascii="Times New Roman" w:hAnsi="Times New Roman" w:cs="Times New Roman"/>
          <w:sz w:val="26"/>
          <w:szCs w:val="26"/>
        </w:rPr>
      </w:pPr>
      <w:r w:rsidRPr="00C20EAF">
        <w:rPr>
          <w:rFonts w:ascii="Times New Roman" w:hAnsi="Times New Roman" w:cs="Times New Roman"/>
          <w:sz w:val="26"/>
          <w:szCs w:val="26"/>
        </w:rPr>
        <w:lastRenderedPageBreak/>
        <w:t>• 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C20EAF" w:rsidRPr="00C20EAF" w:rsidRDefault="00C20EAF" w:rsidP="00C20EAF">
      <w:pPr>
        <w:rPr>
          <w:rFonts w:ascii="Times New Roman" w:hAnsi="Times New Roman" w:cs="Times New Roman"/>
          <w:sz w:val="26"/>
          <w:szCs w:val="26"/>
        </w:rPr>
      </w:pPr>
      <w:r w:rsidRPr="00C20EAF">
        <w:rPr>
          <w:rFonts w:ascii="Times New Roman" w:hAnsi="Times New Roman" w:cs="Times New Roman"/>
          <w:sz w:val="26"/>
          <w:szCs w:val="26"/>
        </w:rPr>
        <w:t>• использование ИКТ и дистанционных образовательных технологий обучения, обеспечивающих современные активности обучающихся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220"/>
        <w:gridCol w:w="2330"/>
        <w:gridCol w:w="2330"/>
      </w:tblGrid>
      <w:tr w:rsidR="00C20EAF" w:rsidRPr="000C2EFA" w:rsidTr="006E47B2">
        <w:trPr>
          <w:trHeight w:val="1045"/>
        </w:trPr>
        <w:tc>
          <w:tcPr>
            <w:tcW w:w="846" w:type="dxa"/>
          </w:tcPr>
          <w:p w:rsidR="00C20EAF" w:rsidRPr="000C2EFA" w:rsidRDefault="00C20EAF" w:rsidP="000C2EFA">
            <w:pPr>
              <w:tabs>
                <w:tab w:val="left" w:pos="160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2E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20" w:type="dxa"/>
          </w:tcPr>
          <w:p w:rsidR="00C20EAF" w:rsidRPr="000C2EFA" w:rsidRDefault="00C20EAF" w:rsidP="000C2EFA">
            <w:pPr>
              <w:tabs>
                <w:tab w:val="left" w:pos="160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2E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тем, разделов</w:t>
            </w:r>
          </w:p>
        </w:tc>
        <w:tc>
          <w:tcPr>
            <w:tcW w:w="2330" w:type="dxa"/>
          </w:tcPr>
          <w:p w:rsidR="00C20EAF" w:rsidRPr="000C2EFA" w:rsidRDefault="00C20EAF" w:rsidP="000C2EFA">
            <w:pPr>
              <w:tabs>
                <w:tab w:val="left" w:pos="160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2E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330" w:type="dxa"/>
          </w:tcPr>
          <w:p w:rsidR="00C20EAF" w:rsidRPr="000C2EFA" w:rsidRDefault="00C20EAF" w:rsidP="000C2EFA">
            <w:pPr>
              <w:tabs>
                <w:tab w:val="left" w:pos="160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0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Взаимосвязь с Программой воспитания</w:t>
            </w:r>
          </w:p>
        </w:tc>
      </w:tr>
      <w:tr w:rsidR="00C20EAF" w:rsidRPr="000C2EFA" w:rsidTr="006E47B2">
        <w:tc>
          <w:tcPr>
            <w:tcW w:w="846" w:type="dxa"/>
          </w:tcPr>
          <w:p w:rsidR="00C20EAF" w:rsidRPr="000C2EFA" w:rsidRDefault="00C20EAF" w:rsidP="000C2EFA">
            <w:pPr>
              <w:tabs>
                <w:tab w:val="left" w:pos="160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E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0" w:type="dxa"/>
          </w:tcPr>
          <w:p w:rsidR="00C20EAF" w:rsidRPr="000C2EFA" w:rsidRDefault="00C20EAF" w:rsidP="000C2E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2E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Введение</w:t>
            </w:r>
          </w:p>
          <w:p w:rsidR="00C20EAF" w:rsidRPr="000C2EFA" w:rsidRDefault="00C20EAF" w:rsidP="000C2EFA">
            <w:pPr>
              <w:tabs>
                <w:tab w:val="left" w:pos="160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0" w:type="dxa"/>
          </w:tcPr>
          <w:p w:rsidR="00C20EAF" w:rsidRPr="000C2EFA" w:rsidRDefault="00C20EAF" w:rsidP="000C2EFA">
            <w:pPr>
              <w:tabs>
                <w:tab w:val="left" w:pos="160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0" w:type="dxa"/>
          </w:tcPr>
          <w:p w:rsidR="00C20EAF" w:rsidRDefault="00475DAD" w:rsidP="00475DAD">
            <w:pPr>
              <w:tabs>
                <w:tab w:val="left" w:pos="160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1.Урок-путешествие «история органической химии»</w:t>
            </w:r>
          </w:p>
        </w:tc>
      </w:tr>
      <w:tr w:rsidR="00C20EAF" w:rsidRPr="000C2EFA" w:rsidTr="006E47B2">
        <w:tc>
          <w:tcPr>
            <w:tcW w:w="846" w:type="dxa"/>
          </w:tcPr>
          <w:p w:rsidR="00C20EAF" w:rsidRPr="000C2EFA" w:rsidRDefault="00C20EAF" w:rsidP="000C2EFA">
            <w:pPr>
              <w:tabs>
                <w:tab w:val="left" w:pos="160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EF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0" w:type="dxa"/>
          </w:tcPr>
          <w:p w:rsidR="00C20EAF" w:rsidRPr="000C2EFA" w:rsidRDefault="00C20EAF" w:rsidP="000C2EFA">
            <w:pPr>
              <w:tabs>
                <w:tab w:val="left" w:pos="160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2E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Теория строения органических соединений </w:t>
            </w:r>
          </w:p>
        </w:tc>
        <w:tc>
          <w:tcPr>
            <w:tcW w:w="2330" w:type="dxa"/>
          </w:tcPr>
          <w:p w:rsidR="00C20EAF" w:rsidRPr="000C2EFA" w:rsidRDefault="00C20EAF" w:rsidP="000C2EFA">
            <w:pPr>
              <w:tabs>
                <w:tab w:val="left" w:pos="160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0" w:type="dxa"/>
          </w:tcPr>
          <w:p w:rsidR="00C20EAF" w:rsidRDefault="00475DAD" w:rsidP="00475DAD">
            <w:pPr>
              <w:tabs>
                <w:tab w:val="left" w:pos="160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«Химический» бой на тему: «Строение органических соединений»</w:t>
            </w:r>
          </w:p>
        </w:tc>
      </w:tr>
      <w:tr w:rsidR="00C20EAF" w:rsidRPr="000C2EFA" w:rsidTr="006E47B2">
        <w:tc>
          <w:tcPr>
            <w:tcW w:w="846" w:type="dxa"/>
          </w:tcPr>
          <w:p w:rsidR="00C20EAF" w:rsidRPr="000C2EFA" w:rsidRDefault="00C20EAF" w:rsidP="000C2EFA">
            <w:pPr>
              <w:tabs>
                <w:tab w:val="left" w:pos="160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EF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0" w:type="dxa"/>
          </w:tcPr>
          <w:p w:rsidR="00C20EAF" w:rsidRPr="000C2EFA" w:rsidRDefault="00C20EAF" w:rsidP="000C2EFA">
            <w:pPr>
              <w:tabs>
                <w:tab w:val="left" w:pos="160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2E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Углеводороды и их природные источники</w:t>
            </w:r>
          </w:p>
        </w:tc>
        <w:tc>
          <w:tcPr>
            <w:tcW w:w="2330" w:type="dxa"/>
          </w:tcPr>
          <w:p w:rsidR="00C20EAF" w:rsidRPr="000C2EFA" w:rsidRDefault="00C20EAF" w:rsidP="000C2EFA">
            <w:pPr>
              <w:tabs>
                <w:tab w:val="left" w:pos="160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EFA">
              <w:rPr>
                <w:rFonts w:ascii="Times New Roman" w:eastAsia="Calibri" w:hAnsi="Times New Roman" w:cs="Times New Roman"/>
                <w:sz w:val="24"/>
                <w:szCs w:val="24"/>
              </w:rPr>
              <w:t>8(1- К/р)</w:t>
            </w:r>
          </w:p>
        </w:tc>
        <w:tc>
          <w:tcPr>
            <w:tcW w:w="2330" w:type="dxa"/>
          </w:tcPr>
          <w:p w:rsidR="00C20EAF" w:rsidRDefault="00475DAD" w:rsidP="00475DAD">
            <w:pPr>
              <w:tabs>
                <w:tab w:val="left" w:pos="160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3.Химическая сказка «Знакомство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алканами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475DAD" w:rsidRPr="000C2EFA" w:rsidRDefault="00475DAD" w:rsidP="00475DAD">
            <w:pPr>
              <w:tabs>
                <w:tab w:val="left" w:pos="160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Конкурс кроссвордов «Черное золото»</w:t>
            </w:r>
          </w:p>
        </w:tc>
      </w:tr>
      <w:tr w:rsidR="00C20EAF" w:rsidRPr="000C2EFA" w:rsidTr="006E47B2">
        <w:tc>
          <w:tcPr>
            <w:tcW w:w="846" w:type="dxa"/>
          </w:tcPr>
          <w:p w:rsidR="00C20EAF" w:rsidRPr="000C2EFA" w:rsidRDefault="00C20EAF" w:rsidP="000C2EFA">
            <w:pPr>
              <w:tabs>
                <w:tab w:val="left" w:pos="160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E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220" w:type="dxa"/>
          </w:tcPr>
          <w:p w:rsidR="00C20EAF" w:rsidRPr="000C2EFA" w:rsidRDefault="00C20EAF" w:rsidP="000C2EFA">
            <w:pPr>
              <w:tabs>
                <w:tab w:val="left" w:pos="160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2E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Кислородсодержащие органические соединения и их природные источники</w:t>
            </w:r>
          </w:p>
        </w:tc>
        <w:tc>
          <w:tcPr>
            <w:tcW w:w="2330" w:type="dxa"/>
          </w:tcPr>
          <w:p w:rsidR="00C20EAF" w:rsidRPr="000C2EFA" w:rsidRDefault="00C20EAF" w:rsidP="00136B14">
            <w:pPr>
              <w:tabs>
                <w:tab w:val="left" w:pos="160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C2E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0C2EFA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0C2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2E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  <w:r w:rsidRPr="000C2EFA">
              <w:rPr>
                <w:rFonts w:ascii="Times New Roman" w:eastAsia="Calibri" w:hAnsi="Times New Roman" w:cs="Times New Roman"/>
                <w:sz w:val="24"/>
                <w:szCs w:val="24"/>
              </w:rPr>
              <w:t>- К/р)</w:t>
            </w:r>
          </w:p>
        </w:tc>
        <w:tc>
          <w:tcPr>
            <w:tcW w:w="2330" w:type="dxa"/>
          </w:tcPr>
          <w:p w:rsidR="00B32193" w:rsidRPr="000C2EFA" w:rsidRDefault="00B32193" w:rsidP="00B32193">
            <w:pPr>
              <w:tabs>
                <w:tab w:val="left" w:pos="160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5.Урок-исследование «Уникальный углевод»</w:t>
            </w:r>
          </w:p>
        </w:tc>
      </w:tr>
      <w:tr w:rsidR="00C20EAF" w:rsidRPr="000C2EFA" w:rsidTr="006E47B2">
        <w:tc>
          <w:tcPr>
            <w:tcW w:w="846" w:type="dxa"/>
          </w:tcPr>
          <w:p w:rsidR="00C20EAF" w:rsidRPr="000C2EFA" w:rsidRDefault="00C20EAF" w:rsidP="000C2EFA">
            <w:pPr>
              <w:tabs>
                <w:tab w:val="left" w:pos="160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EF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0" w:type="dxa"/>
          </w:tcPr>
          <w:p w:rsidR="00C20EAF" w:rsidRPr="000C2EFA" w:rsidRDefault="00C20EAF" w:rsidP="000C2EFA">
            <w:pPr>
              <w:tabs>
                <w:tab w:val="left" w:pos="160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2E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Азотсодержащие соединения и их нахождение в живой природе </w:t>
            </w:r>
          </w:p>
        </w:tc>
        <w:tc>
          <w:tcPr>
            <w:tcW w:w="2330" w:type="dxa"/>
          </w:tcPr>
          <w:p w:rsidR="00C20EAF" w:rsidRPr="000C2EFA" w:rsidRDefault="00C20EAF" w:rsidP="004F2938">
            <w:pPr>
              <w:tabs>
                <w:tab w:val="left" w:pos="160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0C2EFA">
              <w:rPr>
                <w:rFonts w:ascii="Times New Roman" w:eastAsia="Calibri" w:hAnsi="Times New Roman" w:cs="Times New Roman"/>
                <w:sz w:val="24"/>
                <w:szCs w:val="24"/>
              </w:rPr>
              <w:t>(1 – П/р;</w:t>
            </w:r>
            <w:r w:rsidRPr="000C2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0C2EFA">
              <w:rPr>
                <w:rFonts w:ascii="Times New Roman" w:eastAsia="Calibri" w:hAnsi="Times New Roman" w:cs="Times New Roman"/>
                <w:sz w:val="24"/>
                <w:szCs w:val="24"/>
              </w:rPr>
              <w:t>- К/р)</w:t>
            </w:r>
          </w:p>
        </w:tc>
        <w:tc>
          <w:tcPr>
            <w:tcW w:w="2330" w:type="dxa"/>
          </w:tcPr>
          <w:p w:rsidR="00C20EAF" w:rsidRDefault="00C20EAF" w:rsidP="004F2938">
            <w:pPr>
              <w:tabs>
                <w:tab w:val="left" w:pos="160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0EAF" w:rsidRPr="000C2EFA" w:rsidTr="006E47B2">
        <w:tc>
          <w:tcPr>
            <w:tcW w:w="846" w:type="dxa"/>
          </w:tcPr>
          <w:p w:rsidR="00C20EAF" w:rsidRPr="000C2EFA" w:rsidRDefault="00C20EAF" w:rsidP="000C2EFA">
            <w:pPr>
              <w:tabs>
                <w:tab w:val="left" w:pos="160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EF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20" w:type="dxa"/>
          </w:tcPr>
          <w:p w:rsidR="00C20EAF" w:rsidRPr="000C2EFA" w:rsidRDefault="00C20EAF" w:rsidP="000C2EFA">
            <w:pPr>
              <w:tabs>
                <w:tab w:val="left" w:pos="160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2E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Химия и жизни.  Биологически активные вещества</w:t>
            </w:r>
          </w:p>
        </w:tc>
        <w:tc>
          <w:tcPr>
            <w:tcW w:w="2330" w:type="dxa"/>
          </w:tcPr>
          <w:p w:rsidR="00C20EAF" w:rsidRPr="000C2EFA" w:rsidRDefault="00C20EAF" w:rsidP="004F2938">
            <w:pPr>
              <w:tabs>
                <w:tab w:val="left" w:pos="160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0" w:type="dxa"/>
          </w:tcPr>
          <w:p w:rsidR="00C20EAF" w:rsidRDefault="00B32193" w:rsidP="00B32193">
            <w:pPr>
              <w:tabs>
                <w:tab w:val="left" w:pos="160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 Викторина «БАД»</w:t>
            </w:r>
          </w:p>
        </w:tc>
      </w:tr>
      <w:tr w:rsidR="00C20EAF" w:rsidRPr="000C2EFA" w:rsidTr="006E47B2">
        <w:tc>
          <w:tcPr>
            <w:tcW w:w="846" w:type="dxa"/>
          </w:tcPr>
          <w:p w:rsidR="00C20EAF" w:rsidRPr="000C2EFA" w:rsidRDefault="00C20EAF" w:rsidP="000C2EFA">
            <w:pPr>
              <w:tabs>
                <w:tab w:val="left" w:pos="160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20" w:type="dxa"/>
          </w:tcPr>
          <w:p w:rsidR="00C20EAF" w:rsidRPr="000C2EFA" w:rsidRDefault="00C20EAF" w:rsidP="000C2EFA">
            <w:pPr>
              <w:tabs>
                <w:tab w:val="left" w:pos="160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2E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Искусственные и синтетические органические соединения</w:t>
            </w:r>
          </w:p>
        </w:tc>
        <w:tc>
          <w:tcPr>
            <w:tcW w:w="2330" w:type="dxa"/>
          </w:tcPr>
          <w:p w:rsidR="00C20EAF" w:rsidRDefault="00C20EAF" w:rsidP="004F2938">
            <w:pPr>
              <w:tabs>
                <w:tab w:val="left" w:pos="160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136B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(1-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136B14">
              <w:rPr>
                <w:rFonts w:ascii="Times New Roman" w:eastAsia="Calibri" w:hAnsi="Times New Roman" w:cs="Times New Roman"/>
                <w:sz w:val="24"/>
                <w:szCs w:val="24"/>
              </w:rPr>
              <w:t>/р)</w:t>
            </w:r>
          </w:p>
        </w:tc>
        <w:tc>
          <w:tcPr>
            <w:tcW w:w="2330" w:type="dxa"/>
          </w:tcPr>
          <w:p w:rsidR="00C20EAF" w:rsidRDefault="00C20EAF" w:rsidP="004F2938">
            <w:pPr>
              <w:tabs>
                <w:tab w:val="left" w:pos="160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C20EAF" w:rsidRPr="000C2EFA" w:rsidTr="006E47B2">
        <w:tc>
          <w:tcPr>
            <w:tcW w:w="846" w:type="dxa"/>
          </w:tcPr>
          <w:p w:rsidR="00C20EAF" w:rsidRPr="000C2EFA" w:rsidRDefault="00C20EAF" w:rsidP="000C2EFA">
            <w:pPr>
              <w:tabs>
                <w:tab w:val="left" w:pos="160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</w:tcPr>
          <w:p w:rsidR="00C20EAF" w:rsidRPr="000C2EFA" w:rsidRDefault="00C20EAF" w:rsidP="000C2EFA">
            <w:pPr>
              <w:tabs>
                <w:tab w:val="left" w:pos="160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2E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330" w:type="dxa"/>
          </w:tcPr>
          <w:p w:rsidR="00C20EAF" w:rsidRPr="000C2EFA" w:rsidRDefault="00C20EAF" w:rsidP="004D6766">
            <w:pPr>
              <w:tabs>
                <w:tab w:val="left" w:pos="160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4D676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ч( </w:t>
            </w:r>
            <w:r w:rsidR="00475DA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-К/р; 2-П/р)</w:t>
            </w:r>
          </w:p>
        </w:tc>
        <w:tc>
          <w:tcPr>
            <w:tcW w:w="2330" w:type="dxa"/>
          </w:tcPr>
          <w:p w:rsidR="00C20EAF" w:rsidRDefault="00C20EAF" w:rsidP="00C20EAF">
            <w:pPr>
              <w:tabs>
                <w:tab w:val="left" w:pos="160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C2EFA" w:rsidRPr="000C393E" w:rsidRDefault="000C2EFA" w:rsidP="00C60EF8">
      <w:pPr>
        <w:rPr>
          <w:rFonts w:ascii="Times New Roman" w:hAnsi="Times New Roman" w:cs="Times New Roman"/>
          <w:sz w:val="26"/>
          <w:szCs w:val="26"/>
        </w:rPr>
      </w:pPr>
    </w:p>
    <w:sectPr w:rsidR="000C2EFA" w:rsidRPr="000C393E" w:rsidSect="001105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7B0647"/>
    <w:multiLevelType w:val="hybridMultilevel"/>
    <w:tmpl w:val="0F7E9B38"/>
    <w:lvl w:ilvl="0" w:tplc="DA34AE2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2E491D"/>
    <w:multiLevelType w:val="multilevel"/>
    <w:tmpl w:val="5560B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1A0C51"/>
    <w:multiLevelType w:val="multilevel"/>
    <w:tmpl w:val="757CA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A11069"/>
    <w:multiLevelType w:val="multilevel"/>
    <w:tmpl w:val="84A0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575"/>
    <w:rsid w:val="000C2EFA"/>
    <w:rsid w:val="000C393E"/>
    <w:rsid w:val="00110575"/>
    <w:rsid w:val="00136B14"/>
    <w:rsid w:val="00380B79"/>
    <w:rsid w:val="0038694D"/>
    <w:rsid w:val="004572D6"/>
    <w:rsid w:val="00475DAD"/>
    <w:rsid w:val="004D6766"/>
    <w:rsid w:val="004F2938"/>
    <w:rsid w:val="00644B9F"/>
    <w:rsid w:val="00763B12"/>
    <w:rsid w:val="00882490"/>
    <w:rsid w:val="009727B8"/>
    <w:rsid w:val="00AC279A"/>
    <w:rsid w:val="00B32193"/>
    <w:rsid w:val="00C20EAF"/>
    <w:rsid w:val="00C60EF8"/>
    <w:rsid w:val="00EB1744"/>
    <w:rsid w:val="00F6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71361-C752-4E77-B897-D8CBD57D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2E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60EF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F2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2938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972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7438B-E5C5-4AA4-A175-C74918A15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3318</Words>
  <Characters>18919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2019-09-23T19:06:00Z</cp:lastPrinted>
  <dcterms:created xsi:type="dcterms:W3CDTF">2021-09-07T20:15:00Z</dcterms:created>
  <dcterms:modified xsi:type="dcterms:W3CDTF">2022-08-25T16:55:00Z</dcterms:modified>
</cp:coreProperties>
</file>