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67" w:rsidRPr="000630E6" w:rsidRDefault="00833967" w:rsidP="00833967">
      <w:pPr>
        <w:widowControl w:val="0"/>
        <w:rPr>
          <w:b/>
          <w:sz w:val="28"/>
          <w:szCs w:val="28"/>
        </w:rPr>
      </w:pPr>
      <w:bookmarkStart w:id="0" w:name="_GoBack"/>
      <w:bookmarkEnd w:id="0"/>
      <w:r w:rsidRPr="000630E6">
        <w:rPr>
          <w:b/>
          <w:sz w:val="28"/>
          <w:szCs w:val="28"/>
        </w:rPr>
        <w:t>Класс: 7</w:t>
      </w:r>
    </w:p>
    <w:p w:rsidR="00833967" w:rsidRPr="000630E6" w:rsidRDefault="00833967" w:rsidP="00833967">
      <w:pPr>
        <w:widowControl w:val="0"/>
        <w:rPr>
          <w:b/>
          <w:sz w:val="28"/>
          <w:szCs w:val="28"/>
        </w:rPr>
      </w:pPr>
      <w:r w:rsidRPr="000630E6">
        <w:rPr>
          <w:b/>
          <w:sz w:val="28"/>
          <w:szCs w:val="28"/>
        </w:rPr>
        <w:t>Тема урока: Информация и ее свойства</w:t>
      </w:r>
    </w:p>
    <w:p w:rsidR="00833967" w:rsidRPr="000630E6" w:rsidRDefault="00833967" w:rsidP="00833967">
      <w:pPr>
        <w:widowControl w:val="0"/>
        <w:rPr>
          <w:b/>
          <w:sz w:val="28"/>
          <w:szCs w:val="28"/>
        </w:rPr>
      </w:pPr>
    </w:p>
    <w:p w:rsidR="00833967" w:rsidRPr="000630E6" w:rsidRDefault="00833967" w:rsidP="00833967">
      <w:pPr>
        <w:widowControl w:val="0"/>
        <w:rPr>
          <w:sz w:val="28"/>
          <w:szCs w:val="28"/>
        </w:rPr>
      </w:pPr>
      <w:r w:rsidRPr="000630E6">
        <w:rPr>
          <w:b/>
          <w:sz w:val="28"/>
          <w:szCs w:val="28"/>
        </w:rPr>
        <w:t xml:space="preserve">Цель урока:  </w:t>
      </w:r>
      <w:r w:rsidRPr="000630E6">
        <w:rPr>
          <w:sz w:val="28"/>
          <w:szCs w:val="28"/>
        </w:rPr>
        <w:t>формирование у обучающихся понятия «информация», виды информации, свойства информации.</w:t>
      </w:r>
    </w:p>
    <w:p w:rsidR="00833967" w:rsidRPr="000630E6" w:rsidRDefault="00833967" w:rsidP="00833967">
      <w:pPr>
        <w:widowControl w:val="0"/>
        <w:rPr>
          <w:b/>
          <w:sz w:val="28"/>
          <w:szCs w:val="28"/>
        </w:rPr>
      </w:pPr>
    </w:p>
    <w:p w:rsidR="00833967" w:rsidRPr="000630E6" w:rsidRDefault="00833967" w:rsidP="0083396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color w:val="000000"/>
          <w:lang w:eastAsia="en-US"/>
        </w:rPr>
      </w:pPr>
      <w:r w:rsidRPr="000630E6">
        <w:rPr>
          <w:rFonts w:ascii="Times New Roman,Bold" w:eastAsiaTheme="minorHAnsi" w:hAnsi="Times New Roman,Bold" w:cs="Times New Roman,Bold"/>
          <w:b/>
          <w:bCs/>
          <w:color w:val="000000"/>
          <w:lang w:eastAsia="en-US"/>
        </w:rPr>
        <w:t>Планируемые образовательные результаты:</w:t>
      </w: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630E6">
        <w:rPr>
          <w:rFonts w:ascii="Times New Roman,Italic" w:eastAsiaTheme="minorHAnsi" w:hAnsi="Times New Roman,Italic" w:cs="Times New Roman,Italic"/>
          <w:i/>
          <w:iCs/>
          <w:color w:val="000000"/>
          <w:lang w:eastAsia="en-US"/>
        </w:rPr>
        <w:t xml:space="preserve">предметные </w:t>
      </w:r>
      <w:r w:rsidRPr="000630E6">
        <w:rPr>
          <w:rFonts w:eastAsiaTheme="minorHAnsi"/>
          <w:color w:val="000000"/>
          <w:lang w:eastAsia="en-US"/>
        </w:rPr>
        <w:t>– познакомить учащихся с понятием «информация», её видами и свойствами.</w:t>
      </w: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0630E6">
        <w:rPr>
          <w:rFonts w:ascii="Times New Roman,Italic" w:eastAsiaTheme="minorHAnsi" w:hAnsi="Times New Roman,Italic" w:cs="Times New Roman,Italic"/>
          <w:i/>
          <w:iCs/>
          <w:color w:val="000000"/>
          <w:lang w:eastAsia="en-US"/>
        </w:rPr>
        <w:t>метапредметные</w:t>
      </w:r>
      <w:proofErr w:type="spellEnd"/>
      <w:r w:rsidRPr="000630E6">
        <w:rPr>
          <w:rFonts w:ascii="Times New Roman,Italic" w:eastAsiaTheme="minorHAnsi" w:hAnsi="Times New Roman,Italic" w:cs="Times New Roman,Italic"/>
          <w:i/>
          <w:iCs/>
          <w:color w:val="000000"/>
          <w:lang w:eastAsia="en-US"/>
        </w:rPr>
        <w:t xml:space="preserve"> </w:t>
      </w:r>
      <w:r w:rsidRPr="000630E6">
        <w:rPr>
          <w:rFonts w:eastAsiaTheme="minorHAnsi"/>
          <w:color w:val="000000"/>
          <w:lang w:eastAsia="en-US"/>
        </w:rPr>
        <w:t xml:space="preserve">– </w:t>
      </w:r>
    </w:p>
    <w:p w:rsidR="00833967" w:rsidRPr="000630E6" w:rsidRDefault="00833967" w:rsidP="0083396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Познавательные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 xml:space="preserve">понимание </w:t>
      </w:r>
      <w:proofErr w:type="spellStart"/>
      <w:r w:rsidRPr="000630E6">
        <w:rPr>
          <w:rFonts w:eastAsiaTheme="minorHAnsi"/>
          <w:color w:val="000000"/>
          <w:lang w:eastAsia="en-US"/>
        </w:rPr>
        <w:t>общепредметной</w:t>
      </w:r>
      <w:proofErr w:type="spellEnd"/>
      <w:r w:rsidRPr="000630E6">
        <w:rPr>
          <w:rFonts w:eastAsiaTheme="minorHAnsi"/>
          <w:color w:val="000000"/>
          <w:lang w:eastAsia="en-US"/>
        </w:rPr>
        <w:t xml:space="preserve"> сущности понятий «информация», «сигнал»;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выделять главное;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-          искать пути  решения проблем;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</w:p>
    <w:p w:rsidR="00833967" w:rsidRPr="000630E6" w:rsidRDefault="00833967" w:rsidP="0083396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Регулятивные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-        высказывать предположения на основе наблюдений;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выполнять учебные задания в соответствии с целью;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соотносить приобретенные знания с реальной жизнью;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выполнять учебное действие в соответствии с планом.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</w:p>
    <w:p w:rsidR="00833967" w:rsidRPr="000630E6" w:rsidRDefault="00833967" w:rsidP="0083396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Коммуникативные-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формулировать высказывание, мнение;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умение обосновывать, отстаивать свое мнение;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­</w:t>
      </w:r>
      <w:r w:rsidRPr="000630E6">
        <w:rPr>
          <w:rFonts w:eastAsiaTheme="minorHAnsi"/>
          <w:color w:val="000000"/>
          <w:lang w:eastAsia="en-US"/>
        </w:rPr>
        <w:tab/>
        <w:t>согласовывать позиции с партнером и находить общее решение;</w:t>
      </w:r>
    </w:p>
    <w:p w:rsidR="00833967" w:rsidRPr="000630E6" w:rsidRDefault="00833967" w:rsidP="00833967">
      <w:pPr>
        <w:autoSpaceDE w:val="0"/>
        <w:autoSpaceDN w:val="0"/>
        <w:adjustRightInd w:val="0"/>
        <w:ind w:left="720"/>
        <w:contextualSpacing/>
        <w:rPr>
          <w:rFonts w:eastAsiaTheme="minorHAnsi"/>
          <w:color w:val="000000"/>
          <w:lang w:eastAsia="en-US"/>
        </w:rPr>
      </w:pP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630E6">
        <w:rPr>
          <w:rFonts w:ascii="Times New Roman,Italic" w:eastAsiaTheme="minorHAnsi" w:hAnsi="Times New Roman,Italic" w:cs="Times New Roman,Italic"/>
          <w:i/>
          <w:iCs/>
          <w:color w:val="000000"/>
          <w:lang w:eastAsia="en-US"/>
        </w:rPr>
        <w:t xml:space="preserve">личностные </w:t>
      </w:r>
      <w:r w:rsidRPr="000630E6">
        <w:rPr>
          <w:rFonts w:eastAsiaTheme="minorHAnsi"/>
          <w:color w:val="000000"/>
          <w:lang w:eastAsia="en-US"/>
        </w:rPr>
        <w:t>– представления об информации как важнейшем стратегическом ресурсе развития личности, общества</w:t>
      </w:r>
      <w:proofErr w:type="gramStart"/>
      <w:r w:rsidRPr="000630E6">
        <w:rPr>
          <w:rFonts w:eastAsiaTheme="minorHAnsi"/>
          <w:color w:val="000000"/>
          <w:lang w:eastAsia="en-US"/>
        </w:rPr>
        <w:t>.;</w:t>
      </w:r>
      <w:r w:rsidRPr="000630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End"/>
      <w:r w:rsidRPr="000630E6">
        <w:rPr>
          <w:rFonts w:eastAsiaTheme="minorHAnsi"/>
          <w:color w:val="000000"/>
          <w:lang w:eastAsia="en-US"/>
        </w:rPr>
        <w:t>формирование осознанного, уважительного и доброжелательного отношения к другому человеку, его мнению.</w:t>
      </w:r>
    </w:p>
    <w:p w:rsidR="00833967" w:rsidRPr="000630E6" w:rsidRDefault="00833967" w:rsidP="00833967">
      <w:pPr>
        <w:widowControl w:val="0"/>
        <w:rPr>
          <w:b/>
          <w:sz w:val="28"/>
          <w:szCs w:val="28"/>
        </w:rPr>
      </w:pPr>
    </w:p>
    <w:p w:rsidR="00833967" w:rsidRPr="000630E6" w:rsidRDefault="00833967" w:rsidP="00833967">
      <w:pPr>
        <w:rPr>
          <w:b/>
          <w:sz w:val="28"/>
          <w:szCs w:val="28"/>
        </w:rPr>
      </w:pPr>
      <w:r w:rsidRPr="000630E6">
        <w:rPr>
          <w:b/>
          <w:sz w:val="28"/>
          <w:szCs w:val="28"/>
        </w:rPr>
        <w:t>Задачи урока:</w:t>
      </w: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1) обобщение представлений учащихся о сигналах различной природы; формирование представления об информации;</w:t>
      </w: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2) рассмотрение видов  информации;</w:t>
      </w: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3) рассмотрение свойств информации (актуальность, достоверность, полнота и пр.) и формирование на этой основе навыков оценивания информации с позиции её свойств;</w:t>
      </w:r>
    </w:p>
    <w:p w:rsidR="00833967" w:rsidRPr="000630E6" w:rsidRDefault="00833967" w:rsidP="0083396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630E6">
        <w:rPr>
          <w:rFonts w:eastAsiaTheme="minorHAnsi"/>
          <w:color w:val="000000"/>
          <w:lang w:eastAsia="en-US"/>
        </w:rPr>
        <w:t>4) формирование навыков определения информативности некоторого сообщения, если известны способности конкретного субъекта к его восприятию.</w:t>
      </w:r>
    </w:p>
    <w:p w:rsidR="00833967" w:rsidRPr="000630E6" w:rsidRDefault="00833967" w:rsidP="00833967">
      <w:pPr>
        <w:rPr>
          <w:b/>
          <w:sz w:val="28"/>
          <w:szCs w:val="28"/>
        </w:rPr>
      </w:pPr>
    </w:p>
    <w:p w:rsidR="00833967" w:rsidRPr="000630E6" w:rsidRDefault="00833967" w:rsidP="00833967">
      <w:pPr>
        <w:rPr>
          <w:b/>
          <w:sz w:val="28"/>
          <w:szCs w:val="28"/>
        </w:rPr>
      </w:pPr>
    </w:p>
    <w:p w:rsidR="00833967" w:rsidRPr="000630E6" w:rsidRDefault="00833967" w:rsidP="00833967">
      <w:pPr>
        <w:rPr>
          <w:sz w:val="28"/>
          <w:szCs w:val="28"/>
        </w:rPr>
      </w:pPr>
      <w:r w:rsidRPr="000630E6">
        <w:rPr>
          <w:b/>
          <w:sz w:val="28"/>
          <w:szCs w:val="28"/>
        </w:rPr>
        <w:t xml:space="preserve">Тип урока:  </w:t>
      </w:r>
      <w:r w:rsidRPr="000630E6">
        <w:rPr>
          <w:sz w:val="28"/>
          <w:szCs w:val="28"/>
        </w:rPr>
        <w:t>урок «открытия» нового знания</w:t>
      </w:r>
    </w:p>
    <w:p w:rsidR="00833967" w:rsidRPr="000630E6" w:rsidRDefault="00833967" w:rsidP="00833967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143"/>
        <w:gridCol w:w="2649"/>
        <w:gridCol w:w="2203"/>
        <w:gridCol w:w="2474"/>
      </w:tblGrid>
      <w:tr w:rsidR="00833967" w:rsidRPr="000630E6" w:rsidTr="00AA4267">
        <w:trPr>
          <w:cantSplit/>
          <w:tblHeader/>
        </w:trPr>
        <w:tc>
          <w:tcPr>
            <w:tcW w:w="1137" w:type="pct"/>
          </w:tcPr>
          <w:p w:rsidR="00833967" w:rsidRPr="000630E6" w:rsidRDefault="00833967" w:rsidP="00AA4267">
            <w:pPr>
              <w:widowControl w:val="0"/>
              <w:jc w:val="center"/>
              <w:rPr>
                <w:sz w:val="28"/>
                <w:szCs w:val="28"/>
              </w:rPr>
            </w:pPr>
            <w:r w:rsidRPr="000630E6">
              <w:rPr>
                <w:sz w:val="28"/>
                <w:szCs w:val="28"/>
              </w:rPr>
              <w:t>Этап урока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0630E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  <w:jc w:val="center"/>
              <w:rPr>
                <w:sz w:val="28"/>
                <w:szCs w:val="28"/>
              </w:rPr>
            </w:pPr>
            <w:r w:rsidRPr="000630E6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widowControl w:val="0"/>
              <w:jc w:val="center"/>
              <w:rPr>
                <w:sz w:val="28"/>
                <w:szCs w:val="28"/>
              </w:rPr>
            </w:pPr>
            <w:r w:rsidRPr="000630E6">
              <w:rPr>
                <w:sz w:val="28"/>
                <w:szCs w:val="28"/>
              </w:rPr>
              <w:t>Формируемые УУД</w:t>
            </w:r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t>Организационный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момент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</w:pPr>
            <w:r w:rsidRPr="000630E6">
              <w:t xml:space="preserve">Приветствует учащихся, проверяет готовность к учебному занятию, организует внимание </w:t>
            </w:r>
            <w:r w:rsidRPr="000630E6">
              <w:lastRenderedPageBreak/>
              <w:t>детей</w:t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 xml:space="preserve">Приветствуют учителя, проверяют наличие учебного материала на </w:t>
            </w:r>
            <w:r w:rsidRPr="000630E6">
              <w:lastRenderedPageBreak/>
              <w:t>столах, организуют рабочее место.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spacing w:after="360"/>
            </w:pPr>
            <w:r w:rsidRPr="000630E6">
              <w:rPr>
                <w:bCs/>
                <w:i/>
              </w:rPr>
              <w:lastRenderedPageBreak/>
              <w:t>Личностные</w:t>
            </w:r>
            <w:r w:rsidRPr="000630E6">
              <w:rPr>
                <w:bCs/>
              </w:rPr>
              <w:t xml:space="preserve">: </w:t>
            </w:r>
            <w:r w:rsidRPr="000630E6">
              <w:t xml:space="preserve">формирование навыков самоорганизации, </w:t>
            </w:r>
            <w:r w:rsidRPr="000630E6">
              <w:rPr>
                <w:rFonts w:eastAsiaTheme="minorHAnsi" w:cstheme="minorBidi"/>
                <w:lang w:eastAsia="en-US"/>
              </w:rPr>
              <w:lastRenderedPageBreak/>
              <w:t>психологическая готовность учащихся к уроку</w:t>
            </w:r>
          </w:p>
          <w:p w:rsidR="00833967" w:rsidRPr="000630E6" w:rsidRDefault="00833967" w:rsidP="00AA4267">
            <w:pPr>
              <w:spacing w:after="200" w:line="276" w:lineRule="auto"/>
            </w:pPr>
            <w:proofErr w:type="gramStart"/>
            <w:r w:rsidRPr="000630E6">
              <w:rPr>
                <w:rFonts w:eastAsiaTheme="minorHAnsi" w:cstheme="minorBidi"/>
                <w:i/>
                <w:lang w:eastAsia="en-US"/>
              </w:rPr>
              <w:t>Коммуникативные:</w:t>
            </w:r>
            <w:r w:rsidRPr="000630E6">
              <w:rPr>
                <w:rFonts w:eastAsiaTheme="minorHAnsi" w:cstheme="minorBidi"/>
                <w:lang w:eastAsia="en-US"/>
              </w:rPr>
              <w:t xml:space="preserve"> планирование учебного сотрудничества со сверстниками</w:t>
            </w:r>
            <w:proofErr w:type="gramEnd"/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>Актуализация знаний и формулирование темы и целей урока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</w:pPr>
            <w:r w:rsidRPr="000630E6">
              <w:t>-Какой предмет мы изучаем?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-Какое основное понятие легло в основу информатики?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-А теперь</w:t>
            </w:r>
            <w:proofErr w:type="gramStart"/>
            <w:r w:rsidRPr="000630E6">
              <w:t xml:space="preserve"> ,</w:t>
            </w:r>
            <w:proofErr w:type="gramEnd"/>
            <w:r w:rsidRPr="000630E6">
              <w:t>давайте проверим себя  отгадав ребус.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1609725" cy="294894"/>
                  <wp:effectExtent l="0" t="0" r="0" b="0"/>
                  <wp:docPr id="1" name="Рисунок 1" descr="C:\Users\Администратор\Picture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Picture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9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-Как вы думаете, о чём пойдёт речь сегодня  на уроке?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-Молодцы! Информация – понятие ёмкое, глубокое и оно будет главной ключевой мыслью урока.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-А всё ли мы знаем про информацию? Какие вопросы, связанные с информацией мы можем рассмотреть?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  <w:rPr>
                <w:color w:val="FF0000"/>
              </w:rPr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-Запишем тему (Демонстрация слайда)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Какие задачи можем поставить перед собой?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Запишем их</w:t>
            </w:r>
            <w:proofErr w:type="gramStart"/>
            <w:r w:rsidRPr="000630E6">
              <w:t xml:space="preserve"> .</w:t>
            </w:r>
            <w:proofErr w:type="gramEnd"/>
            <w:r w:rsidRPr="000630E6">
              <w:t xml:space="preserve"> </w:t>
            </w:r>
          </w:p>
          <w:p w:rsidR="00833967" w:rsidRPr="000630E6" w:rsidRDefault="00833967" w:rsidP="00AA4267">
            <w:pPr>
              <w:widowControl w:val="0"/>
            </w:pP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</w:pPr>
            <w:r w:rsidRPr="000630E6">
              <w:t>-Мы изучаем информатику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-Ученики высказывают своё мнение.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Отгадывают ребус и проговаривают ответ.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-На уроке речь пойдет об информации.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Высказывания детей.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Записывают 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Высказывания детей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Записывают 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proofErr w:type="gramStart"/>
            <w:r w:rsidRPr="000630E6">
              <w:rPr>
                <w:rFonts w:eastAsiaTheme="minorHAnsi" w:cstheme="minorBidi"/>
                <w:i/>
                <w:lang w:eastAsia="en-US"/>
              </w:rPr>
              <w:t>Познавательные:</w:t>
            </w:r>
            <w:r w:rsidRPr="000630E6"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0630E6">
              <w:rPr>
                <w:rFonts w:eastAsiaTheme="minorHAnsi" w:cstheme="minorBidi"/>
                <w:lang w:eastAsia="en-US"/>
              </w:rPr>
              <w:t xml:space="preserve">структурирование знаний, построение речевого высказывания в устной форме,  </w:t>
            </w:r>
            <w:proofErr w:type="gramEnd"/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 xml:space="preserve">извлечение необходимой информации   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widowControl w:val="0"/>
              <w:spacing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Регулятивные:</w:t>
            </w:r>
          </w:p>
          <w:p w:rsidR="00833967" w:rsidRPr="000630E6" w:rsidRDefault="00833967" w:rsidP="00AA4267">
            <w:pPr>
              <w:spacing w:line="276" w:lineRule="auto"/>
            </w:pPr>
            <w:r w:rsidRPr="000630E6">
              <w:rPr>
                <w:rFonts w:eastAsiaTheme="minorHAnsi" w:cstheme="minorBidi"/>
                <w:lang w:eastAsia="en-US"/>
              </w:rPr>
              <w:t>развитие умения формулировать тему, задачи урока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proofErr w:type="gramStart"/>
            <w:r w:rsidRPr="000630E6">
              <w:rPr>
                <w:rFonts w:eastAsiaTheme="minorHAnsi" w:cstheme="minorBidi"/>
                <w:i/>
                <w:lang w:eastAsia="en-US"/>
              </w:rPr>
              <w:t>Коммуникативные:</w:t>
            </w:r>
            <w:r w:rsidRPr="000630E6">
              <w:rPr>
                <w:rFonts w:eastAsiaTheme="minorHAnsi" w:cstheme="minorBidi"/>
                <w:lang w:eastAsia="en-US"/>
              </w:rPr>
              <w:t xml:space="preserve"> планирование учебного сотрудничества </w:t>
            </w:r>
            <w:proofErr w:type="gramEnd"/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>Усвоение новых знаний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</w:pPr>
            <w:r w:rsidRPr="000630E6">
              <w:t>-Давайте подумаем, где может содержаться информация? Кто и что может служить источником информации?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-Что такое информация?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 (Демонстрация слайда презентации с первым определением.)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-С </w:t>
            </w:r>
            <w:proofErr w:type="gramStart"/>
            <w:r w:rsidRPr="000630E6">
              <w:t>помощью</w:t>
            </w:r>
            <w:proofErr w:type="gramEnd"/>
            <w:r w:rsidRPr="000630E6">
              <w:t xml:space="preserve"> каких средств мы можем передавать информацию?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-А как передают информацию летучие мыши, дельфины?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-А где ещё мы можем встретиться с сигналами?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-А на какие группы можно поделить все сигналы и чем отличается одна группа сигналов от других?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Ответ вы найдете на стр. учебник</w:t>
            </w:r>
            <w:proofErr w:type="gramStart"/>
            <w:r w:rsidRPr="000630E6">
              <w:t>а(</w:t>
            </w:r>
            <w:proofErr w:type="gramEnd"/>
            <w:r w:rsidRPr="000630E6">
              <w:t>кто найдет, тот поднимает руку).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-Приведите примеры непрерывного сигнала.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-Приведите примеры дискретного сигнала. 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 --Какое ещё можно дать определение </w:t>
            </w:r>
            <w:r w:rsidRPr="000630E6">
              <w:lastRenderedPageBreak/>
              <w:t>информации?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>(Демонстрация слайда презентации с определениями.)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-А теперь подумаем, с </w:t>
            </w:r>
            <w:proofErr w:type="gramStart"/>
            <w:r w:rsidRPr="000630E6">
              <w:t>помощью</w:t>
            </w:r>
            <w:proofErr w:type="gramEnd"/>
            <w:r w:rsidRPr="000630E6">
              <w:t xml:space="preserve"> каких органов чувств мы можем получать информацию?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-Какие можно выделить виды информации по способу восприятия её человеком? 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(Демонстрация слайда с видами информации).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-Зачем нам нужна информация? 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-Любая ли информация помогает нам в этом?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-Ориентироваться в окружающем мире, в окружающей обстановке позволяет информация, которая будет обладать рядом свойств. А вот </w:t>
            </w:r>
            <w:proofErr w:type="gramStart"/>
            <w:r w:rsidRPr="000630E6">
              <w:t>какими</w:t>
            </w:r>
            <w:proofErr w:type="gramEnd"/>
            <w:r w:rsidRPr="000630E6">
              <w:t xml:space="preserve">  вы должны отгадать сами. 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Игра: актеры и зрители. Учитель делит класс на </w:t>
            </w:r>
            <w:proofErr w:type="spellStart"/>
            <w:r w:rsidRPr="000630E6">
              <w:t>микрогруппы</w:t>
            </w:r>
            <w:proofErr w:type="spellEnd"/>
            <w:r w:rsidRPr="000630E6">
              <w:t xml:space="preserve"> по 2-3 </w:t>
            </w:r>
            <w:r w:rsidRPr="000630E6">
              <w:lastRenderedPageBreak/>
              <w:t xml:space="preserve">чел. Каждой группе дается задание-ситуация, которую  нужно изобразить. Одна группа показывает, другие </w:t>
            </w:r>
            <w:proofErr w:type="gramStart"/>
            <w:r w:rsidRPr="000630E6">
              <w:t>угадывают</w:t>
            </w:r>
            <w:proofErr w:type="gramEnd"/>
            <w:r w:rsidRPr="000630E6">
              <w:t xml:space="preserve"> какое свойство информации было продемонстрировано.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-Какими же свойствами обладает информация?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Демонстрируется слайд из презентации с перечислением свойств информации.</w:t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>Ученики высказывают свои мысли.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 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Ученики пытаются сформулировать определение.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Проверяют правильность своих мыслей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Отвечают 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-Летучие мыши и дельфины передают информацию с помощью сигналов.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Ученики приводят примеры.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 xml:space="preserve">Ученики работают с учебником, находят ответ, отвечают  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Приводят свои примеры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Высказывают свои мысли.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Проверяют правильность своих мыслей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Информацию мы можем получать с помощью органов зрения, слуха, обоняния, осязания, с помощью рецепторов языка.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Отвечают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Информация нужна, чтобы ориентироваться в окружающей обстановке.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Высказывают своё мнение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line="276" w:lineRule="auto"/>
            </w:pPr>
          </w:p>
          <w:p w:rsidR="00833967" w:rsidRPr="000630E6" w:rsidRDefault="00833967" w:rsidP="00AA4267">
            <w:pPr>
              <w:spacing w:line="276" w:lineRule="auto"/>
            </w:pPr>
            <w:r w:rsidRPr="000630E6">
              <w:t xml:space="preserve">Работают в </w:t>
            </w:r>
            <w:proofErr w:type="spellStart"/>
            <w:r w:rsidRPr="000630E6">
              <w:t>микрогруппах</w:t>
            </w:r>
            <w:proofErr w:type="spellEnd"/>
            <w:r w:rsidRPr="000630E6">
              <w:t>,</w:t>
            </w:r>
          </w:p>
          <w:p w:rsidR="00833967" w:rsidRPr="000630E6" w:rsidRDefault="00833967" w:rsidP="00AA4267">
            <w:pPr>
              <w:spacing w:line="276" w:lineRule="auto"/>
            </w:pPr>
            <w:r w:rsidRPr="000630E6">
              <w:t xml:space="preserve">демонстрируют свои ситуации, отгадывают </w:t>
            </w:r>
            <w:r w:rsidRPr="000630E6">
              <w:lastRenderedPageBreak/>
              <w:t>свойства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Ученики перечисляют свойства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Записывают свойства в тетрадь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Познавательные: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 xml:space="preserve">Извлечение необходимой информации   </w:t>
            </w:r>
            <w:r w:rsidRPr="000630E6">
              <w:rPr>
                <w:rFonts w:eastAsiaTheme="minorHAnsi"/>
                <w:color w:val="000000"/>
                <w:lang w:eastAsia="en-US"/>
              </w:rPr>
              <w:t>на основе наблюдений, на основе  текста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Регулятивные: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b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Личностные: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Коммуникативные: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rPr>
                <w:rFonts w:eastAsiaTheme="minorHAnsi" w:cstheme="minorBidi"/>
                <w:lang w:eastAsia="en-US"/>
              </w:rPr>
              <w:t>умение работать в группах, развитие диалогической речи</w:t>
            </w:r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>Физ</w:t>
            </w:r>
            <w:proofErr w:type="gramStart"/>
            <w:r w:rsidRPr="000630E6">
              <w:t>.м</w:t>
            </w:r>
            <w:proofErr w:type="gramEnd"/>
            <w:r w:rsidRPr="000630E6">
              <w:t>инутка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</w:pPr>
            <w:r w:rsidRPr="000630E6">
              <w:t xml:space="preserve"> </w:t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</w:pPr>
            <w:r w:rsidRPr="000630E6">
              <w:rPr>
                <w:rFonts w:eastAsiaTheme="minorHAnsi" w:cstheme="minorBidi"/>
                <w:lang w:eastAsia="en-US"/>
              </w:rPr>
              <w:t>выполняют физкультминутку для снятия утомления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widowControl w:val="0"/>
            </w:pPr>
            <w:proofErr w:type="spellStart"/>
            <w:r w:rsidRPr="000630E6">
              <w:rPr>
                <w:rFonts w:eastAsiaTheme="minorHAnsi" w:cstheme="minorBidi"/>
                <w:bCs/>
                <w:lang w:eastAsia="en-US"/>
              </w:rPr>
              <w:t>Здоровьесберегающая</w:t>
            </w:r>
            <w:proofErr w:type="spellEnd"/>
            <w:r w:rsidRPr="000630E6">
              <w:rPr>
                <w:rFonts w:eastAsiaTheme="minorHAnsi" w:cstheme="minorBidi"/>
                <w:bCs/>
                <w:lang w:eastAsia="en-US"/>
              </w:rPr>
              <w:t xml:space="preserve"> методика для снятия утомления</w:t>
            </w:r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t>Первичное закрепление материала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</w:pPr>
            <w:r w:rsidRPr="000630E6">
              <w:t xml:space="preserve"> 1. Нужно выполнить задания  РТ №3,5 и   сверить (слайд в презентации)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2.(Работа в парах со взаимопроверкой и </w:t>
            </w:r>
            <w:proofErr w:type="spellStart"/>
            <w:r w:rsidRPr="000630E6">
              <w:t>оценкой</w:t>
            </w:r>
            <w:proofErr w:type="gramStart"/>
            <w:r w:rsidRPr="000630E6">
              <w:t>.Е</w:t>
            </w:r>
            <w:proofErr w:type="gramEnd"/>
            <w:r w:rsidRPr="000630E6">
              <w:t>сли</w:t>
            </w:r>
            <w:proofErr w:type="spellEnd"/>
            <w:r w:rsidRPr="000630E6">
              <w:t xml:space="preserve"> )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Раздаются карточки с заданиями.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widowControl w:val="0"/>
            </w:pPr>
            <w:r w:rsidRPr="000630E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630E6">
              <w:rPr>
                <w:u w:val="single"/>
              </w:rPr>
              <w:t>Карточка 1</w:t>
            </w:r>
            <w:r w:rsidRPr="000630E6">
              <w:t xml:space="preserve">.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1.Выберите примеры звуковой информации: шум дождя, вид из окна, вкус персика, лай собаки, запах духов.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2. в.7(</w:t>
            </w:r>
            <w:proofErr w:type="spellStart"/>
            <w:r w:rsidRPr="000630E6">
              <w:t>а</w:t>
            </w:r>
            <w:proofErr w:type="gramStart"/>
            <w:r w:rsidRPr="000630E6">
              <w:t>,б</w:t>
            </w:r>
            <w:proofErr w:type="spellEnd"/>
            <w:proofErr w:type="gramEnd"/>
            <w:r w:rsidRPr="000630E6">
              <w:t xml:space="preserve">) </w:t>
            </w:r>
            <w:proofErr w:type="spellStart"/>
            <w:r w:rsidRPr="000630E6">
              <w:t>стр</w:t>
            </w:r>
            <w:proofErr w:type="spellEnd"/>
            <w:r w:rsidRPr="000630E6">
              <w:t xml:space="preserve"> 11 учебника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3. Среди определений выбрать то, которое относится к понятию «информация»</w:t>
            </w:r>
            <w:r w:rsidRPr="000630E6">
              <w:br/>
            </w:r>
            <w:r w:rsidRPr="000630E6">
              <w:rPr>
                <w:u w:val="single"/>
              </w:rPr>
              <w:t>Карточка 2</w:t>
            </w:r>
            <w:r w:rsidRPr="000630E6">
              <w:t xml:space="preserve">.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1.Выберите примеры </w:t>
            </w:r>
            <w:r w:rsidRPr="000630E6">
              <w:lastRenderedPageBreak/>
              <w:t xml:space="preserve">визуальной информации: смотрим телевизор, слушаем прибой, пьем чай, рассматриваем картинку.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2. в.7(</w:t>
            </w:r>
            <w:proofErr w:type="spellStart"/>
            <w:r w:rsidRPr="000630E6">
              <w:t>а</w:t>
            </w:r>
            <w:proofErr w:type="gramStart"/>
            <w:r w:rsidRPr="000630E6">
              <w:t>,б</w:t>
            </w:r>
            <w:proofErr w:type="spellEnd"/>
            <w:proofErr w:type="gramEnd"/>
            <w:r w:rsidRPr="000630E6">
              <w:t xml:space="preserve">) </w:t>
            </w:r>
            <w:proofErr w:type="spellStart"/>
            <w:r w:rsidRPr="000630E6">
              <w:t>стр</w:t>
            </w:r>
            <w:proofErr w:type="spellEnd"/>
            <w:r w:rsidRPr="000630E6">
              <w:t xml:space="preserve"> 11 учебника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3.Среди определений выбрать то, которое относится к понятию «информация»</w:t>
            </w:r>
            <w:r w:rsidRPr="000630E6">
              <w:br/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>Выполняют, сверяют и исправляют (если нужно)</w:t>
            </w: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Выполняют,</w:t>
            </w:r>
          </w:p>
          <w:p w:rsidR="00833967" w:rsidRPr="000630E6" w:rsidRDefault="00833967" w:rsidP="00AA4267">
            <w:pPr>
              <w:spacing w:after="200" w:line="276" w:lineRule="auto"/>
            </w:pPr>
            <w:r w:rsidRPr="000630E6">
              <w:t>проверяют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Познавательные: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>выбор наиболее эффективных способов выполнения задания, поиск и выделение необходимой информации, рефлексия способов действия, контроль и оценка результатов деятельности.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Личностные: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>формирование умений  систематизации объектов;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Коммуникативные: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rPr>
                <w:rFonts w:eastAsiaTheme="minorHAnsi" w:cstheme="minorBidi"/>
                <w:lang w:eastAsia="en-US"/>
              </w:rPr>
              <w:t>умение работать в группах,</w:t>
            </w:r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lastRenderedPageBreak/>
              <w:t>Подведение итогов, рефлексия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widowControl w:val="0"/>
            </w:pPr>
            <w:r w:rsidRPr="000630E6">
              <w:t xml:space="preserve">Все ли справились с заданием?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Были ли у кого затруднения?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Что нового узнали на уроке? 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 xml:space="preserve"> Все ли задачи, которые поставили вначале урока,  выполнены? </w:t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</w:pPr>
            <w:r w:rsidRPr="000630E6">
              <w:t>Отвечают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rPr>
                <w:rFonts w:ascii="Helvetica" w:hAnsi="Helvetica" w:cs="Helvetica"/>
                <w:i/>
              </w:rPr>
            </w:pPr>
            <w:r w:rsidRPr="000630E6">
              <w:rPr>
                <w:bCs/>
                <w:i/>
              </w:rPr>
              <w:t>Личностные:</w:t>
            </w:r>
          </w:p>
          <w:p w:rsidR="00833967" w:rsidRPr="000630E6" w:rsidRDefault="00833967" w:rsidP="00AA4267">
            <w:r w:rsidRPr="000630E6">
              <w:t xml:space="preserve">контроль и оценка </w:t>
            </w:r>
          </w:p>
          <w:p w:rsidR="00833967" w:rsidRPr="000630E6" w:rsidRDefault="00833967" w:rsidP="00AA4267">
            <w:pPr>
              <w:widowControl w:val="0"/>
            </w:pPr>
            <w:r w:rsidRPr="000630E6">
              <w:t>результатов деятельности</w:t>
            </w:r>
          </w:p>
          <w:p w:rsidR="00833967" w:rsidRPr="000630E6" w:rsidRDefault="00833967" w:rsidP="00AA4267">
            <w:pPr>
              <w:widowControl w:val="0"/>
            </w:pP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Познавательные: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 xml:space="preserve">построение речевого высказывания в устной форме. 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Регулятивные: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>контроль и оценка своей деятельности в рамках урока</w:t>
            </w:r>
          </w:p>
          <w:p w:rsidR="00833967" w:rsidRPr="000630E6" w:rsidRDefault="00833967" w:rsidP="00AA4267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Коммуникативные:</w:t>
            </w:r>
            <w:r w:rsidRPr="000630E6">
              <w:rPr>
                <w:rFonts w:eastAsiaTheme="minorHAnsi" w:cstheme="minorBidi"/>
                <w:lang w:eastAsia="en-US"/>
              </w:rPr>
              <w:t xml:space="preserve"> умение слушать и вступать в диалог, формулирование и аргументация своего мнения</w:t>
            </w:r>
          </w:p>
          <w:p w:rsidR="00833967" w:rsidRPr="000630E6" w:rsidRDefault="00833967" w:rsidP="00AA4267">
            <w:pPr>
              <w:widowControl w:val="0"/>
            </w:pPr>
          </w:p>
        </w:tc>
      </w:tr>
      <w:tr w:rsidR="00833967" w:rsidRPr="000630E6" w:rsidTr="00AA4267">
        <w:tc>
          <w:tcPr>
            <w:tcW w:w="1137" w:type="pct"/>
          </w:tcPr>
          <w:p w:rsidR="00833967" w:rsidRPr="000630E6" w:rsidRDefault="00833967" w:rsidP="00AA4267">
            <w:pPr>
              <w:widowControl w:val="0"/>
            </w:pPr>
            <w:r w:rsidRPr="000630E6">
              <w:t xml:space="preserve">Информация о </w:t>
            </w:r>
            <w:proofErr w:type="spellStart"/>
            <w:r w:rsidRPr="000630E6">
              <w:t>дом</w:t>
            </w:r>
            <w:proofErr w:type="gramStart"/>
            <w:r w:rsidRPr="000630E6">
              <w:t>.з</w:t>
            </w:r>
            <w:proofErr w:type="gramEnd"/>
            <w:r w:rsidRPr="000630E6">
              <w:t>ад</w:t>
            </w:r>
            <w:proofErr w:type="spellEnd"/>
            <w:r w:rsidRPr="000630E6">
              <w:t>.</w:t>
            </w:r>
          </w:p>
        </w:tc>
        <w:tc>
          <w:tcPr>
            <w:tcW w:w="1384" w:type="pct"/>
          </w:tcPr>
          <w:p w:rsidR="00833967" w:rsidRPr="000630E6" w:rsidRDefault="00833967" w:rsidP="00AA42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 xml:space="preserve">Объясняет выполнение д/з </w:t>
            </w:r>
          </w:p>
          <w:p w:rsidR="00833967" w:rsidRPr="000630E6" w:rsidRDefault="00833967" w:rsidP="00AA42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630E6">
              <w:rPr>
                <w:rFonts w:eastAsiaTheme="minorHAnsi"/>
                <w:color w:val="000000"/>
                <w:lang w:eastAsia="en-US"/>
              </w:rPr>
              <w:t xml:space="preserve">§1.1, на вопросы 2,3,4 ответить </w:t>
            </w:r>
            <w:proofErr w:type="spellStart"/>
            <w:r w:rsidRPr="000630E6">
              <w:rPr>
                <w:rFonts w:eastAsiaTheme="minorHAnsi"/>
                <w:color w:val="000000"/>
                <w:lang w:eastAsia="en-US"/>
              </w:rPr>
              <w:t>письм</w:t>
            </w:r>
            <w:proofErr w:type="spellEnd"/>
            <w:r w:rsidRPr="000630E6">
              <w:rPr>
                <w:rFonts w:eastAsiaTheme="minorHAnsi"/>
                <w:color w:val="000000"/>
                <w:lang w:eastAsia="en-US"/>
              </w:rPr>
              <w:t xml:space="preserve">; </w:t>
            </w:r>
          </w:p>
          <w:p w:rsidR="00833967" w:rsidRPr="000630E6" w:rsidRDefault="00833967" w:rsidP="00AA4267">
            <w:pPr>
              <w:autoSpaceDE w:val="0"/>
              <w:autoSpaceDN w:val="0"/>
              <w:adjustRightInd w:val="0"/>
            </w:pPr>
            <w:r w:rsidRPr="000630E6">
              <w:rPr>
                <w:rFonts w:eastAsiaTheme="minorHAnsi"/>
                <w:color w:val="000000"/>
                <w:lang w:eastAsia="en-US"/>
              </w:rPr>
              <w:t xml:space="preserve">в РТ № 2, 4, 6, 7 </w:t>
            </w:r>
          </w:p>
        </w:tc>
        <w:tc>
          <w:tcPr>
            <w:tcW w:w="1168" w:type="pct"/>
          </w:tcPr>
          <w:p w:rsidR="00833967" w:rsidRPr="000630E6" w:rsidRDefault="00833967" w:rsidP="00AA4267">
            <w:pPr>
              <w:widowControl w:val="0"/>
              <w:rPr>
                <w:b/>
              </w:rPr>
            </w:pPr>
            <w:r w:rsidRPr="000630E6">
              <w:rPr>
                <w:rFonts w:eastAsiaTheme="minorHAnsi" w:cstheme="minorBidi"/>
                <w:lang w:eastAsia="en-US"/>
              </w:rPr>
              <w:t>Работа с дневниками</w:t>
            </w:r>
          </w:p>
        </w:tc>
        <w:tc>
          <w:tcPr>
            <w:tcW w:w="1311" w:type="pct"/>
          </w:tcPr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i/>
                <w:lang w:eastAsia="en-US"/>
              </w:rPr>
              <w:t>Личностные:</w:t>
            </w:r>
          </w:p>
          <w:p w:rsidR="00833967" w:rsidRPr="000630E6" w:rsidRDefault="00833967" w:rsidP="00AA4267">
            <w:pPr>
              <w:spacing w:after="200" w:line="276" w:lineRule="auto"/>
              <w:rPr>
                <w:rFonts w:eastAsiaTheme="minorHAnsi" w:cstheme="minorBidi"/>
                <w:i/>
                <w:lang w:eastAsia="en-US"/>
              </w:rPr>
            </w:pPr>
            <w:r w:rsidRPr="000630E6">
              <w:rPr>
                <w:rFonts w:eastAsiaTheme="minorHAnsi" w:cstheme="minorBidi"/>
                <w:lang w:eastAsia="en-US"/>
              </w:rPr>
              <w:t>формирование навыков самоорганизации</w:t>
            </w:r>
          </w:p>
          <w:p w:rsidR="00833967" w:rsidRPr="000630E6" w:rsidRDefault="00833967" w:rsidP="00AA4267">
            <w:pPr>
              <w:widowControl w:val="0"/>
              <w:ind w:firstLine="708"/>
            </w:pPr>
          </w:p>
        </w:tc>
      </w:tr>
    </w:tbl>
    <w:p w:rsidR="00833967" w:rsidRPr="000630E6" w:rsidRDefault="00833967" w:rsidP="00833967">
      <w:pPr>
        <w:spacing w:after="200" w:line="276" w:lineRule="auto"/>
        <w:ind w:lef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3967" w:rsidRPr="000630E6" w:rsidRDefault="00833967" w:rsidP="00833967">
      <w:pPr>
        <w:tabs>
          <w:tab w:val="left" w:pos="120"/>
        </w:tabs>
        <w:spacing w:after="200"/>
        <w:jc w:val="center"/>
        <w:rPr>
          <w:rFonts w:eastAsiaTheme="minorHAnsi" w:cstheme="minorBidi"/>
          <w:lang w:eastAsia="en-US"/>
        </w:rPr>
      </w:pPr>
      <w:r w:rsidRPr="000630E6">
        <w:rPr>
          <w:rFonts w:eastAsiaTheme="minorHAnsi" w:cstheme="minorBidi"/>
          <w:b/>
          <w:bCs/>
          <w:lang w:eastAsia="en-US"/>
        </w:rPr>
        <w:t>Литература</w:t>
      </w:r>
    </w:p>
    <w:p w:rsidR="00833967" w:rsidRPr="000630E6" w:rsidRDefault="00833967" w:rsidP="00833967">
      <w:pPr>
        <w:numPr>
          <w:ilvl w:val="0"/>
          <w:numId w:val="2"/>
        </w:numPr>
        <w:tabs>
          <w:tab w:val="left" w:pos="120"/>
        </w:tabs>
        <w:spacing w:before="100" w:beforeAutospacing="1" w:after="100" w:afterAutospacing="1" w:line="276" w:lineRule="auto"/>
        <w:ind w:left="0"/>
        <w:jc w:val="both"/>
        <w:rPr>
          <w:rFonts w:eastAsiaTheme="minorHAnsi" w:cstheme="minorBidi"/>
          <w:lang w:eastAsia="en-US"/>
        </w:rPr>
      </w:pPr>
      <w:r w:rsidRPr="000630E6">
        <w:rPr>
          <w:rFonts w:eastAsiaTheme="minorHAnsi" w:cstheme="minorBidi"/>
          <w:lang w:eastAsia="en-US"/>
        </w:rPr>
        <w:t>Информатика. Методическое пособие для учителя. УМК для основной школы. 5-6, 7-9 классы. / М. Н. Бородин. - М.:</w:t>
      </w:r>
      <w:r w:rsidR="00D04D5B">
        <w:rPr>
          <w:rFonts w:eastAsiaTheme="minorHAnsi" w:cstheme="minorBidi"/>
          <w:lang w:eastAsia="en-US"/>
        </w:rPr>
        <w:t xml:space="preserve"> БИНОМ. Лаборатория знаний, 2018</w:t>
      </w:r>
      <w:r w:rsidRPr="000630E6">
        <w:rPr>
          <w:rFonts w:eastAsiaTheme="minorHAnsi" w:cstheme="minorBidi"/>
          <w:lang w:eastAsia="en-US"/>
        </w:rPr>
        <w:t xml:space="preserve">. - 108 с. </w:t>
      </w:r>
    </w:p>
    <w:p w:rsidR="00833967" w:rsidRPr="000630E6" w:rsidRDefault="00833967" w:rsidP="00833967">
      <w:pPr>
        <w:numPr>
          <w:ilvl w:val="0"/>
          <w:numId w:val="2"/>
        </w:numPr>
        <w:tabs>
          <w:tab w:val="left" w:pos="120"/>
        </w:tabs>
        <w:spacing w:before="100" w:beforeAutospacing="1" w:after="100" w:afterAutospacing="1" w:line="276" w:lineRule="auto"/>
        <w:ind w:left="0"/>
        <w:jc w:val="both"/>
        <w:rPr>
          <w:rFonts w:eastAsiaTheme="minorHAnsi" w:cstheme="minorBidi"/>
          <w:lang w:eastAsia="en-US"/>
        </w:rPr>
      </w:pPr>
      <w:r w:rsidRPr="000630E6">
        <w:rPr>
          <w:rFonts w:eastAsiaTheme="minorHAnsi" w:cstheme="minorBidi"/>
          <w:lang w:eastAsia="en-US"/>
        </w:rPr>
        <w:lastRenderedPageBreak/>
        <w:t>Информатика: учебник для 7 класса/</w:t>
      </w:r>
      <w:r w:rsidRPr="000630E6">
        <w:rPr>
          <w:rFonts w:eastAsiaTheme="minorHAnsi" w:cstheme="minorBidi"/>
          <w:b/>
          <w:bCs/>
          <w:lang w:eastAsia="en-US"/>
        </w:rPr>
        <w:t xml:space="preserve"> </w:t>
      </w:r>
      <w:r w:rsidRPr="000630E6">
        <w:rPr>
          <w:rFonts w:eastAsiaTheme="minorHAnsi" w:cstheme="minorBidi"/>
          <w:lang w:eastAsia="en-US"/>
        </w:rPr>
        <w:t xml:space="preserve">Л. Л. </w:t>
      </w:r>
      <w:proofErr w:type="spellStart"/>
      <w:r w:rsidRPr="000630E6">
        <w:rPr>
          <w:rFonts w:eastAsiaTheme="minorHAnsi" w:cstheme="minorBidi"/>
          <w:lang w:eastAsia="en-US"/>
        </w:rPr>
        <w:t>Босова</w:t>
      </w:r>
      <w:proofErr w:type="spellEnd"/>
      <w:r w:rsidRPr="000630E6">
        <w:rPr>
          <w:rFonts w:eastAsiaTheme="minorHAnsi" w:cstheme="minorBidi"/>
          <w:lang w:eastAsia="en-US"/>
        </w:rPr>
        <w:t xml:space="preserve">, А. Ю. </w:t>
      </w:r>
      <w:proofErr w:type="spellStart"/>
      <w:r w:rsidRPr="000630E6">
        <w:rPr>
          <w:rFonts w:eastAsiaTheme="minorHAnsi" w:cstheme="minorBidi"/>
          <w:lang w:eastAsia="en-US"/>
        </w:rPr>
        <w:t>Босова</w:t>
      </w:r>
      <w:proofErr w:type="spellEnd"/>
      <w:r w:rsidRPr="000630E6">
        <w:rPr>
          <w:rFonts w:eastAsiaTheme="minorHAnsi" w:cstheme="minorBidi"/>
          <w:lang w:eastAsia="en-US"/>
        </w:rPr>
        <w:t xml:space="preserve">. – М.: </w:t>
      </w:r>
      <w:r w:rsidR="00D04D5B">
        <w:rPr>
          <w:rFonts w:eastAsiaTheme="minorHAnsi" w:cstheme="minorBidi"/>
          <w:lang w:eastAsia="en-US"/>
        </w:rPr>
        <w:t>БИНОМ. Лаборатория знаний,  2019</w:t>
      </w:r>
      <w:r w:rsidRPr="000630E6">
        <w:rPr>
          <w:rFonts w:eastAsiaTheme="minorHAnsi" w:cstheme="minorBidi"/>
          <w:lang w:eastAsia="en-US"/>
        </w:rPr>
        <w:t>.</w:t>
      </w:r>
    </w:p>
    <w:p w:rsidR="00833967" w:rsidRPr="000630E6" w:rsidRDefault="00833967" w:rsidP="00833967">
      <w:pPr>
        <w:numPr>
          <w:ilvl w:val="0"/>
          <w:numId w:val="2"/>
        </w:numPr>
        <w:tabs>
          <w:tab w:val="left" w:pos="120"/>
        </w:tabs>
        <w:spacing w:before="100" w:beforeAutospacing="1" w:after="100" w:afterAutospacing="1" w:line="276" w:lineRule="auto"/>
        <w:ind w:left="0"/>
        <w:jc w:val="both"/>
        <w:rPr>
          <w:rFonts w:eastAsiaTheme="minorHAnsi" w:cstheme="minorBidi"/>
          <w:lang w:eastAsia="en-US"/>
        </w:rPr>
      </w:pPr>
      <w:r w:rsidRPr="000630E6">
        <w:rPr>
          <w:rFonts w:eastAsiaTheme="minorHAnsi" w:cstheme="minorBidi"/>
          <w:lang w:eastAsia="en-US"/>
        </w:rPr>
        <w:t>Информатика: программа для основной школы 5-6 классы, 7-9 классы/</w:t>
      </w:r>
      <w:r w:rsidRPr="000630E6">
        <w:rPr>
          <w:rFonts w:eastAsiaTheme="minorHAnsi" w:cstheme="minorBidi"/>
          <w:b/>
          <w:bCs/>
          <w:lang w:eastAsia="en-US"/>
        </w:rPr>
        <w:t xml:space="preserve"> </w:t>
      </w:r>
      <w:r w:rsidRPr="000630E6">
        <w:rPr>
          <w:rFonts w:eastAsiaTheme="minorHAnsi" w:cstheme="minorBidi"/>
          <w:lang w:eastAsia="en-US"/>
        </w:rPr>
        <w:t xml:space="preserve">Л. Л. </w:t>
      </w:r>
      <w:proofErr w:type="spellStart"/>
      <w:r w:rsidRPr="000630E6">
        <w:rPr>
          <w:rFonts w:eastAsiaTheme="minorHAnsi" w:cstheme="minorBidi"/>
          <w:lang w:eastAsia="en-US"/>
        </w:rPr>
        <w:t>Босова</w:t>
      </w:r>
      <w:proofErr w:type="spellEnd"/>
      <w:r w:rsidRPr="000630E6">
        <w:rPr>
          <w:rFonts w:eastAsiaTheme="minorHAnsi" w:cstheme="minorBidi"/>
          <w:lang w:eastAsia="en-US"/>
        </w:rPr>
        <w:t xml:space="preserve">, А. Ю. </w:t>
      </w:r>
      <w:proofErr w:type="spellStart"/>
      <w:r w:rsidRPr="000630E6">
        <w:rPr>
          <w:rFonts w:eastAsiaTheme="minorHAnsi" w:cstheme="minorBidi"/>
          <w:lang w:eastAsia="en-US"/>
        </w:rPr>
        <w:t>Босова</w:t>
      </w:r>
      <w:proofErr w:type="spellEnd"/>
      <w:r w:rsidRPr="000630E6">
        <w:rPr>
          <w:rFonts w:eastAsiaTheme="minorHAnsi" w:cstheme="minorBidi"/>
          <w:lang w:eastAsia="en-US"/>
        </w:rPr>
        <w:t xml:space="preserve">. – М.: </w:t>
      </w:r>
      <w:r w:rsidR="00D04D5B">
        <w:rPr>
          <w:rFonts w:eastAsiaTheme="minorHAnsi" w:cstheme="minorBidi"/>
          <w:lang w:eastAsia="en-US"/>
        </w:rPr>
        <w:t>БИНОМ. Лаборатория знаний,  2018</w:t>
      </w:r>
      <w:r w:rsidRPr="000630E6">
        <w:rPr>
          <w:rFonts w:eastAsiaTheme="minorHAnsi" w:cstheme="minorBidi"/>
          <w:lang w:eastAsia="en-US"/>
        </w:rPr>
        <w:t xml:space="preserve">. – 88 с. </w:t>
      </w:r>
    </w:p>
    <w:p w:rsidR="00833967" w:rsidRPr="000630E6" w:rsidRDefault="00833967" w:rsidP="00833967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left="-426" w:firstLine="0"/>
        <w:contextualSpacing/>
        <w:rPr>
          <w:rFonts w:eastAsiaTheme="minorHAnsi"/>
          <w:bCs/>
          <w:color w:val="333333"/>
          <w:lang w:eastAsia="en-US"/>
        </w:rPr>
      </w:pPr>
      <w:r w:rsidRPr="000630E6">
        <w:rPr>
          <w:rFonts w:eastAsiaTheme="minorHAnsi"/>
          <w:bCs/>
          <w:color w:val="333333"/>
          <w:lang w:eastAsia="en-US"/>
        </w:rPr>
        <w:t>Информатика</w:t>
      </w:r>
      <w:proofErr w:type="gramStart"/>
      <w:r w:rsidRPr="000630E6">
        <w:rPr>
          <w:rFonts w:eastAsiaTheme="minorHAnsi"/>
          <w:bCs/>
          <w:color w:val="333333"/>
          <w:lang w:eastAsia="en-US"/>
        </w:rPr>
        <w:t xml:space="preserve"> :</w:t>
      </w:r>
      <w:proofErr w:type="gramEnd"/>
      <w:r w:rsidRPr="000630E6">
        <w:rPr>
          <w:rFonts w:eastAsiaTheme="minorHAnsi"/>
          <w:bCs/>
          <w:color w:val="333333"/>
          <w:lang w:eastAsia="en-US"/>
        </w:rPr>
        <w:t xml:space="preserve"> рабочая тетрадь для 7 класса/</w:t>
      </w:r>
      <w:r w:rsidRPr="000630E6">
        <w:rPr>
          <w:rFonts w:eastAsiaTheme="minorHAnsi"/>
          <w:color w:val="333333"/>
          <w:lang w:eastAsia="en-US"/>
        </w:rPr>
        <w:t> </w:t>
      </w:r>
      <w:proofErr w:type="spellStart"/>
      <w:r w:rsidRPr="000630E6">
        <w:rPr>
          <w:rFonts w:eastAsiaTheme="minorHAnsi"/>
          <w:color w:val="333333"/>
          <w:lang w:eastAsia="en-US"/>
        </w:rPr>
        <w:t>Босова</w:t>
      </w:r>
      <w:proofErr w:type="spellEnd"/>
      <w:r w:rsidRPr="000630E6">
        <w:rPr>
          <w:rFonts w:eastAsiaTheme="minorHAnsi"/>
          <w:color w:val="333333"/>
          <w:lang w:eastAsia="en-US"/>
        </w:rPr>
        <w:t xml:space="preserve"> Л. Л., </w:t>
      </w:r>
      <w:proofErr w:type="spellStart"/>
      <w:r w:rsidRPr="000630E6">
        <w:rPr>
          <w:rFonts w:eastAsiaTheme="minorHAnsi"/>
          <w:color w:val="333333"/>
          <w:lang w:eastAsia="en-US"/>
        </w:rPr>
        <w:t>Босова</w:t>
      </w:r>
      <w:proofErr w:type="spellEnd"/>
      <w:r w:rsidRPr="000630E6">
        <w:rPr>
          <w:rFonts w:eastAsiaTheme="minorHAnsi"/>
          <w:color w:val="333333"/>
          <w:lang w:eastAsia="en-US"/>
        </w:rPr>
        <w:t xml:space="preserve"> А. Ю. </w:t>
      </w:r>
      <w:r w:rsidRPr="000630E6">
        <w:rPr>
          <w:rFonts w:eastAsiaTheme="minorHAnsi"/>
          <w:bCs/>
          <w:color w:val="333333"/>
          <w:lang w:eastAsia="en-US"/>
        </w:rPr>
        <w:t xml:space="preserve">– М.: БИНОМ.    </w:t>
      </w:r>
    </w:p>
    <w:p w:rsidR="00D04D5B" w:rsidRDefault="00833967" w:rsidP="00D04D5B">
      <w:pPr>
        <w:spacing w:after="200" w:line="276" w:lineRule="auto"/>
        <w:ind w:left="-426"/>
        <w:contextualSpacing/>
        <w:rPr>
          <w:rFonts w:eastAsiaTheme="minorHAnsi"/>
          <w:bCs/>
          <w:color w:val="333333"/>
          <w:lang w:eastAsia="en-US"/>
        </w:rPr>
      </w:pPr>
      <w:r w:rsidRPr="000630E6">
        <w:rPr>
          <w:rFonts w:eastAsiaTheme="minorHAnsi"/>
          <w:bCs/>
          <w:color w:val="333333"/>
          <w:lang w:eastAsia="en-US"/>
        </w:rPr>
        <w:t xml:space="preserve">     </w:t>
      </w:r>
      <w:r w:rsidR="00D04D5B">
        <w:rPr>
          <w:rFonts w:eastAsiaTheme="minorHAnsi"/>
          <w:bCs/>
          <w:color w:val="333333"/>
          <w:lang w:eastAsia="en-US"/>
        </w:rPr>
        <w:t xml:space="preserve">       Лаборатория знаний,  2018</w:t>
      </w:r>
    </w:p>
    <w:p w:rsidR="00833967" w:rsidRPr="00D04D5B" w:rsidRDefault="00833967" w:rsidP="00D04D5B">
      <w:pPr>
        <w:spacing w:after="200" w:line="276" w:lineRule="auto"/>
        <w:ind w:left="-426"/>
        <w:contextualSpacing/>
        <w:rPr>
          <w:rFonts w:eastAsiaTheme="minorHAnsi"/>
          <w:bCs/>
          <w:color w:val="333333"/>
          <w:lang w:eastAsia="en-US"/>
        </w:rPr>
      </w:pPr>
      <w:r w:rsidRPr="00D04D5B">
        <w:rPr>
          <w:rFonts w:eastAsiaTheme="minorHAnsi"/>
          <w:bCs/>
          <w:color w:val="000000"/>
          <w:lang w:eastAsia="en-US"/>
        </w:rPr>
        <w:t>Электронное приложение к учебнику</w:t>
      </w:r>
      <w:r w:rsidRPr="00D04D5B">
        <w:rPr>
          <w:rFonts w:eastAsiaTheme="minorHAnsi"/>
          <w:b/>
          <w:bCs/>
          <w:color w:val="000000"/>
          <w:lang w:eastAsia="en-US"/>
        </w:rPr>
        <w:t xml:space="preserve"> </w:t>
      </w:r>
      <w:r w:rsidRPr="000630E6">
        <w:rPr>
          <w:rFonts w:eastAsiaTheme="minorHAnsi"/>
          <w:color w:val="000000"/>
          <w:lang w:eastAsia="en-US"/>
        </w:rPr>
        <w:t xml:space="preserve">презентация «Информация и еѐ свойства» </w:t>
      </w:r>
    </w:p>
    <w:p w:rsidR="00833967" w:rsidRPr="000630E6" w:rsidRDefault="00833967" w:rsidP="008339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3967" w:rsidRPr="000630E6" w:rsidRDefault="00833967" w:rsidP="00833967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33967" w:rsidRPr="000630E6" w:rsidRDefault="00833967" w:rsidP="00833967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21F4A" w:rsidRDefault="00330EF9"/>
    <w:sectPr w:rsidR="00D21F4A" w:rsidSect="00B5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5F92"/>
    <w:multiLevelType w:val="hybridMultilevel"/>
    <w:tmpl w:val="6A88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67"/>
    <w:rsid w:val="00330EF9"/>
    <w:rsid w:val="00821A77"/>
    <w:rsid w:val="00833967"/>
    <w:rsid w:val="00867DC6"/>
    <w:rsid w:val="00976ECE"/>
    <w:rsid w:val="00A00223"/>
    <w:rsid w:val="00A86FB2"/>
    <w:rsid w:val="00B52955"/>
    <w:rsid w:val="00C2659B"/>
    <w:rsid w:val="00D0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f</dc:creator>
  <cp:lastModifiedBy>Дина</cp:lastModifiedBy>
  <cp:revision>2</cp:revision>
  <dcterms:created xsi:type="dcterms:W3CDTF">2022-09-10T07:31:00Z</dcterms:created>
  <dcterms:modified xsi:type="dcterms:W3CDTF">2022-09-10T07:31:00Z</dcterms:modified>
</cp:coreProperties>
</file>