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AA" w:rsidRDefault="00144BAA" w:rsidP="00144BAA">
      <w:pPr>
        <w:pStyle w:val="c6"/>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52"/>
          <w:szCs w:val="52"/>
        </w:rPr>
        <w:t>Трудовое воспитание детей старшего дошкольного возраста.</w:t>
      </w:r>
    </w:p>
    <w:p w:rsidR="00144BAA" w:rsidRDefault="00144BAA" w:rsidP="00144BAA">
      <w:pPr>
        <w:pStyle w:val="c13"/>
        <w:shd w:val="clear" w:color="auto" w:fill="FFFFFF"/>
        <w:spacing w:before="0" w:beforeAutospacing="0" w:after="0" w:afterAutospacing="0"/>
        <w:ind w:left="450" w:hanging="450"/>
        <w:rPr>
          <w:rFonts w:ascii="Calibri" w:hAnsi="Calibri" w:cs="Calibri"/>
          <w:color w:val="000000"/>
          <w:sz w:val="22"/>
          <w:szCs w:val="22"/>
        </w:rPr>
      </w:pPr>
      <w:r>
        <w:rPr>
          <w:rStyle w:val="c3"/>
          <w:b/>
          <w:bCs/>
          <w:i/>
          <w:iCs/>
          <w:color w:val="000000"/>
          <w:sz w:val="32"/>
          <w:szCs w:val="32"/>
        </w:rPr>
        <w:t> «Если ребенок вложил частицу своей души в труд для людей и нашел в этом труде личную радость, он уже не может стать злым, недобрым человеком»</w:t>
      </w:r>
      <w:r>
        <w:rPr>
          <w:rStyle w:val="c0"/>
          <w:color w:val="000000"/>
          <w:sz w:val="32"/>
          <w:szCs w:val="32"/>
        </w:rPr>
        <w:t>.</w:t>
      </w:r>
      <w:r>
        <w:rPr>
          <w:color w:val="000000"/>
          <w:sz w:val="32"/>
          <w:szCs w:val="32"/>
        </w:rPr>
        <w:br/>
      </w:r>
      <w:r>
        <w:rPr>
          <w:rStyle w:val="c0"/>
          <w:color w:val="000000"/>
          <w:sz w:val="32"/>
          <w:szCs w:val="32"/>
        </w:rPr>
        <w:t>В.А. Сухомлинский</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Труд детей в детском саду многообразен. Это позволяет поддерживать у них интерес к деятельности, осуществлять их всестороннее образование и воспитание.</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Различают четыре основных вида детского труда: самообслуживание, хозяйственно-бытовой труд, труд в природе и ручной труд. Удельный вес отдельных видов труда на разных возрастных этапах не одинаков. Каждый из них обладает определенными возможностями для решения воспитательных задач.</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Самообслуживание направлено на уход за собой </w:t>
      </w:r>
      <w:r>
        <w:rPr>
          <w:rStyle w:val="c4"/>
          <w:i/>
          <w:iCs/>
          <w:color w:val="000000"/>
          <w:sz w:val="28"/>
          <w:szCs w:val="28"/>
        </w:rPr>
        <w:t>(умывание, раздевание, одевание, уборка постели, подготовка рабочего места и т. п.)</w:t>
      </w:r>
      <w:r>
        <w:rPr>
          <w:rStyle w:val="c1"/>
          <w:color w:val="000000"/>
          <w:sz w:val="28"/>
          <w:szCs w:val="28"/>
        </w:rPr>
        <w:t>.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самообслуживания прочно усваиваются детьми; самообслуживание начинает осознаваться как обязанность.</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В старшем дошкольном возрасте приобретаются новые навыки самообслуживания: уборка постели, уход за волосами, обувью. Процессы, связанные с ним, используются для решения более сложных воспитательных задач: формирования у детей привычки к опрятности и чистоте, навыков поведения в окружении сверстников. Ребенок обслуживает себя, находясь рядом с другими, в связи с чем он должен понимать нужды и затруднения окружающих. На конкретных примерах разъяснять, как надо поступать, учитывать нужды других: посторониться в раздевальной, чтобы дать пройти тому, кто уже разделся; при умывании пропустить вперед дежурных </w:t>
      </w:r>
      <w:r>
        <w:rPr>
          <w:rStyle w:val="c4"/>
          <w:i/>
          <w:iCs/>
          <w:color w:val="000000"/>
          <w:sz w:val="28"/>
          <w:szCs w:val="28"/>
        </w:rPr>
        <w:t>(им важнее умыться поскорее, чтобы приступить к своим обязанностям)</w:t>
      </w:r>
      <w:r>
        <w:rPr>
          <w:rStyle w:val="c1"/>
          <w:color w:val="000000"/>
          <w:sz w:val="28"/>
          <w:szCs w:val="28"/>
        </w:rPr>
        <w:t>, не задерживаться у крана, чтобы все умылись вовремя, попросить разрешения пройти, чтобы не причинить неудобства кому-либо, и т. п. Все это формирует у детей элементарную предупредительность, уважительное отношение к окружающим.</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Хозяйственно-бытовой труд дошкольников 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на поддержание чистоты и порядка в помещении и на участке, помощь взрослым при организации режимных процессов. Дети учатся замечать любое нарушение порядка в групповой комнате или на участке и по собственной инициативе устранять его. Хозяйственно-бытовой труд направлен на обслуживание коллектива и поэтому заключает в себе большие возможности </w:t>
      </w:r>
      <w:r>
        <w:rPr>
          <w:rStyle w:val="c1"/>
          <w:color w:val="000000"/>
          <w:sz w:val="28"/>
          <w:szCs w:val="28"/>
        </w:rPr>
        <w:lastRenderedPageBreak/>
        <w:t>для воспитания заботливого отношения к сверстникам. Обязательно нужно оценивать нравственную сторону трудового участия детей: "Наташа и Сережа хорошо помогли нашей няне, какие молодцы!", "Ирочка — заботливая девочка, аккуратная, как старательно она убирала игрушки!" Такие оценки вызывают у детей желание подражать сверстникам, способствуют формированию представлений о том, как следует поступать в подобных случаях.</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 старших группах детского сада хозяйственно-бытовой труд еще более обогащается по содержанию, становится систематическим, во многом переходя в постоянные обязанности дежурных. Дети поддерживают чистоту в комнате и на участке, ремонтируют игрушки, книги, оказывают помощь малышам. Особенность хозяйственно-бытового труда старших дошкольников состоит в умении самостоятельно организовать его: подобрать необходимый инвентарь, удобно его разместить, привести всё в порядок после работы. В процессе труда дети проявляют старательность, стремление к хорошему результату, доброжелательно относятся к сверстникам.</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Труд в природе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 Помогает решать задачи физического развития детей, совершенствования движений, повышения выносливости, развития способности к физическому усилию.</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 старших группах вводится дежурство по уголку природы. Дежурные ежедневно сменяются, каждый из детей систематически участвует во всех видах дежурств. Как правило, дети дежурят вдвоем. При подборе дежурных учитываются растущие дружеские связи между детьми, удовлетворяется их желание работать с кем-либо из сверстников. Если умения одного из дежурных более совершенны, ему советуют быть внимательным к товарищу, оказывать ему помощь, но не лишать самостоятельности, не выражать свое недовольство его медлительностью или неумением. Учить детей согласовывать свои действия, определять, что надо делать с учетом действий товарища, договариваться о том, кто и какую часть работы будет выполнять, приучает к самоконтролю, экономным по времени и силам приемам труда.</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Ручной труд — изготовление предметов из разнообразных материалов: картона, бумаги, дерева, природного материала </w:t>
      </w:r>
      <w:r>
        <w:rPr>
          <w:rStyle w:val="c4"/>
          <w:i/>
          <w:iCs/>
          <w:color w:val="000000"/>
          <w:sz w:val="28"/>
          <w:szCs w:val="28"/>
        </w:rPr>
        <w:t>(шишек, желудей, соломы, коры, кукурузных початков, косточек персика)</w:t>
      </w:r>
      <w:r>
        <w:rPr>
          <w:rStyle w:val="c4"/>
          <w:color w:val="000000"/>
          <w:sz w:val="28"/>
          <w:szCs w:val="28"/>
        </w:rPr>
        <w:t>, бросового материала </w:t>
      </w:r>
      <w:r>
        <w:rPr>
          <w:rStyle w:val="c4"/>
          <w:i/>
          <w:iCs/>
          <w:color w:val="000000"/>
          <w:sz w:val="28"/>
          <w:szCs w:val="28"/>
        </w:rPr>
        <w:t>(катушек, коробок)</w:t>
      </w:r>
      <w:r>
        <w:rPr>
          <w:rStyle w:val="c1"/>
          <w:color w:val="000000"/>
          <w:sz w:val="28"/>
          <w:szCs w:val="28"/>
        </w:rPr>
        <w:t xml:space="preserve"> с использованием меха, перьев, обрезков ткани и т, п. — осуществляется в старших группах детского сада. Дети изготавливают необходимые им игрушки, атрибуты для игр: лодочки, машины, корзинки, домики, мебель, животных. Такие поделки могут стать приятным подарком родным и друзьям. Это имеет немаловажное значение в нравственном воспитании, приучая детей оказывать внимание окружающим, потрудиться ради того, чтобы доставить им удовольствие. Ручной труд </w:t>
      </w:r>
      <w:r>
        <w:rPr>
          <w:rStyle w:val="c1"/>
          <w:color w:val="000000"/>
          <w:sz w:val="28"/>
          <w:szCs w:val="28"/>
        </w:rPr>
        <w:lastRenderedPageBreak/>
        <w:t>развивает конструктивные способности детей, творчество, фантазию, выдумку.</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Труд детей дошкольного возраста в детском саду организуется в трех основных формах: в форме поручений, дежурств, коллективной трудовой деятельности.</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Поручения — это задания, которые воспитатель эпизодически дает одному или нескольким детям, учитывая их возрастные и индивидуальные особенности, наличие опыта, а также воспитательные задачи. Поручения могут быть кратковременными или длительными, индивидуальными или общими, простыми </w:t>
      </w:r>
      <w:r>
        <w:rPr>
          <w:rStyle w:val="c4"/>
          <w:i/>
          <w:iCs/>
          <w:color w:val="000000"/>
          <w:sz w:val="28"/>
          <w:szCs w:val="28"/>
        </w:rPr>
        <w:t>(содержащими в себе одно несложное конкретное действие</w:t>
      </w:r>
      <w:r>
        <w:rPr>
          <w:rStyle w:val="c4"/>
          <w:i/>
          <w:iCs/>
          <w:color w:val="000000"/>
          <w:sz w:val="28"/>
          <w:szCs w:val="28"/>
        </w:rPr>
        <w:t xml:space="preserve"> </w:t>
      </w:r>
      <w:bookmarkStart w:id="0" w:name="_GoBack"/>
      <w:bookmarkEnd w:id="0"/>
      <w:r>
        <w:rPr>
          <w:rStyle w:val="c4"/>
          <w:i/>
          <w:iCs/>
          <w:color w:val="000000"/>
          <w:sz w:val="28"/>
          <w:szCs w:val="28"/>
        </w:rPr>
        <w:t>)</w:t>
      </w:r>
      <w:r>
        <w:rPr>
          <w:rStyle w:val="c1"/>
          <w:color w:val="000000"/>
          <w:sz w:val="28"/>
          <w:szCs w:val="28"/>
        </w:rPr>
        <w:t>или более сложными, включающими в себя целую цепь последовательных действий.</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 старшей группе индивидуальные поручения организуются в тех видах труда, в которых у детей недостаточно развиты умения, или тогда, когда их обучают новым умениям. Индивидуальные поручения даются также детям, нуждающимся в дополнительном обучении или особо тщательном контроле, т. е. при необходимости индивидуализировать методы воздействия.</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Учитывая, что навыки самоорганизации у детей старшей группы развиты еще недостаточно, следует уделять большое внимание разъяснению способов расстановки оборудования, размещения инвентаря, распределения работы между ее участниками.</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Дежурства -форма организации труда детей, предполагающая обязательное выполнение ребенком работы, направленной на обслуживание коллектива. Дети поочередно включаются в разные виды дежурств, что обеспечивает систематичность их участия в труде. Назначение и смена дежурных происходят ежедневно. Дежурства имеют большое воспитательное значение. Они ставят ребенка в условия обязательного выполнения определенных дел, нужны для коллектива. Это позволяет воспитывать у детей ответственность перед коллективом, заботливость, а также понимание необходимости своей работы для всех.</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Дежурства вводятся постепенно. Ежедневно за каждым столом работает один дежурный. Надо учить ребенка соблюдать последовательность в работе, контролировать его, приходить на помощь, учитывать его индивидуальные особенности.</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Оценивая работу дежурных, подчеркивать их старательность, тщательность выполнения обязанностей, заботу о товарищах, помощь, оказанную взрослому.</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Большое значение имеют ознакомление детей с трудом взрослых, воспитание интереса и уважения к их труду. Все эти задачи способствуют становлению компонентов трудовой деятельности: формированию мотивов и целей труда, определению объектов и характера труда, правильному отбору инструментов и материалов, становлению трудовой деятельности, умению оценить ее результаты.</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Труд в дошкольном возрасте имеет большое значение для умственного развития детей: в процессе знакомства с назначениями, свойствами и </w:t>
      </w:r>
      <w:r>
        <w:rPr>
          <w:rStyle w:val="c1"/>
          <w:color w:val="000000"/>
          <w:sz w:val="28"/>
          <w:szCs w:val="28"/>
        </w:rPr>
        <w:lastRenderedPageBreak/>
        <w:t>качествами материалов и инструментов, овладения действиями с ними, планирования последовательности операций развиваются восприятие, представления, различные формы мышления и мыслительные операции. В процессе трудового воспитания расширяются и конкретизируются представления детей о жизни и занятиях людей, о пользе и результатах их труда.</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Труд также служит средством физического воспитания детей, поскольку происходит развитие зрительно-двигательной координации, мелкой моторики, совершенствуются движения, их координация и согласованность. Важное значение имеет формирование произвольности движений в процессе трудовых действий. Достижение трудовых целей, их результаты доставляют радость детям, вызывают эмоциональный отклик.</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Все эти задачи способствуют становлению компонентов трудовой деятельности: формированию мотивов и целей труда, определению объектов и характера труда, правильному отбору инструментов и материалов, становлению трудовой деятельности, умению оценить ее результаты.</w:t>
      </w:r>
    </w:p>
    <w:p w:rsidR="00144BAA" w:rsidRDefault="00144BAA" w:rsidP="00144BAA">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Таким образом, необходимо отметить разнообразие видов детского труда в ДОУ: самообслуживание, хозяйственно-бытовой труд, труд в природе и ручной труд. Осуществляя широкую программу трудового воспитания, формируя знания о трудовых процессах </w:t>
      </w:r>
      <w:r>
        <w:rPr>
          <w:rStyle w:val="c4"/>
          <w:i/>
          <w:iCs/>
          <w:color w:val="000000"/>
          <w:sz w:val="28"/>
          <w:szCs w:val="28"/>
        </w:rPr>
        <w:t>(цели, материалах и инструментах, трудовых действиях и результате)</w:t>
      </w:r>
      <w:r>
        <w:rPr>
          <w:rStyle w:val="c4"/>
          <w:color w:val="000000"/>
          <w:sz w:val="28"/>
          <w:szCs w:val="28"/>
        </w:rPr>
        <w:t> необходимые для участия в труде умения и их направленности </w:t>
      </w:r>
      <w:r>
        <w:rPr>
          <w:rStyle w:val="c4"/>
          <w:i/>
          <w:iCs/>
          <w:color w:val="000000"/>
          <w:sz w:val="28"/>
          <w:szCs w:val="28"/>
        </w:rPr>
        <w:t>(получение общественно полезного продукта)</w:t>
      </w:r>
      <w:r>
        <w:rPr>
          <w:rStyle w:val="c1"/>
          <w:color w:val="000000"/>
          <w:sz w:val="28"/>
          <w:szCs w:val="28"/>
        </w:rPr>
        <w:t> — все это обеспечивает успешность самостоятельного труда детей. Овладение навыками оказывает непосредственное влияние и на формирование личностных качеств, например, самостоятельности. Ребенок становится способным не только сам умыться, раздеться, протереть пыль, убрать игрушки на место, но и помочь другим детям. Это позволяет ему не только утвердиться в коллективе в качестве умелого и отзывчивого товарища, приобрести уверенность в себе, в своих возможностях. Большую роль играют трудовые навыки при формировании у детей правильного отношения к собственному труду: готовности участвовать в любой работе независимо от ее привлекательности, доводить дело до конца, прилагать трудовые усилия. Все это создает благоприятную основу воспитания таких качеств, как ответственность, инициативность, целеустремленность, настойчивость, решительность.</w:t>
      </w:r>
    </w:p>
    <w:p w:rsidR="00440728" w:rsidRDefault="00440728"/>
    <w:sectPr w:rsidR="00440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9C"/>
    <w:rsid w:val="00144BAA"/>
    <w:rsid w:val="00440728"/>
    <w:rsid w:val="00721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4479"/>
  <w15:chartTrackingRefBased/>
  <w15:docId w15:val="{91162C86-A932-43D3-B5ED-AB7BB5DB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44B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44BAA"/>
  </w:style>
  <w:style w:type="paragraph" w:customStyle="1" w:styleId="c13">
    <w:name w:val="c13"/>
    <w:basedOn w:val="a"/>
    <w:rsid w:val="00144B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44BAA"/>
  </w:style>
  <w:style w:type="character" w:customStyle="1" w:styleId="c0">
    <w:name w:val="c0"/>
    <w:basedOn w:val="a0"/>
    <w:rsid w:val="00144BAA"/>
  </w:style>
  <w:style w:type="paragraph" w:customStyle="1" w:styleId="c2">
    <w:name w:val="c2"/>
    <w:basedOn w:val="a"/>
    <w:rsid w:val="00144B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44BAA"/>
  </w:style>
  <w:style w:type="character" w:customStyle="1" w:styleId="c4">
    <w:name w:val="c4"/>
    <w:basedOn w:val="a0"/>
    <w:rsid w:val="0014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97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2021-08-26T07:26:00Z</dcterms:created>
  <dcterms:modified xsi:type="dcterms:W3CDTF">2021-08-26T07:27:00Z</dcterms:modified>
</cp:coreProperties>
</file>