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0D" w:rsidRPr="00E57605" w:rsidRDefault="00C56E2D" w:rsidP="00C56E2D">
      <w:pPr>
        <w:jc w:val="center"/>
        <w:rPr>
          <w:rStyle w:val="a5"/>
          <w:sz w:val="28"/>
          <w:szCs w:val="28"/>
        </w:rPr>
      </w:pPr>
      <w:r>
        <w:rPr>
          <w:rStyle w:val="a5"/>
          <w:sz w:val="28"/>
          <w:szCs w:val="28"/>
        </w:rPr>
        <w:t>Нетрадиционная техника рисования в развитии ребенка</w:t>
      </w:r>
    </w:p>
    <w:p w:rsidR="00F7120D" w:rsidRPr="00E57605" w:rsidRDefault="00F7120D" w:rsidP="00C56E2D">
      <w:pPr>
        <w:pStyle w:val="titul-nazvanieknigi"/>
        <w:spacing w:before="0" w:beforeAutospacing="0" w:after="0" w:afterAutospacing="0"/>
        <w:jc w:val="both"/>
        <w:rPr>
          <w:rStyle w:val="a5"/>
          <w:b w:val="0"/>
          <w:bCs w:val="0"/>
          <w:sz w:val="28"/>
          <w:szCs w:val="28"/>
        </w:rPr>
      </w:pPr>
      <w:r w:rsidRPr="00E57605">
        <w:rPr>
          <w:sz w:val="28"/>
          <w:szCs w:val="28"/>
        </w:rPr>
        <w:t xml:space="preserve"> </w:t>
      </w:r>
    </w:p>
    <w:p w:rsidR="00F7120D" w:rsidRPr="00702F35" w:rsidRDefault="00F7120D" w:rsidP="00F7120D">
      <w:pPr>
        <w:ind w:firstLine="709"/>
        <w:jc w:val="both"/>
        <w:rPr>
          <w:rStyle w:val="a5"/>
          <w:b w:val="0"/>
          <w:sz w:val="28"/>
          <w:szCs w:val="28"/>
        </w:rPr>
      </w:pPr>
      <w:r w:rsidRPr="00702F35">
        <w:rPr>
          <w:rStyle w:val="a5"/>
          <w:b w:val="0"/>
          <w:sz w:val="28"/>
          <w:szCs w:val="28"/>
        </w:rPr>
        <w:t>Дошкольный возраст - наиболее целесообразный период для эстетического и художественного развития, т. к. именно в этом возрасте дети обладают большим потенциалом фантазии, творчества, основанного на самовыражении, саморазвитии, сотрудничестве, сотворчестве.</w:t>
      </w:r>
    </w:p>
    <w:p w:rsidR="00F7120D" w:rsidRPr="00702F35" w:rsidRDefault="00F7120D" w:rsidP="00F7120D">
      <w:pPr>
        <w:ind w:firstLine="709"/>
        <w:jc w:val="both"/>
        <w:rPr>
          <w:rStyle w:val="a5"/>
          <w:b w:val="0"/>
          <w:sz w:val="28"/>
          <w:szCs w:val="28"/>
        </w:rPr>
      </w:pPr>
      <w:r w:rsidRPr="00702F35">
        <w:rPr>
          <w:rStyle w:val="a5"/>
          <w:b w:val="0"/>
          <w:sz w:val="28"/>
          <w:szCs w:val="28"/>
        </w:rPr>
        <w:t>Развитие творческих способностей не может быть одинаковым у всех детей в силу их  индивидуальных особенностей. Но каждый ребёнок способен творить ярко и талантливо, только нужно создать благоприятную среду, основанную на доверии и понимании.</w:t>
      </w:r>
    </w:p>
    <w:p w:rsidR="00F7120D" w:rsidRPr="00702F35" w:rsidRDefault="00F7120D" w:rsidP="00F7120D">
      <w:pPr>
        <w:ind w:firstLine="709"/>
        <w:jc w:val="both"/>
        <w:rPr>
          <w:rStyle w:val="a5"/>
          <w:b w:val="0"/>
          <w:sz w:val="28"/>
          <w:szCs w:val="28"/>
        </w:rPr>
      </w:pPr>
      <w:r w:rsidRPr="00702F35">
        <w:rPr>
          <w:rStyle w:val="a5"/>
          <w:b w:val="0"/>
          <w:sz w:val="28"/>
          <w:szCs w:val="28"/>
        </w:rPr>
        <w:t>Мир маленького человека красочный, эмоциональный. Уже в самой  сути  ребёнка  заложено  стремление узнавать и создавать. 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что очень  важно для детей логопедической группы.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w:t>
      </w:r>
    </w:p>
    <w:p w:rsidR="00F7120D" w:rsidRPr="00702F35" w:rsidRDefault="00F7120D" w:rsidP="00F7120D">
      <w:pPr>
        <w:ind w:firstLine="709"/>
        <w:jc w:val="both"/>
        <w:rPr>
          <w:rStyle w:val="a5"/>
          <w:b w:val="0"/>
          <w:sz w:val="28"/>
          <w:szCs w:val="28"/>
        </w:rPr>
      </w:pPr>
      <w:r w:rsidRPr="00702F35">
        <w:rPr>
          <w:rStyle w:val="a5"/>
          <w:b w:val="0"/>
          <w:sz w:val="28"/>
          <w:szCs w:val="28"/>
        </w:rPr>
        <w:t xml:space="preserve">"Истоки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 А.  Сухомлинский. </w:t>
      </w:r>
    </w:p>
    <w:p w:rsidR="00F7120D" w:rsidRPr="00702F35" w:rsidRDefault="00F7120D" w:rsidP="00F7120D">
      <w:pPr>
        <w:ind w:firstLine="709"/>
        <w:jc w:val="both"/>
        <w:rPr>
          <w:rStyle w:val="a5"/>
          <w:b w:val="0"/>
          <w:sz w:val="28"/>
          <w:szCs w:val="28"/>
        </w:rPr>
      </w:pPr>
    </w:p>
    <w:p w:rsidR="00F7120D" w:rsidRPr="00702F35" w:rsidRDefault="00F7120D" w:rsidP="00F7120D">
      <w:pPr>
        <w:ind w:firstLine="709"/>
        <w:jc w:val="both"/>
        <w:rPr>
          <w:b/>
          <w:bCs/>
          <w:sz w:val="28"/>
          <w:szCs w:val="28"/>
        </w:rPr>
      </w:pPr>
      <w:r w:rsidRPr="00702F35">
        <w:rPr>
          <w:rStyle w:val="a5"/>
          <w:b w:val="0"/>
          <w:sz w:val="28"/>
          <w:szCs w:val="28"/>
        </w:rPr>
        <w:t>Детство  можно  рассматривать  как   период  становления  физиологических и психических  функций.  И  рисование  здесь  выступает  как  один  из  путей  выполнения  программы  совершенствования  организма.</w:t>
      </w:r>
    </w:p>
    <w:p w:rsidR="00F7120D" w:rsidRPr="00E57605" w:rsidRDefault="00F7120D" w:rsidP="00F7120D">
      <w:pPr>
        <w:ind w:firstLine="709"/>
        <w:jc w:val="both"/>
        <w:rPr>
          <w:sz w:val="28"/>
          <w:szCs w:val="28"/>
        </w:rPr>
      </w:pPr>
      <w:r w:rsidRPr="00E57605">
        <w:rPr>
          <w:sz w:val="28"/>
          <w:szCs w:val="28"/>
        </w:rPr>
        <w:t>Рисование – большая  и  серьёзная  работа  для  ребёнка.   Даже  каракули  содержат  для  маленького  художника  вполне  конкретную  информацию  и смысл.  Определённое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w:t>
      </w:r>
    </w:p>
    <w:p w:rsidR="00F7120D" w:rsidRPr="00E57605" w:rsidRDefault="00F7120D" w:rsidP="00F7120D">
      <w:pPr>
        <w:ind w:firstLine="709"/>
        <w:jc w:val="both"/>
        <w:rPr>
          <w:b/>
          <w:i/>
          <w:sz w:val="28"/>
          <w:szCs w:val="28"/>
        </w:rPr>
      </w:pPr>
      <w:r w:rsidRPr="00E57605">
        <w:rPr>
          <w:sz w:val="28"/>
          <w:szCs w:val="28"/>
        </w:rPr>
        <w:t>Рисование    не    просто    способствует    развитию   каждой    из   этих  функций,  но и связывает  их  между  собой,  помогает  ребёнку упорядочить бурно  усваиваемые знания, оформить и зафиксировать   модель   всё   более  усложняющегося  представления  о мире.</w:t>
      </w:r>
    </w:p>
    <w:p w:rsidR="00F7120D" w:rsidRPr="00E57605" w:rsidRDefault="00F7120D" w:rsidP="00F7120D">
      <w:pPr>
        <w:ind w:firstLine="709"/>
        <w:jc w:val="both"/>
        <w:rPr>
          <w:sz w:val="28"/>
          <w:szCs w:val="28"/>
        </w:rPr>
      </w:pPr>
      <w:r w:rsidRPr="00E57605">
        <w:rPr>
          <w:sz w:val="28"/>
          <w:szCs w:val="28"/>
        </w:rPr>
        <w:t xml:space="preserve">Изобразительная  деятельность  приносит  маленькому  ребёнку  большую  радость. В педагогической практики, многие  педагоги – дошкольники, в  основном  придерживалась  стандартного  набора  изобразительных  материалов  и  традиционных  способов  передачи  полученной  информации. Традиционных  подходов  часто   недостаточно  для   развития  творчества  у  современных  детей.  </w:t>
      </w:r>
    </w:p>
    <w:p w:rsidR="00F7120D" w:rsidRPr="00E57605" w:rsidRDefault="00F7120D" w:rsidP="00F7120D">
      <w:pPr>
        <w:ind w:firstLine="709"/>
        <w:jc w:val="both"/>
        <w:rPr>
          <w:sz w:val="28"/>
          <w:szCs w:val="28"/>
        </w:rPr>
      </w:pPr>
      <w:r w:rsidRPr="00E57605">
        <w:rPr>
          <w:sz w:val="28"/>
          <w:szCs w:val="28"/>
        </w:rPr>
        <w:lastRenderedPageBreak/>
        <w:t>Необычные техники напоминают игру, в которой раскрываются огромные потенциальные возможности детей.</w:t>
      </w:r>
    </w:p>
    <w:p w:rsidR="00F7120D" w:rsidRPr="00E57605" w:rsidRDefault="00F7120D" w:rsidP="00F7120D">
      <w:pPr>
        <w:ind w:firstLine="709"/>
        <w:jc w:val="both"/>
        <w:rPr>
          <w:rFonts w:eastAsia="Times New Roman"/>
          <w:sz w:val="28"/>
          <w:szCs w:val="28"/>
        </w:rPr>
      </w:pPr>
      <w:r w:rsidRPr="00E57605">
        <w:rPr>
          <w:rFonts w:eastAsia="Times New Roman"/>
          <w:sz w:val="28"/>
          <w:szCs w:val="28"/>
        </w:rPr>
        <w:t>Использование нетрадиционных техник рисования помогает овладению </w:t>
      </w:r>
      <w:r w:rsidRPr="00E57605">
        <w:rPr>
          <w:rFonts w:eastAsia="Times New Roman"/>
          <w:bCs/>
          <w:sz w:val="28"/>
          <w:szCs w:val="28"/>
        </w:rPr>
        <w:t>универсальными предпосылками учебной деятельности.</w:t>
      </w:r>
      <w:r w:rsidRPr="00E57605">
        <w:rPr>
          <w:rFonts w:eastAsia="Times New Roman"/>
          <w:sz w:val="28"/>
          <w:szCs w:val="28"/>
        </w:rPr>
        <w:t> Ведь для того, чтобы ребенок справился с работой, он должен уметь работать по правилу и по образцу, слушать педагога и выполнять его инструкцию. А в процессе работы с использованием нетрадиционных техник рисования создаются благоприятные условия для развития эмоциональной отзывчивости ребенка. Новые материалы, красивые и разные,</w:t>
      </w:r>
      <w:r w:rsidRPr="00E57605">
        <w:rPr>
          <w:rFonts w:eastAsia="Times New Roman"/>
          <w:bCs/>
          <w:sz w:val="28"/>
          <w:szCs w:val="28"/>
        </w:rPr>
        <w:t> </w:t>
      </w:r>
      <w:r w:rsidRPr="00E57605">
        <w:rPr>
          <w:rFonts w:eastAsia="Times New Roman"/>
          <w:sz w:val="28"/>
          <w:szCs w:val="28"/>
        </w:rPr>
        <w:t>возможность их выбора помогают не допустить в детской изобразительной деятельности однообразия и</w:t>
      </w:r>
      <w:r w:rsidRPr="00E57605">
        <w:rPr>
          <w:rFonts w:eastAsia="Times New Roman"/>
          <w:bCs/>
          <w:sz w:val="28"/>
          <w:szCs w:val="28"/>
        </w:rPr>
        <w:t> </w:t>
      </w:r>
      <w:r w:rsidRPr="00E57605">
        <w:rPr>
          <w:rFonts w:eastAsia="Times New Roman"/>
          <w:sz w:val="28"/>
          <w:szCs w:val="28"/>
        </w:rPr>
        <w:t>скуки. Затратив усилие и получив одобрение, ребенок испытывает радость, поднимается его настроение. Это способствует развитию </w:t>
      </w:r>
      <w:r w:rsidRPr="00E57605">
        <w:rPr>
          <w:rFonts w:eastAsia="Times New Roman"/>
          <w:bCs/>
          <w:sz w:val="28"/>
          <w:szCs w:val="28"/>
        </w:rPr>
        <w:t>эмоциональной отзывчивости.</w:t>
      </w:r>
    </w:p>
    <w:p w:rsidR="00F7120D" w:rsidRPr="00E57605" w:rsidRDefault="00F7120D" w:rsidP="00F7120D">
      <w:pPr>
        <w:ind w:firstLine="709"/>
        <w:jc w:val="both"/>
        <w:rPr>
          <w:sz w:val="28"/>
          <w:szCs w:val="28"/>
        </w:rPr>
      </w:pPr>
      <w:r w:rsidRPr="00E57605">
        <w:rPr>
          <w:sz w:val="28"/>
          <w:szCs w:val="28"/>
        </w:rPr>
        <w:t xml:space="preserve">Даже самая традиционная техника может превратиться в </w:t>
      </w:r>
      <w:proofErr w:type="gramStart"/>
      <w:r w:rsidRPr="00E57605">
        <w:rPr>
          <w:sz w:val="28"/>
          <w:szCs w:val="28"/>
        </w:rPr>
        <w:t>оригинальную</w:t>
      </w:r>
      <w:proofErr w:type="gramEnd"/>
      <w:r w:rsidRPr="00E57605">
        <w:rPr>
          <w:sz w:val="28"/>
          <w:szCs w:val="28"/>
        </w:rPr>
        <w:t>, если применяется на основе нетрадиционных материалов.</w:t>
      </w:r>
    </w:p>
    <w:p w:rsidR="00F7120D" w:rsidRPr="00E57605" w:rsidRDefault="00F7120D" w:rsidP="00F7120D">
      <w:pPr>
        <w:ind w:firstLine="709"/>
        <w:jc w:val="both"/>
        <w:rPr>
          <w:sz w:val="28"/>
          <w:szCs w:val="28"/>
        </w:rPr>
      </w:pPr>
      <w:r w:rsidRPr="00E57605">
        <w:rPr>
          <w:sz w:val="28"/>
          <w:szCs w:val="28"/>
        </w:rPr>
        <w:t xml:space="preserve">В основе данного подхода – естественное и непринуждённое приобщение детей к миру прекрасного, развитие активного интереса к изобразительному искусству. Разнообразие способов рисования, необычные методики изобразительной деятельности рождают у детей оригинальные идеи, развивают фантазию, воображение. Каждая из существующих нетрадиционных техник – это маленькая игра. </w:t>
      </w:r>
    </w:p>
    <w:p w:rsidR="00F7120D" w:rsidRPr="00E57605" w:rsidRDefault="00F7120D" w:rsidP="00044EED">
      <w:pPr>
        <w:pStyle w:val="a3"/>
        <w:spacing w:before="0" w:after="0"/>
        <w:rPr>
          <w:b/>
          <w:bCs/>
          <w:color w:val="000000" w:themeColor="text1"/>
          <w:sz w:val="28"/>
          <w:szCs w:val="28"/>
        </w:rPr>
      </w:pPr>
    </w:p>
    <w:p w:rsidR="00F7120D" w:rsidRPr="00E57605" w:rsidRDefault="00F7120D" w:rsidP="00F7120D">
      <w:pPr>
        <w:ind w:firstLine="709"/>
        <w:jc w:val="both"/>
        <w:rPr>
          <w:sz w:val="28"/>
          <w:szCs w:val="28"/>
        </w:rPr>
      </w:pPr>
      <w:r w:rsidRPr="00E57605">
        <w:rPr>
          <w:sz w:val="28"/>
          <w:szCs w:val="28"/>
        </w:rPr>
        <w:t xml:space="preserve">Проблема развития детского творчества в настоящее время является одной из наиболее актуальных, как в </w:t>
      </w:r>
      <w:proofErr w:type="gramStart"/>
      <w:r w:rsidRPr="00E57605">
        <w:rPr>
          <w:sz w:val="28"/>
          <w:szCs w:val="28"/>
        </w:rPr>
        <w:t>теоретическом</w:t>
      </w:r>
      <w:proofErr w:type="gramEnd"/>
      <w:r w:rsidRPr="00E57605">
        <w:rPr>
          <w:sz w:val="28"/>
          <w:szCs w:val="28"/>
        </w:rPr>
        <w:t>, так и в практическом отношениях. Ведь речь идет о важнейшем условии формирования индивидуального своеобразия личности уже на первых этапах её становления.</w:t>
      </w:r>
    </w:p>
    <w:p w:rsidR="00F7120D" w:rsidRPr="00E57605" w:rsidRDefault="00F7120D" w:rsidP="00F7120D">
      <w:pPr>
        <w:ind w:firstLine="709"/>
        <w:jc w:val="both"/>
        <w:rPr>
          <w:sz w:val="28"/>
          <w:szCs w:val="28"/>
        </w:rPr>
      </w:pPr>
      <w:r w:rsidRPr="00E57605">
        <w:rPr>
          <w:sz w:val="28"/>
          <w:szCs w:val="28"/>
        </w:rPr>
        <w:t xml:space="preserve">Художественно - творческая деятельность – это ведущий способ эстетического воспитания, основное средство художественного развития детей. Данная разработка воплощает новый подход к художественно - творческому развитию дошкольников через обучения нетрадиционным техникам рисования. Важным периодом для развития художественно-творческих способностей детей является дошкольный возраст. Именно в этом возрасте ребенок выражает все свои переживания, фантазии, впечатления об окружающем мире через рисунок. </w:t>
      </w:r>
    </w:p>
    <w:p w:rsidR="00F7120D" w:rsidRPr="00E57605" w:rsidRDefault="00F7120D" w:rsidP="00F7120D">
      <w:pPr>
        <w:ind w:firstLine="709"/>
        <w:jc w:val="both"/>
        <w:rPr>
          <w:sz w:val="28"/>
          <w:szCs w:val="28"/>
        </w:rPr>
      </w:pPr>
      <w:r w:rsidRPr="00E57605">
        <w:rPr>
          <w:b/>
          <w:i/>
          <w:iCs/>
          <w:sz w:val="28"/>
          <w:szCs w:val="28"/>
        </w:rPr>
        <w:t>Формирование  творческой  личности</w:t>
      </w:r>
      <w:r w:rsidRPr="00E57605">
        <w:rPr>
          <w:sz w:val="28"/>
          <w:szCs w:val="28"/>
        </w:rPr>
        <w:t xml:space="preserve"> – одна из важных задач педагогической теории и практики. На современном этапе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 т.к. в ней особенно проявляются разные стороны развития ребенка.</w:t>
      </w:r>
    </w:p>
    <w:p w:rsidR="00F7120D" w:rsidRPr="00E57605" w:rsidRDefault="00F7120D" w:rsidP="001B2A66">
      <w:pPr>
        <w:rPr>
          <w:b/>
          <w:bCs/>
          <w:sz w:val="28"/>
          <w:szCs w:val="28"/>
        </w:rPr>
      </w:pPr>
    </w:p>
    <w:p w:rsidR="00F7120D" w:rsidRPr="00E57605" w:rsidRDefault="00F7120D" w:rsidP="00F7120D">
      <w:pPr>
        <w:widowControl/>
        <w:ind w:firstLine="709"/>
        <w:jc w:val="both"/>
        <w:outlineLvl w:val="0"/>
        <w:rPr>
          <w:color w:val="000000" w:themeColor="text1"/>
          <w:sz w:val="28"/>
          <w:szCs w:val="28"/>
        </w:rPr>
      </w:pPr>
      <w:r w:rsidRPr="00E57605">
        <w:rPr>
          <w:color w:val="000000" w:themeColor="text1"/>
          <w:sz w:val="28"/>
          <w:szCs w:val="28"/>
        </w:rPr>
        <w:t xml:space="preserve">Используются самодельные инструменты, природные и бросовые для нетрадиционного рисования. Нетрадиционное рисование доставляет детям множество положительных эмоций, раскрывает возможность использования </w:t>
      </w:r>
      <w:r w:rsidRPr="00E57605">
        <w:rPr>
          <w:color w:val="000000" w:themeColor="text1"/>
          <w:sz w:val="28"/>
          <w:szCs w:val="28"/>
        </w:rPr>
        <w:lastRenderedPageBreak/>
        <w:t>хорошо знакомых им бытовых предметов в качестве оригинальных художественных материалов, удивляет своей непредсказуемостью.</w:t>
      </w:r>
    </w:p>
    <w:p w:rsidR="00F7120D" w:rsidRPr="00E57605" w:rsidRDefault="00F7120D" w:rsidP="001B2A66">
      <w:pPr>
        <w:pStyle w:val="a3"/>
        <w:spacing w:before="0" w:after="0"/>
        <w:rPr>
          <w:b/>
          <w:bCs/>
          <w:color w:val="000000" w:themeColor="text1"/>
          <w:sz w:val="28"/>
          <w:szCs w:val="28"/>
        </w:rPr>
      </w:pPr>
    </w:p>
    <w:p w:rsidR="00F7120D" w:rsidRPr="00E57605" w:rsidRDefault="00F7120D" w:rsidP="00F7120D">
      <w:pPr>
        <w:ind w:firstLine="709"/>
        <w:jc w:val="both"/>
        <w:rPr>
          <w:sz w:val="28"/>
          <w:szCs w:val="28"/>
        </w:rPr>
      </w:pPr>
      <w:r w:rsidRPr="00E57605">
        <w:rPr>
          <w:sz w:val="28"/>
          <w:szCs w:val="28"/>
        </w:rPr>
        <w:t xml:space="preserve">Из опыта работы с детьми по развитию художественно творческих способностей в рисовании стало понятно, что стандартных наборов изобразительных материалов и способов передачи информации недостаточно для современных детей, так как уровень умственного развития и потенциал нового поколения стал намного выше. В связи с этим, нетрадиционные техники рисования дают толчок к развитию детского интеллекта, активизируют творческую активность детей, учат мыслить нестандартно, развивают речь. </w:t>
      </w:r>
    </w:p>
    <w:p w:rsidR="00F7120D" w:rsidRPr="00E57605" w:rsidRDefault="00F7120D" w:rsidP="00F7120D">
      <w:pPr>
        <w:ind w:firstLine="709"/>
        <w:jc w:val="both"/>
        <w:rPr>
          <w:sz w:val="28"/>
          <w:szCs w:val="28"/>
        </w:rPr>
      </w:pPr>
      <w:r w:rsidRPr="00E57605">
        <w:rPr>
          <w:sz w:val="28"/>
          <w:szCs w:val="28"/>
        </w:rPr>
        <w:t xml:space="preserve">Важное условие развития ребенка – не только оригинальное задание, но и использование нетрадиционного бросового материала и нестандартных  изобразительных технологий. Все занятия в программе носят творческий характер. </w:t>
      </w:r>
      <w:r w:rsidRPr="00E57605">
        <w:rPr>
          <w:iCs/>
          <w:sz w:val="28"/>
          <w:szCs w:val="28"/>
        </w:rPr>
        <w:t xml:space="preserve">Проведение занятий с использованием нетрадиционных техник по этой разработке, </w:t>
      </w:r>
      <w:r w:rsidRPr="00E57605">
        <w:rPr>
          <w:sz w:val="28"/>
          <w:szCs w:val="28"/>
        </w:rPr>
        <w:t>развивает уверенность в своих силах. Способствует снятию детских страхов. У</w:t>
      </w:r>
      <w:r w:rsidR="00603DAD">
        <w:rPr>
          <w:sz w:val="28"/>
          <w:szCs w:val="28"/>
        </w:rPr>
        <w:t>чит детей свободно выражать свои мысли</w:t>
      </w:r>
      <w:r w:rsidRPr="00E57605">
        <w:rPr>
          <w:sz w:val="28"/>
          <w:szCs w:val="28"/>
        </w:rPr>
        <w:t>. Побуждает детей к творческим поискам и решениям</w:t>
      </w:r>
      <w:r w:rsidR="00603DAD">
        <w:rPr>
          <w:sz w:val="28"/>
          <w:szCs w:val="28"/>
        </w:rPr>
        <w:t>, экспериментам</w:t>
      </w:r>
      <w:r w:rsidRPr="00E57605">
        <w:rPr>
          <w:sz w:val="28"/>
          <w:szCs w:val="28"/>
        </w:rPr>
        <w:t xml:space="preserve">. Учит детей работать с разнообразными художественными, природными и бросовыми материалами. Развивает мелкую моторику рук. Развивает творческие </w:t>
      </w:r>
      <w:r w:rsidR="00603DAD">
        <w:rPr>
          <w:sz w:val="28"/>
          <w:szCs w:val="28"/>
        </w:rPr>
        <w:t>способности, воображение и  фантазию</w:t>
      </w:r>
      <w:r w:rsidRPr="00E57605">
        <w:rPr>
          <w:sz w:val="28"/>
          <w:szCs w:val="28"/>
        </w:rPr>
        <w:t xml:space="preserve">. </w:t>
      </w:r>
      <w:bookmarkStart w:id="0" w:name="_GoBack"/>
      <w:bookmarkEnd w:id="0"/>
    </w:p>
    <w:p w:rsidR="00F7120D" w:rsidRPr="00E57605" w:rsidRDefault="00F7120D">
      <w:pPr>
        <w:rPr>
          <w:sz w:val="28"/>
          <w:szCs w:val="28"/>
        </w:rPr>
      </w:pPr>
    </w:p>
    <w:sectPr w:rsidR="00F7120D" w:rsidRPr="00E57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D0B"/>
    <w:multiLevelType w:val="hybridMultilevel"/>
    <w:tmpl w:val="E474B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B12D4F"/>
    <w:multiLevelType w:val="multilevel"/>
    <w:tmpl w:val="C09CB25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8C079CA"/>
    <w:multiLevelType w:val="multilevel"/>
    <w:tmpl w:val="1840A3F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0D"/>
    <w:rsid w:val="00044EED"/>
    <w:rsid w:val="001B2A66"/>
    <w:rsid w:val="004A630C"/>
    <w:rsid w:val="00553A59"/>
    <w:rsid w:val="00603DAD"/>
    <w:rsid w:val="00702F35"/>
    <w:rsid w:val="00C56E2D"/>
    <w:rsid w:val="00E57605"/>
    <w:rsid w:val="00F7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0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120D"/>
    <w:pPr>
      <w:widowControl/>
      <w:autoSpaceDE/>
      <w:autoSpaceDN/>
      <w:adjustRightInd/>
      <w:spacing w:before="225" w:after="225"/>
      <w:jc w:val="both"/>
    </w:pPr>
    <w:rPr>
      <w:rFonts w:eastAsia="Times New Roman"/>
      <w:sz w:val="24"/>
      <w:szCs w:val="24"/>
    </w:rPr>
  </w:style>
  <w:style w:type="character" w:customStyle="1" w:styleId="c4">
    <w:name w:val="c4"/>
    <w:basedOn w:val="a0"/>
    <w:rsid w:val="00F7120D"/>
  </w:style>
  <w:style w:type="paragraph" w:styleId="a4">
    <w:name w:val="List Paragraph"/>
    <w:basedOn w:val="a"/>
    <w:uiPriority w:val="34"/>
    <w:qFormat/>
    <w:rsid w:val="00F7120D"/>
    <w:pPr>
      <w:ind w:left="720"/>
      <w:contextualSpacing/>
    </w:pPr>
  </w:style>
  <w:style w:type="character" w:styleId="a5">
    <w:name w:val="Strong"/>
    <w:basedOn w:val="a0"/>
    <w:uiPriority w:val="22"/>
    <w:qFormat/>
    <w:rsid w:val="00F7120D"/>
    <w:rPr>
      <w:b/>
      <w:bCs/>
    </w:rPr>
  </w:style>
  <w:style w:type="paragraph" w:customStyle="1" w:styleId="titul-nazvanieknigi">
    <w:name w:val="titul-nazvanie_knigi"/>
    <w:basedOn w:val="a"/>
    <w:rsid w:val="00F7120D"/>
    <w:pPr>
      <w:widowControl/>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0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120D"/>
    <w:pPr>
      <w:widowControl/>
      <w:autoSpaceDE/>
      <w:autoSpaceDN/>
      <w:adjustRightInd/>
      <w:spacing w:before="225" w:after="225"/>
      <w:jc w:val="both"/>
    </w:pPr>
    <w:rPr>
      <w:rFonts w:eastAsia="Times New Roman"/>
      <w:sz w:val="24"/>
      <w:szCs w:val="24"/>
    </w:rPr>
  </w:style>
  <w:style w:type="character" w:customStyle="1" w:styleId="c4">
    <w:name w:val="c4"/>
    <w:basedOn w:val="a0"/>
    <w:rsid w:val="00F7120D"/>
  </w:style>
  <w:style w:type="paragraph" w:styleId="a4">
    <w:name w:val="List Paragraph"/>
    <w:basedOn w:val="a"/>
    <w:uiPriority w:val="34"/>
    <w:qFormat/>
    <w:rsid w:val="00F7120D"/>
    <w:pPr>
      <w:ind w:left="720"/>
      <w:contextualSpacing/>
    </w:pPr>
  </w:style>
  <w:style w:type="character" w:styleId="a5">
    <w:name w:val="Strong"/>
    <w:basedOn w:val="a0"/>
    <w:uiPriority w:val="22"/>
    <w:qFormat/>
    <w:rsid w:val="00F7120D"/>
    <w:rPr>
      <w:b/>
      <w:bCs/>
    </w:rPr>
  </w:style>
  <w:style w:type="paragraph" w:customStyle="1" w:styleId="titul-nazvanieknigi">
    <w:name w:val="titul-nazvanie_knigi"/>
    <w:basedOn w:val="a"/>
    <w:rsid w:val="00F7120D"/>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1290</dc:creator>
  <cp:lastModifiedBy>1290</cp:lastModifiedBy>
  <cp:revision>7</cp:revision>
  <dcterms:created xsi:type="dcterms:W3CDTF">2022-06-08T04:54:00Z</dcterms:created>
  <dcterms:modified xsi:type="dcterms:W3CDTF">2022-08-16T06:38:00Z</dcterms:modified>
</cp:coreProperties>
</file>