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B91" w:rsidRPr="00711B91" w:rsidRDefault="00711B91" w:rsidP="00711B91">
      <w:pPr>
        <w:shd w:val="clear" w:color="auto" w:fill="FFFFFF"/>
        <w:spacing w:before="330" w:after="165" w:line="240" w:lineRule="auto"/>
        <w:jc w:val="center"/>
        <w:outlineLvl w:val="2"/>
        <w:rPr>
          <w:rFonts w:ascii="Times New Roman" w:eastAsia="Times New Roman" w:hAnsi="Times New Roman" w:cs="Times New Roman"/>
          <w:b/>
          <w:color w:val="000000"/>
          <w:sz w:val="28"/>
          <w:szCs w:val="28"/>
          <w:lang w:eastAsia="ru-RU"/>
        </w:rPr>
      </w:pPr>
      <w:r w:rsidRPr="00711B91">
        <w:rPr>
          <w:rFonts w:ascii="Times New Roman" w:eastAsia="Times New Roman" w:hAnsi="Times New Roman" w:cs="Times New Roman"/>
          <w:b/>
          <w:color w:val="000000"/>
          <w:sz w:val="28"/>
          <w:szCs w:val="28"/>
          <w:lang w:eastAsia="ru-RU"/>
        </w:rPr>
        <w:t xml:space="preserve">«Дидактические игры по </w:t>
      </w:r>
      <w:proofErr w:type="spellStart"/>
      <w:r w:rsidRPr="00711B91">
        <w:rPr>
          <w:rFonts w:ascii="Times New Roman" w:eastAsia="Times New Roman" w:hAnsi="Times New Roman" w:cs="Times New Roman"/>
          <w:b/>
          <w:color w:val="000000"/>
          <w:sz w:val="28"/>
          <w:szCs w:val="28"/>
          <w:lang w:eastAsia="ru-RU"/>
        </w:rPr>
        <w:t>гендерному</w:t>
      </w:r>
      <w:proofErr w:type="spellEnd"/>
      <w:r w:rsidRPr="00711B91">
        <w:rPr>
          <w:rFonts w:ascii="Times New Roman" w:eastAsia="Times New Roman" w:hAnsi="Times New Roman" w:cs="Times New Roman"/>
          <w:b/>
          <w:color w:val="000000"/>
          <w:sz w:val="28"/>
          <w:szCs w:val="28"/>
          <w:lang w:eastAsia="ru-RU"/>
        </w:rPr>
        <w:t xml:space="preserve"> воспитанию для детей дошкольного возраста»</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 </w:t>
      </w:r>
    </w:p>
    <w:p w:rsidR="00711B91" w:rsidRPr="005C371F" w:rsidRDefault="00711B91" w:rsidP="00711B91">
      <w:pPr>
        <w:shd w:val="clear" w:color="auto" w:fill="FFFFFF"/>
        <w:spacing w:after="150" w:line="300" w:lineRule="atLeast"/>
        <w:rPr>
          <w:rFonts w:ascii="Times New Roman" w:eastAsia="Times New Roman" w:hAnsi="Times New Roman" w:cs="Times New Roman"/>
          <w:color w:val="000000"/>
          <w:sz w:val="28"/>
          <w:szCs w:val="28"/>
          <w:lang w:eastAsia="ru-RU"/>
        </w:rPr>
      </w:pPr>
      <w:proofErr w:type="spellStart"/>
      <w:r w:rsidRPr="005C371F">
        <w:rPr>
          <w:rFonts w:ascii="Times New Roman" w:eastAsia="Times New Roman" w:hAnsi="Times New Roman" w:cs="Times New Roman"/>
          <w:color w:val="000000"/>
          <w:sz w:val="28"/>
          <w:szCs w:val="28"/>
          <w:lang w:eastAsia="ru-RU"/>
        </w:rPr>
        <w:t>Гендерные</w:t>
      </w:r>
      <w:proofErr w:type="spellEnd"/>
      <w:r w:rsidRPr="005C371F">
        <w:rPr>
          <w:rFonts w:ascii="Times New Roman" w:eastAsia="Times New Roman" w:hAnsi="Times New Roman" w:cs="Times New Roman"/>
          <w:color w:val="000000"/>
          <w:sz w:val="28"/>
          <w:szCs w:val="28"/>
          <w:lang w:eastAsia="ru-RU"/>
        </w:rPr>
        <w:t xml:space="preserve"> игры для дошкольников – один из способов объяснить, как должны вести себя девочки и мальчики, каким правилам подчиняется их поведение в обществе. Устаревший стереотип «мальчикам – машинки, девочкам – куклы» давно изжил себя, современные методики раннего развития говорят совсем </w:t>
      </w:r>
      <w:proofErr w:type="gramStart"/>
      <w:r w:rsidRPr="005C371F">
        <w:rPr>
          <w:rFonts w:ascii="Times New Roman" w:eastAsia="Times New Roman" w:hAnsi="Times New Roman" w:cs="Times New Roman"/>
          <w:color w:val="000000"/>
          <w:sz w:val="28"/>
          <w:szCs w:val="28"/>
          <w:lang w:eastAsia="ru-RU"/>
        </w:rPr>
        <w:t>о</w:t>
      </w:r>
      <w:proofErr w:type="gramEnd"/>
      <w:r w:rsidRPr="005C371F">
        <w:rPr>
          <w:rFonts w:ascii="Times New Roman" w:eastAsia="Times New Roman" w:hAnsi="Times New Roman" w:cs="Times New Roman"/>
          <w:color w:val="000000"/>
          <w:sz w:val="28"/>
          <w:szCs w:val="28"/>
          <w:lang w:eastAsia="ru-RU"/>
        </w:rPr>
        <w:t xml:space="preserve"> другом. Кроме того, постепенно стираются грани между мужскими и женскими профессиями, многие женщины увлечены идеями феминизма.</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Поэтому, важно поддерживать и развивать у девочек мягкость, отзывчивость, нежность, аккуратность, стремление к красоте. А у мальчиков — смелость, твердость, решительность, рыцарское отношение к представительницам противоположного пола, т.е. предпосылки будущих женственности или мужественности. Если основы этих качеств не заложены в дошкольные годы, а именно этот возраст многие исследователи определяют начальным этапом половой социализации, то, став взрослым, человек плохо справляется со своими социальными ролями, затрудняется процесс усвоения культурологических норм, ценностей, стереотипов поло ролевого поведения, принятых в конкретном обществе</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b/>
          <w:bCs/>
          <w:i/>
          <w:iCs/>
          <w:noProof/>
          <w:color w:val="000000"/>
          <w:sz w:val="28"/>
          <w:szCs w:val="28"/>
          <w:lang w:eastAsia="ru-RU"/>
        </w:rPr>
        <w:drawing>
          <wp:inline distT="0" distB="0" distL="0" distR="0">
            <wp:extent cx="2276475" cy="1771650"/>
            <wp:effectExtent l="19050" t="0" r="9525" b="0"/>
            <wp:docPr id="1" name="Рисунок 1" descr="https://189131.selcdn.ru/leonardo/assets/uploads/attachments/51a0_Hcr40m5tiyoepPEvqTZzSjI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89131.selcdn.ru/leonardo/assets/uploads/attachments/51a0_Hcr40m5tiyoepPEvqTZzSjI9.jpg"/>
                    <pic:cNvPicPr>
                      <a:picLocks noChangeAspect="1" noChangeArrowheads="1"/>
                    </pic:cNvPicPr>
                  </pic:nvPicPr>
                  <pic:blipFill>
                    <a:blip r:embed="rId4"/>
                    <a:srcRect/>
                    <a:stretch>
                      <a:fillRect/>
                    </a:stretch>
                  </pic:blipFill>
                  <pic:spPr bwMode="auto">
                    <a:xfrm>
                      <a:off x="0" y="0"/>
                      <a:ext cx="2276475" cy="1771650"/>
                    </a:xfrm>
                    <a:prstGeom prst="rect">
                      <a:avLst/>
                    </a:prstGeom>
                    <a:noFill/>
                    <a:ln w="9525">
                      <a:noFill/>
                      <a:miter lim="800000"/>
                      <a:headEnd/>
                      <a:tailEnd/>
                    </a:ln>
                  </pic:spPr>
                </pic:pic>
              </a:graphicData>
            </a:graphic>
          </wp:inline>
        </w:drawing>
      </w:r>
      <w:r w:rsidRPr="005C371F">
        <w:rPr>
          <w:rFonts w:ascii="Times New Roman" w:eastAsia="Times New Roman" w:hAnsi="Times New Roman" w:cs="Times New Roman"/>
          <w:b/>
          <w:bCs/>
          <w:i/>
          <w:iCs/>
          <w:color w:val="000000"/>
          <w:sz w:val="28"/>
          <w:szCs w:val="28"/>
          <w:lang w:eastAsia="ru-RU"/>
        </w:rPr>
        <w:t>  Дидактическая игра «Волшебный цветок»</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b/>
          <w:bCs/>
          <w:color w:val="000000"/>
          <w:sz w:val="28"/>
          <w:szCs w:val="28"/>
          <w:lang w:eastAsia="ru-RU"/>
        </w:rPr>
        <w:t>1 вариант « За что нам нравятся мальчики (девочки)?»</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Цели: Воспитывать культуру взаимоотношения между мальчиками и девочками. Формировать у детей понятия о положительных чертах характера мальчиков и девочек.</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Материал: цветок из разноцветного картона, лепестки съемные, вставляются в серединку.</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 xml:space="preserve">Ход игры: Взрослый рассказывает о волшебной стране, в которой все дети дружили друг с другом, но злая фея поссорила всех ребят. Детям </w:t>
      </w:r>
      <w:r w:rsidRPr="005C371F">
        <w:rPr>
          <w:rFonts w:ascii="Times New Roman" w:eastAsia="Times New Roman" w:hAnsi="Times New Roman" w:cs="Times New Roman"/>
          <w:color w:val="000000"/>
          <w:sz w:val="28"/>
          <w:szCs w:val="28"/>
          <w:lang w:eastAsia="ru-RU"/>
        </w:rPr>
        <w:lastRenderedPageBreak/>
        <w:t>предлагается собрать «Цветок Дружбы», но для этого нужно каждому ребенку взять лепесток и назвать хорошее качество девочки или мальчика. Дети перечисляют положительные  качества, а взрослый соединяет лепестки с серединкой. Когда цветок собран, дети аплодируют друг другу.</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b/>
          <w:bCs/>
          <w:color w:val="000000"/>
          <w:sz w:val="28"/>
          <w:szCs w:val="28"/>
          <w:lang w:eastAsia="ru-RU"/>
        </w:rPr>
        <w:t>2 вариант « Как я дома помогаю?»</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Цели: Формировать представления о домашних обязанностях женщин и мужчин, девочек и мальчиков. Воспитывать  желание оказывать помощь людям.</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Ход игры: Дети по очереди отрывают лепестки от цветочка, называя обязанности, которые они выполняют в семье (поливают цветы, подметают пол, ухаживают за животными, «воспитывают» младших сестер и братьев, чинят игрушки и др.). Можно разнообразить игру. Пусть дети перечислять обязанности, которые выполняют в семье их мамы, а потом папы.</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b/>
          <w:bCs/>
          <w:color w:val="000000"/>
          <w:sz w:val="28"/>
          <w:szCs w:val="28"/>
          <w:lang w:eastAsia="ru-RU"/>
        </w:rPr>
        <w:t>3 вариант « Кто я в семье?»</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 xml:space="preserve">Цели: Формирование представлений о родственных связях.  </w:t>
      </w:r>
      <w:proofErr w:type="gramStart"/>
      <w:r w:rsidRPr="005C371F">
        <w:rPr>
          <w:rFonts w:ascii="Times New Roman" w:eastAsia="Times New Roman" w:hAnsi="Times New Roman" w:cs="Times New Roman"/>
          <w:color w:val="000000"/>
          <w:sz w:val="28"/>
          <w:szCs w:val="28"/>
          <w:lang w:eastAsia="ru-RU"/>
        </w:rPr>
        <w:t>Учить детей правильно употреблять слова: сын, внук, брат, дочь, внучка, сестра, двоюродный брат.</w:t>
      </w:r>
      <w:proofErr w:type="gramEnd"/>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Ход игры: С помощью наводящих вопросов взрослого дети должны дать ответ, кем они являются  для  своей мамы (своего папы, своей бабушки)? и т. д.</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b/>
          <w:bCs/>
          <w:i/>
          <w:iCs/>
          <w:color w:val="000000"/>
          <w:sz w:val="28"/>
          <w:szCs w:val="28"/>
          <w:lang w:eastAsia="ru-RU"/>
        </w:rPr>
        <w:t>  Дидактическая игра  «Пожелания»</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Цель: Научить детей быть внимательными друг к другу, уметь проявлять  симпатии к детям своего и противоположного пола. Закреплять знания о качествах мужественности и женственности.</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Материал: игрушка-сердечко (любая игрушка).</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Ход игры: Дети встают в круг. Передавая друг другу игрушку, говорят  свои пожелания: « Я желаю тебе….»</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b/>
          <w:bCs/>
          <w:i/>
          <w:iCs/>
          <w:color w:val="000000"/>
          <w:sz w:val="28"/>
          <w:szCs w:val="28"/>
          <w:lang w:eastAsia="ru-RU"/>
        </w:rPr>
        <w:t>  Дидактическая игра  « Ушки на макушке».          </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 xml:space="preserve">Цели: Развитие слухового внимания. Учить детей идентифицировать себя и окружающих людей по </w:t>
      </w:r>
      <w:proofErr w:type="spellStart"/>
      <w:r w:rsidRPr="005C371F">
        <w:rPr>
          <w:rFonts w:ascii="Times New Roman" w:eastAsia="Times New Roman" w:hAnsi="Times New Roman" w:cs="Times New Roman"/>
          <w:color w:val="000000"/>
          <w:sz w:val="28"/>
          <w:szCs w:val="28"/>
          <w:lang w:eastAsia="ru-RU"/>
        </w:rPr>
        <w:t>полоролевому</w:t>
      </w:r>
      <w:proofErr w:type="spellEnd"/>
      <w:r w:rsidRPr="005C371F">
        <w:rPr>
          <w:rFonts w:ascii="Times New Roman" w:eastAsia="Times New Roman" w:hAnsi="Times New Roman" w:cs="Times New Roman"/>
          <w:color w:val="000000"/>
          <w:sz w:val="28"/>
          <w:szCs w:val="28"/>
          <w:lang w:eastAsia="ru-RU"/>
        </w:rPr>
        <w:t xml:space="preserve"> признаку.</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Ход игры: Взрослый называет несколько имен. Детям  нужно внимательно слушать и назвать лишнее имя. Объяснить, почему они считают то или иное имя «лишним».</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lastRenderedPageBreak/>
        <w:t>Например, Сережа, Миша, Лена;</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Наташа, Даша, Дима.</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b/>
          <w:bCs/>
          <w:i/>
          <w:iCs/>
          <w:color w:val="000000"/>
          <w:sz w:val="28"/>
          <w:szCs w:val="28"/>
          <w:lang w:eastAsia="ru-RU"/>
        </w:rPr>
        <w:t>  Дидактическая игра «Кто что носит?»</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Цель: развивать умение находить характерные отличия во внешнем облике мальчика и девочки.</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 xml:space="preserve">Оборудование: </w:t>
      </w:r>
      <w:proofErr w:type="spellStart"/>
      <w:r w:rsidRPr="005C371F">
        <w:rPr>
          <w:rFonts w:ascii="Times New Roman" w:eastAsia="Times New Roman" w:hAnsi="Times New Roman" w:cs="Times New Roman"/>
          <w:color w:val="000000"/>
          <w:sz w:val="28"/>
          <w:szCs w:val="28"/>
          <w:lang w:eastAsia="ru-RU"/>
        </w:rPr>
        <w:t>фланелеграф</w:t>
      </w:r>
      <w:proofErr w:type="spellEnd"/>
      <w:r w:rsidRPr="005C371F">
        <w:rPr>
          <w:rFonts w:ascii="Times New Roman" w:eastAsia="Times New Roman" w:hAnsi="Times New Roman" w:cs="Times New Roman"/>
          <w:color w:val="000000"/>
          <w:sz w:val="28"/>
          <w:szCs w:val="28"/>
          <w:lang w:eastAsia="ru-RU"/>
        </w:rPr>
        <w:t>, фигурки мальчика и девочки из картона, предметы одежды и аксессуары (бусы, зонтик, бантик, удочка, галстук и пр.)</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Детям предлагается подобрать мальчику и девочке одежду и аксессуары.</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b/>
          <w:bCs/>
          <w:color w:val="000000"/>
          <w:sz w:val="28"/>
          <w:szCs w:val="28"/>
          <w:lang w:eastAsia="ru-RU"/>
        </w:rPr>
        <w:t>  </w:t>
      </w:r>
      <w:r w:rsidRPr="005C371F">
        <w:rPr>
          <w:rFonts w:ascii="Times New Roman" w:eastAsia="Times New Roman" w:hAnsi="Times New Roman" w:cs="Times New Roman"/>
          <w:b/>
          <w:bCs/>
          <w:i/>
          <w:iCs/>
          <w:color w:val="000000"/>
          <w:sz w:val="28"/>
          <w:szCs w:val="28"/>
          <w:lang w:eastAsia="ru-RU"/>
        </w:rPr>
        <w:t>Дидактическая игра «Чемодан»</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Цель: формировать представление детей о мужской и женской одежде.</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Оборудование: листы бумаги с нарисованными не закрашенными чемоданами, цветные карандаши.</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Описание игры. Педагог просит ребенка представить, что папа (мама) собирается в командировку (в отпуск) и укладывает чемодан. С помощью карандашей надо «наполнить» чемодан соответствующими полу вещами.</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b/>
          <w:bCs/>
          <w:i/>
          <w:iCs/>
          <w:noProof/>
          <w:color w:val="000000"/>
          <w:sz w:val="28"/>
          <w:szCs w:val="28"/>
          <w:lang w:eastAsia="ru-RU"/>
        </w:rPr>
        <w:drawing>
          <wp:inline distT="0" distB="0" distL="0" distR="0">
            <wp:extent cx="2857500" cy="2924175"/>
            <wp:effectExtent l="19050" t="0" r="0" b="0"/>
            <wp:docPr id="2" name="Рисунок 2" descr="https://189131.selcdn.ru/leonardo/assets/uploads/attachments/51a0_r50zkQFnoWXIRql31mH7Zx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89131.selcdn.ru/leonardo/assets/uploads/attachments/51a0_r50zkQFnoWXIRql31mH7Zxda.jpg"/>
                    <pic:cNvPicPr>
                      <a:picLocks noChangeAspect="1" noChangeArrowheads="1"/>
                    </pic:cNvPicPr>
                  </pic:nvPicPr>
                  <pic:blipFill>
                    <a:blip r:embed="rId5"/>
                    <a:srcRect/>
                    <a:stretch>
                      <a:fillRect/>
                    </a:stretch>
                  </pic:blipFill>
                  <pic:spPr bwMode="auto">
                    <a:xfrm>
                      <a:off x="0" y="0"/>
                      <a:ext cx="2857500" cy="2924175"/>
                    </a:xfrm>
                    <a:prstGeom prst="rect">
                      <a:avLst/>
                    </a:prstGeom>
                    <a:noFill/>
                    <a:ln w="9525">
                      <a:noFill/>
                      <a:miter lim="800000"/>
                      <a:headEnd/>
                      <a:tailEnd/>
                    </a:ln>
                  </pic:spPr>
                </pic:pic>
              </a:graphicData>
            </a:graphic>
          </wp:inline>
        </w:drawing>
      </w:r>
      <w:r w:rsidRPr="005C371F">
        <w:rPr>
          <w:rFonts w:ascii="Times New Roman" w:eastAsia="Times New Roman" w:hAnsi="Times New Roman" w:cs="Times New Roman"/>
          <w:b/>
          <w:bCs/>
          <w:i/>
          <w:iCs/>
          <w:color w:val="000000"/>
          <w:sz w:val="28"/>
          <w:szCs w:val="28"/>
          <w:lang w:eastAsia="ru-RU"/>
        </w:rPr>
        <w:t>  Дидактическая игра "Подарки для Саши и Маши".</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 xml:space="preserve">Цель: формирование </w:t>
      </w:r>
      <w:proofErr w:type="spellStart"/>
      <w:r w:rsidRPr="005C371F">
        <w:rPr>
          <w:rFonts w:ascii="Times New Roman" w:eastAsia="Times New Roman" w:hAnsi="Times New Roman" w:cs="Times New Roman"/>
          <w:color w:val="000000"/>
          <w:sz w:val="28"/>
          <w:szCs w:val="28"/>
          <w:lang w:eastAsia="ru-RU"/>
        </w:rPr>
        <w:t>гендерных</w:t>
      </w:r>
      <w:proofErr w:type="spellEnd"/>
      <w:r w:rsidRPr="005C371F">
        <w:rPr>
          <w:rFonts w:ascii="Times New Roman" w:eastAsia="Times New Roman" w:hAnsi="Times New Roman" w:cs="Times New Roman"/>
          <w:color w:val="000000"/>
          <w:sz w:val="28"/>
          <w:szCs w:val="28"/>
          <w:lang w:eastAsia="ru-RU"/>
        </w:rPr>
        <w:t xml:space="preserve"> представлений у детей.</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 xml:space="preserve">Задачи: закрепить умение осознавать себя, других детей как представителей определенного пола; продолжить формирование интереса к жизни и деятельности других представителей своего и противоположного пола; </w:t>
      </w:r>
      <w:r w:rsidRPr="005C371F">
        <w:rPr>
          <w:rFonts w:ascii="Times New Roman" w:eastAsia="Times New Roman" w:hAnsi="Times New Roman" w:cs="Times New Roman"/>
          <w:color w:val="000000"/>
          <w:sz w:val="28"/>
          <w:szCs w:val="28"/>
          <w:lang w:eastAsia="ru-RU"/>
        </w:rPr>
        <w:lastRenderedPageBreak/>
        <w:t>развивать мышление, воображение; воспитывать доброжелательные взаимоотношения между детьми.</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Описание игры. Для игры понадобятся две куклы - девочка Даша и мальчик Саша,</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 xml:space="preserve">две коробочки (красную, для Маши, а другую синюю, для Саши) в которых лежат "Подарки" (картинки с изображением различных предметов - игрушек, одежды для девочек и мальчиков, а также предметы, не имеющие характерной </w:t>
      </w:r>
      <w:proofErr w:type="spellStart"/>
      <w:r w:rsidRPr="005C371F">
        <w:rPr>
          <w:rFonts w:ascii="Times New Roman" w:eastAsia="Times New Roman" w:hAnsi="Times New Roman" w:cs="Times New Roman"/>
          <w:color w:val="000000"/>
          <w:sz w:val="28"/>
          <w:szCs w:val="28"/>
          <w:lang w:eastAsia="ru-RU"/>
        </w:rPr>
        <w:t>гендерной</w:t>
      </w:r>
      <w:proofErr w:type="spellEnd"/>
      <w:r w:rsidRPr="005C371F">
        <w:rPr>
          <w:rFonts w:ascii="Times New Roman" w:eastAsia="Times New Roman" w:hAnsi="Times New Roman" w:cs="Times New Roman"/>
          <w:color w:val="000000"/>
          <w:sz w:val="28"/>
          <w:szCs w:val="28"/>
          <w:lang w:eastAsia="ru-RU"/>
        </w:rPr>
        <w:t xml:space="preserve"> принадлежности). В ходе игры  детям необходимо правильно определить, кому предназначен подарок.</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b/>
          <w:bCs/>
          <w:i/>
          <w:iCs/>
          <w:color w:val="000000"/>
          <w:sz w:val="28"/>
          <w:szCs w:val="28"/>
          <w:lang w:eastAsia="ru-RU"/>
        </w:rPr>
        <w:t>  Дидактическая игра «Чем похожи наши мамы? Чем похожи  наши папы?»</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Цели:  Формировать умение выделять существенные сходства и различия между представителями разного пола. Воспитывать любовь к близким людям, уважение к их труду. Помочь ребенку выразить свои чувства к близким ему людям.</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Материал: семейные альбомные фотографии каждого ребенка.</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Ход игры: Дети и взрослый сидят на ковре. Воспитатель говорит детям, что у каждого из них есть семья, есть мамы, папы, бабушки дедушки, братья и сестры. Детям предлагается, рассматривая фотографию своей мамы (своего папы) рассказать, какая у него мама (папа)? Чем она занимается? Например, моя мама добрая, ласковая, иногда злится, худенькая, заботливая, красивая.  Она готовит кушать, стирает белье и т.д.</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После того, как ответят все дети, воспитатель задает им вопрос:</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 Чем похожи наши мамы (папы)?</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 Какие обязанности по дому  выполняют все мамы (папы)?</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 Какие внешние признаки их объединяют?</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 Какие качества присущи всем мамам (папам)?</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 Кем вы будете, когда вырастете?</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Выслушав ответы детей, воспитатель подводит итог, что все мамы и папы занимаются домашним хозяйством, воспитывают детей,  ходят на работу.  Все мамы и папы любят своих детей, заботятся о них.</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b/>
          <w:bCs/>
          <w:i/>
          <w:iCs/>
          <w:color w:val="000000"/>
          <w:sz w:val="28"/>
          <w:szCs w:val="28"/>
          <w:lang w:eastAsia="ru-RU"/>
        </w:rPr>
        <w:t>  Дидактическая игра  «Давайте говорить друг другу комплименты»</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lastRenderedPageBreak/>
        <w:t>Цели: Научить детей быть внимательными друг к другу, уметь проявлять  симпатии к детям своего и противоположного пола. Закреплять знания о качествах мужественности и женственности.</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 xml:space="preserve">Материал: два персонажа — Саша и Маша. Тело кукол сделано из картонных цилиндров, головы — из воздушных шаров  </w:t>
      </w:r>
      <w:proofErr w:type="spellStart"/>
      <w:r w:rsidRPr="005C371F">
        <w:rPr>
          <w:rFonts w:ascii="Times New Roman" w:eastAsia="Times New Roman" w:hAnsi="Times New Roman" w:cs="Times New Roman"/>
          <w:color w:val="000000"/>
          <w:sz w:val="28"/>
          <w:szCs w:val="28"/>
          <w:lang w:eastAsia="ru-RU"/>
        </w:rPr>
        <w:t>голубого</w:t>
      </w:r>
      <w:proofErr w:type="spellEnd"/>
      <w:r w:rsidRPr="005C371F">
        <w:rPr>
          <w:rFonts w:ascii="Times New Roman" w:eastAsia="Times New Roman" w:hAnsi="Times New Roman" w:cs="Times New Roman"/>
          <w:color w:val="000000"/>
          <w:sz w:val="28"/>
          <w:szCs w:val="28"/>
          <w:lang w:eastAsia="ru-RU"/>
        </w:rPr>
        <w:t xml:space="preserve"> (мальчик) и </w:t>
      </w:r>
      <w:proofErr w:type="spellStart"/>
      <w:r w:rsidRPr="005C371F">
        <w:rPr>
          <w:rFonts w:ascii="Times New Roman" w:eastAsia="Times New Roman" w:hAnsi="Times New Roman" w:cs="Times New Roman"/>
          <w:color w:val="000000"/>
          <w:sz w:val="28"/>
          <w:szCs w:val="28"/>
          <w:lang w:eastAsia="ru-RU"/>
        </w:rPr>
        <w:t>розового</w:t>
      </w:r>
      <w:proofErr w:type="spellEnd"/>
      <w:r w:rsidRPr="005C371F">
        <w:rPr>
          <w:rFonts w:ascii="Times New Roman" w:eastAsia="Times New Roman" w:hAnsi="Times New Roman" w:cs="Times New Roman"/>
          <w:color w:val="000000"/>
          <w:sz w:val="28"/>
          <w:szCs w:val="28"/>
          <w:lang w:eastAsia="ru-RU"/>
        </w:rPr>
        <w:t xml:space="preserve"> (девочка) цветов, с нарисованными лицами. Куклы наряжены в одежду:  мальчик в рубашку, брюки, на голове кепка; девочка – в кофту, юбку и на голове косынка. Любой цветок (лучше, если он будет не искусственный, а живой).</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Ход игры: К детям в гости пришли куклы - Саша и Маша. Куклы знакомятся с детьми и  рассказывают детям, как они познакомились. Саша, увидев Машу на прогулке, подошел познакомиться с ней. Из всех девочек он выбрал  Машу, потому что она была самая добрая и аккуратная. Маше тоже понравилось,  что Саша  очень воспитанный мальчик. Так они и подружились. Они пришли к нам в детский сад узнать, что думают  друг о друге дети, и как они умеют дружить. Они принесли «волшебный цветок», который поможет ребятам выразить свои чувства. Детям предлагается передавать цветок любому ребенку и делать ему комплимент.</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Если, кто-то, окажется без внимания, куклы или воспитатель сами  делают комплимент этим детям.</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b/>
          <w:bCs/>
          <w:i/>
          <w:iCs/>
          <w:color w:val="000000"/>
          <w:sz w:val="28"/>
          <w:szCs w:val="28"/>
          <w:lang w:eastAsia="ru-RU"/>
        </w:rPr>
        <w:t>  Дидактическая игра  «Благородные поступки»    </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Цель: Воспитывать в детях желание совершать поступки ради других людей. Формировать понимание того, что поступком мы называем не только героизм, но и любое доброе дело ради другого человека.</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Материал: мячик.</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Ход игры: Детям предлагается перечислить благородные поступки по отношению к девочкам (женщинам) и  мальчикам (мужчинам). Воспитатель кидает в руки  мяч одному из игроков, тот  называет благородный поступок и перекидывает мяч следующему игроку по своему желанию.</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Например, благородные поступки для мальчиков:</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 xml:space="preserve">называть девочку только по имени; при встрече с девочкой первым здороваться; уступать в транспорте место; никогда не обижать девочку; защищать девочку; </w:t>
      </w:r>
      <w:proofErr w:type="gramStart"/>
      <w:r w:rsidRPr="005C371F">
        <w:rPr>
          <w:rFonts w:ascii="Times New Roman" w:eastAsia="Times New Roman" w:hAnsi="Times New Roman" w:cs="Times New Roman"/>
          <w:color w:val="000000"/>
          <w:sz w:val="28"/>
          <w:szCs w:val="28"/>
          <w:lang w:eastAsia="ru-RU"/>
        </w:rPr>
        <w:t>помогать девочке переносить</w:t>
      </w:r>
      <w:proofErr w:type="gramEnd"/>
      <w:r w:rsidRPr="005C371F">
        <w:rPr>
          <w:rFonts w:ascii="Times New Roman" w:eastAsia="Times New Roman" w:hAnsi="Times New Roman" w:cs="Times New Roman"/>
          <w:color w:val="000000"/>
          <w:sz w:val="28"/>
          <w:szCs w:val="28"/>
          <w:lang w:eastAsia="ru-RU"/>
        </w:rPr>
        <w:t xml:space="preserve"> тяжелые вещи; когда девочка выходит из транспорта, нужно выйти первым и подать ей руку; мальчик должен помочь девочке одеться,  подать пальто и т.д.</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lastRenderedPageBreak/>
        <w:t>Благородные поступки для девочек:  называть мальчика  только по имени; при встрече с мальчиком   здороваться; хвалить мальчика за проявление внимания; не обижать и не обзывать мальчика, особенно  в присутствии других детей; благодарить мальчика за добрые дела и поступки;  и т.д.</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b/>
          <w:bCs/>
          <w:i/>
          <w:iCs/>
          <w:color w:val="000000"/>
          <w:sz w:val="28"/>
          <w:szCs w:val="28"/>
          <w:lang w:eastAsia="ru-RU"/>
        </w:rPr>
        <w:t>  Дидактическая игра «Исправь ошибку»</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Цель: формировать знания о правилах этикетного поведения мальчиков и девочек.</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Оборудование: набор сюжетных карточек:</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Мальчик в автобусе сидит, девочка стоит.</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Девочка в автобусе сидит, мальчик стоит.</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Мальчик нюхает цветы, девочка несет ведро с водой для полива.</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Девочка нюхает цветы, мальчик несет ведро с водой для полива.</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В дверь выходит мальчик, за ним девочка.</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В дверь выходит девочка, мальчик ее пропускает.</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Мальчик садится за стол, девочка двигает стул, помогая ему сесть.</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Девочка садится за стол, мальчик двигает стул, помогая ей сесть.</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Описание игры. Детям предлагается найти «правильную» картинку и объяснить свой выбор.</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b/>
          <w:bCs/>
          <w:i/>
          <w:iCs/>
          <w:color w:val="000000"/>
          <w:sz w:val="28"/>
          <w:szCs w:val="28"/>
          <w:lang w:eastAsia="ru-RU"/>
        </w:rPr>
        <w:t>  Дидактическая игра «Собери цепочку»</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Цель: формировать представления детей о половозрастном развитии человека.</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5C371F">
        <w:rPr>
          <w:rFonts w:ascii="Times New Roman" w:eastAsia="Times New Roman" w:hAnsi="Times New Roman" w:cs="Times New Roman"/>
          <w:color w:val="000000"/>
          <w:sz w:val="28"/>
          <w:szCs w:val="28"/>
          <w:lang w:eastAsia="ru-RU"/>
        </w:rPr>
        <w:t>Оборудование: набор карточек с изображением младенца-мальчика, дошкольника, школьника, юноши, мужчины, старика; младенца-девочки, дошкольницы, школьницы, девушки, женщины, старушки.</w:t>
      </w:r>
      <w:proofErr w:type="gramEnd"/>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Ход игры: Детям предлагается выложить в «правильной» последовательности карточки.</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b/>
          <w:bCs/>
          <w:i/>
          <w:iCs/>
          <w:color w:val="000000"/>
          <w:sz w:val="28"/>
          <w:szCs w:val="28"/>
          <w:lang w:eastAsia="ru-RU"/>
        </w:rPr>
        <w:t>  Дидактическая игра «Найди правильно»</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 xml:space="preserve">Цель: формировать представления детей о </w:t>
      </w:r>
      <w:proofErr w:type="spellStart"/>
      <w:r w:rsidRPr="005C371F">
        <w:rPr>
          <w:rFonts w:ascii="Times New Roman" w:eastAsia="Times New Roman" w:hAnsi="Times New Roman" w:cs="Times New Roman"/>
          <w:color w:val="000000"/>
          <w:sz w:val="28"/>
          <w:szCs w:val="28"/>
          <w:lang w:eastAsia="ru-RU"/>
        </w:rPr>
        <w:t>полоролевых</w:t>
      </w:r>
      <w:proofErr w:type="spellEnd"/>
      <w:r w:rsidRPr="005C371F">
        <w:rPr>
          <w:rFonts w:ascii="Times New Roman" w:eastAsia="Times New Roman" w:hAnsi="Times New Roman" w:cs="Times New Roman"/>
          <w:color w:val="000000"/>
          <w:sz w:val="28"/>
          <w:szCs w:val="28"/>
          <w:lang w:eastAsia="ru-RU"/>
        </w:rPr>
        <w:t xml:space="preserve"> стереотипных видах деятельности человека.</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5C371F">
        <w:rPr>
          <w:rFonts w:ascii="Times New Roman" w:eastAsia="Times New Roman" w:hAnsi="Times New Roman" w:cs="Times New Roman"/>
          <w:color w:val="000000"/>
          <w:sz w:val="28"/>
          <w:szCs w:val="28"/>
          <w:lang w:eastAsia="ru-RU"/>
        </w:rPr>
        <w:lastRenderedPageBreak/>
        <w:t>Оборудование: набор карточек с изображением девочки, мальчика и предметов труда (лопата, кирпич, пила, нож, молоток, пяльцы, посуда для сервировки стола, продукты и посуда для приготовления пищи, выкройки одежды и пр.).</w:t>
      </w:r>
      <w:proofErr w:type="gramEnd"/>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Ход игры: Детям предлагается подобрать предметы труда для мальчика и для девочки.</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b/>
          <w:bCs/>
          <w:i/>
          <w:iCs/>
          <w:color w:val="000000"/>
          <w:sz w:val="28"/>
          <w:szCs w:val="28"/>
          <w:lang w:eastAsia="ru-RU"/>
        </w:rPr>
        <w:t>  Дидактическая игра «Имена»</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Цель: формировать у детей представление о мужских и женских именах.</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Оборудование: фигурки мальчика и девочки.</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Ход игры: Педагог выкладывает перед ребенком вырезанные из бумаги фигурки мальчика и девочки и предлагает игру:  он будет называть имена, а ребенок будет решать, кому какое имя подойдет. В списке имен есть обычные имена для детей разного пола (Сережа, Юля, Наташа) и имена, которые дают как мальчикам, так и девочкам (Саша, Женя, Валя). Педагог следит за выбором ребенка, в неоднозначных случаях в беседе с ребенком выясняет, кому (мальчику или девочке) имя подходит больше; хотел бы он, чтобы у него было такое «двойное» имя.  </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b/>
          <w:bCs/>
          <w:i/>
          <w:iCs/>
          <w:color w:val="000000"/>
          <w:sz w:val="28"/>
          <w:szCs w:val="28"/>
          <w:lang w:eastAsia="ru-RU"/>
        </w:rPr>
        <w:t>  Дидактическая игра «Девочки – мальчики»</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Цель игры. Установить дружеские отношения в группе. Учить рассказывать о себе.</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Правила игры:</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1. Девочки и мальчики садятся напротив друг друга.</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2. Игру начинают мальчики. Они по очереди называют любые имена девочек.</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3. Если находится девочка, чье имя произнесли, она встает, и еще раз называет свое имя и немного рассказывает о себе.</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4. После этого наступает очередь девочек, и они начинают называть имена мальчиков.</w:t>
      </w:r>
    </w:p>
    <w:p w:rsidR="00711B91" w:rsidRPr="005C371F" w:rsidRDefault="00711B91" w:rsidP="00711B9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Примечание. Рассказы детей не должны быть очень длинными или очень короткими. Чтобы маленький автопортрет получился, ведущий должен помочь детям.</w:t>
      </w:r>
    </w:p>
    <w:p w:rsidR="00711B91" w:rsidRPr="005C371F" w:rsidRDefault="00711B91" w:rsidP="00711B9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noProof/>
          <w:color w:val="000000"/>
          <w:sz w:val="28"/>
          <w:szCs w:val="28"/>
          <w:lang w:eastAsia="ru-RU"/>
        </w:rPr>
        <w:lastRenderedPageBreak/>
        <w:drawing>
          <wp:inline distT="0" distB="0" distL="0" distR="0">
            <wp:extent cx="4705350" cy="3886200"/>
            <wp:effectExtent l="19050" t="0" r="0" b="0"/>
            <wp:docPr id="3" name="Рисунок 3" descr="https://189131.selcdn.ru/leonardo/assets/uploads/attachments/51a0_BCQZ9SA3kmpUnacrFfH6VgW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89131.selcdn.ru/leonardo/assets/uploads/attachments/51a0_BCQZ9SA3kmpUnacrFfH6VgWG.jpg"/>
                    <pic:cNvPicPr>
                      <a:picLocks noChangeAspect="1" noChangeArrowheads="1"/>
                    </pic:cNvPicPr>
                  </pic:nvPicPr>
                  <pic:blipFill>
                    <a:blip r:embed="rId6"/>
                    <a:srcRect/>
                    <a:stretch>
                      <a:fillRect/>
                    </a:stretch>
                  </pic:blipFill>
                  <pic:spPr bwMode="auto">
                    <a:xfrm>
                      <a:off x="0" y="0"/>
                      <a:ext cx="4705350" cy="3886200"/>
                    </a:xfrm>
                    <a:prstGeom prst="rect">
                      <a:avLst/>
                    </a:prstGeom>
                    <a:noFill/>
                    <a:ln w="9525">
                      <a:noFill/>
                      <a:miter lim="800000"/>
                      <a:headEnd/>
                      <a:tailEnd/>
                    </a:ln>
                  </pic:spPr>
                </pic:pic>
              </a:graphicData>
            </a:graphic>
          </wp:inline>
        </w:drawing>
      </w:r>
    </w:p>
    <w:p w:rsidR="00711B91" w:rsidRPr="005C371F" w:rsidRDefault="00711B91" w:rsidP="00711B9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C371F">
        <w:rPr>
          <w:rFonts w:ascii="Times New Roman" w:eastAsia="Times New Roman" w:hAnsi="Times New Roman" w:cs="Times New Roman"/>
          <w:color w:val="000000"/>
          <w:sz w:val="28"/>
          <w:szCs w:val="28"/>
          <w:lang w:eastAsia="ru-RU"/>
        </w:rPr>
        <w:t> </w:t>
      </w:r>
    </w:p>
    <w:p w:rsidR="00711B91" w:rsidRPr="005C371F" w:rsidRDefault="00711B91" w:rsidP="00711B91">
      <w:pPr>
        <w:rPr>
          <w:rFonts w:ascii="Times New Roman" w:hAnsi="Times New Roman" w:cs="Times New Roman"/>
          <w:sz w:val="28"/>
          <w:szCs w:val="28"/>
        </w:rPr>
      </w:pPr>
    </w:p>
    <w:p w:rsidR="007B52CE" w:rsidRDefault="007B52CE"/>
    <w:sectPr w:rsidR="007B52CE" w:rsidSect="00EE2B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1B91"/>
    <w:rsid w:val="006C7730"/>
    <w:rsid w:val="00711B91"/>
    <w:rsid w:val="007B52CE"/>
    <w:rsid w:val="009E21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B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1B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1B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1705</Words>
  <Characters>9723</Characters>
  <Application>Microsoft Office Word</Application>
  <DocSecurity>0</DocSecurity>
  <Lines>81</Lines>
  <Paragraphs>22</Paragraphs>
  <ScaleCrop>false</ScaleCrop>
  <Company/>
  <LinksUpToDate>false</LinksUpToDate>
  <CharactersWithSpaces>11406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dc:creator>
  <cp:lastModifiedBy>Наталия</cp:lastModifiedBy>
  <cp:revision>1</cp:revision>
  <dcterms:created xsi:type="dcterms:W3CDTF">2022-08-09T19:27:00Z</dcterms:created>
  <dcterms:modified xsi:type="dcterms:W3CDTF">2022-08-09T19:28:00Z</dcterms:modified>
</cp:coreProperties>
</file>