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AE" w:rsidRPr="00AA2CAE" w:rsidRDefault="00AA2CAE" w:rsidP="00AA2CAE">
      <w:pPr>
        <w:shd w:val="clear" w:color="auto" w:fill="FFFFFF" w:themeFill="background1"/>
        <w:spacing w:after="45" w:line="240" w:lineRule="auto"/>
        <w:jc w:val="both"/>
        <w:rPr>
          <w:rFonts w:ascii="Times New Roman" w:eastAsia="Times New Roman" w:hAnsi="Times New Roman" w:cs="Times New Roman"/>
          <w:caps/>
          <w:color w:val="555555"/>
          <w:sz w:val="28"/>
          <w:szCs w:val="28"/>
          <w:lang w:eastAsia="ru-RU"/>
        </w:rPr>
      </w:pPr>
      <w:r w:rsidRPr="00AA2CAE">
        <w:rPr>
          <w:rFonts w:ascii="Times New Roman" w:eastAsia="Times New Roman" w:hAnsi="Times New Roman" w:cs="Times New Roman"/>
          <w:caps/>
          <w:color w:val="555555"/>
          <w:sz w:val="28"/>
          <w:szCs w:val="28"/>
          <w:lang w:eastAsia="ru-RU"/>
        </w:rPr>
        <w:t>КАРТОТЕКА ИГР ПО СЕНСОРНОМУ РАЗВИТИЮ ДЕТЕЙ ДОШКОЛЬНОГО ВОЗРАСТА</w:t>
      </w:r>
    </w:p>
    <w:tbl>
      <w:tblPr>
        <w:tblW w:w="5000" w:type="pct"/>
        <w:tblCellSpacing w:w="0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26"/>
      </w:tblGrid>
      <w:tr w:rsidR="00AA2CAE" w:rsidRPr="00AA2CAE" w:rsidTr="00AA2CAE">
        <w:trPr>
          <w:tblCellSpacing w:w="0" w:type="dxa"/>
        </w:trPr>
        <w:tc>
          <w:tcPr>
            <w:tcW w:w="0" w:type="auto"/>
            <w:shd w:val="clear" w:color="auto" w:fill="CBE7F1"/>
            <w:vAlign w:val="center"/>
            <w:hideMark/>
          </w:tcPr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Сенсорное развитие ребенка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Кожное восприятие включает в себя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Лучший способ развивать и закреплять сенсорные навыки у ребенка – превращать любые занятия и обязанности в игру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 к. предметная игра является ведущим видом деятельности и основой становления ребенка до 3 лет. Следовательно, главное в этом возрасте – обогащение ребёнком  чувственного опыта, необходимого для полноценного восприятия окружающего мира, и в первую очередь – пополнение представлений о свойствах предметов: их цвете, форме, величине окружающих предметов, положении в пространстве и т.п.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Обычно ребёнок, имеющий высокий уровень развития мелкой моторики, умеет логически рассуждать, у него достаточно развиты память, внимание и  связная речь.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ребёнка с мелкими предметами очень важна  и для психического развития ребенка.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сожалению, даже старшие дошкольники, как правило, не могут сравнить предметы по длине зрительно,  а прибегают к таким способам, как наложение их друг на друга или приложение одного к другому. Они испытывают трудности в установлении тождественности внешних свойств различных объёмных предметов или нахождении различий между ними. Им не всегда удаётся справиться с заданием. Учитывая эти реальные трудности в сенсорном развитии детей  дошкольного возраста, я разработала картотеку игр, способствующих сенсорному развитию младших дошкольников.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НА РАЗВИТИЕ ЗРИТЕЛЬНОГО ВОСПРИЯТИЯ (ЦВЕТ, ФОРМА, РАЗМЕР):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Монетки»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предметами круглой формы, но разной величины. Соотносить их в соответствующие отверстия.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прозрачная упаковка из-под крема, в крышке которой вырезаны отверстия разной величины. Монетки разной величины.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Матрешка»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научить детей различать предметы по величине. Учить простым действиям (вкладывать и вынимать предметы, открывать и закрывать коробочку). Обогащать 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сенсорный опыт при знакомстве с величиной.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упаковки из-под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мороженного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разной величины, но одной формы.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«Квадраты»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размещение вкладышей однородной формы, но разного цвета в соответствующие отверстия. Познакомить с фигурой «квадрат». Закреплять основные цвета.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 из-под торта прямоугольной формы в ней вырезаны отверстия однородной формы, но отмеченные основными цветами. Вкладыши квадратной формы разного цвета.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Веселый паровозик»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научить детей различать цвета и усвоить элементарные навыки счёта.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упаковка из-под конфет, шпульки от ниток разного цвета.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«Съедобное - несъедобное»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 различать цвета по названию. Называть знакомые детям предметы, отличать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съедобное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несъедобного.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прозрачная упаковка круглой формы, предметные картинки.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Пирамидка»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различать предметы по величине и цвету, учить проталкивать предметы в соответствующие отверстия.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прозрачная упаковка удлиненной формы. Крышечки от фломастеров разной величины и цвета.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Вот какие палочки»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различать и называть цвета палочек проталкивать их в соответствующие по цвету отверстия. Развивать мелкую моторику рук.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прозрачная упаковка, цветные палочки.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Веселые клоуны»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учить детей различать и называть цвета, учить закручивать и раскручивать пробки, развивать мелкую моторику рук.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Змейка»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учить детей различать и называть цвета, развивать мелкую моторику рук, проталкивая пальчиком бусинки.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Мельница»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учить детей различать и называть цвета, развивать мелкую моторику рук, проталкивая пальчиком бусинки.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«Забавные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прищепочки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учить детей различать и называть цвета, развивать мелкую моторику рук, выполнять действия с прищепками по образцу и словесному указанию.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Разноцветные вагончики»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мелкую моторику рук, познакомить детей с основными цветами, соединять вагончики по образцу.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«Бусы»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закрепление и развитие мелкой моторики, зрительно-моторной координации, различение предметов по форме, цвету, величине. Развитие концентрации внимания, усидчивости, аккуратности, творческого воображения. Обучение приемам работы по образцам и создание собственного произведения.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Материал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бусы разного цвета, формы, величины; лески, тесемки.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игры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на первом этапе предложить детям просто собрать бусы. В том порядке, в каком они хотят. Затем предложить собрать бусы в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определенной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«Веселые гонки»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зрительного восприятия и внимания, его устойчивость и способность к переключению; развитие слухового внимания.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панель, трубки, шарики.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игры: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варианты: «Слушай и лови», «Где какого цвета шарик?», «Прокати и поймай шарик», «Кто быстрее?»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НА РАЗВИТИЕ ТАКТИЛЬНЫХ И ОСЯЗАТЕЛЬНЫХ ОЩУЩЕНИЙ: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Сапожок»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шнуровать, развивать мелкую моторику рук.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Дидактический материал: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упаковка от маленькой пластиковой бутылки, шнурок.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«Найди на ощупь»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закрепление и развитие мелкой моторики, массаж рук, пальцев рук, повышение чувствительности пальцев. Развитие классификации по различным признакам.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</w:t>
            </w: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атериал: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емкость, на дне которой спрятаны различные предметы (пуговицы, геометрические фигуры, мелкие игрушки по темам: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«Посуда», Животные», «Транспорт» и др.)</w:t>
            </w:r>
            <w:proofErr w:type="gramEnd"/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игры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ребенок на ощупь ищет какой-либо предмет или описывает его. Ребенок может перемещать руку в коробке, щупая и трогая предметы.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Сюда насыпали горох, и пальцы запустили,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Устроив там переполох, чтоб пальцы не грустили.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Ведь тут не соль, совсем не соль,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разноцветная фасоль.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дне – игрушки для детей,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их достанем без затей.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«Что это?»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закрывает глаза. Ему предлагают пятью пальцами дотронуться до предмета, но не двигать ими.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фактуре нужно определить материал (можно использовать вату, мех, ткань, бумагу, кожу, дерево, пластмассу, металл).</w:t>
            </w:r>
            <w:proofErr w:type="gramEnd"/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«Собери матрешку»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Двое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играющих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подходят к столу. Закрывают глаза. Перед ними две разобранные матрешки. По команде оба начинают собирать каждый свою матрешку - кто быстрее.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«Золушка»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(2-5 человек) садятся за стол. Им завязывают глаза. Перед каждым кучка семян (горох, семечки и др.). За ограниченное время следует разобрать семена на кучки.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«Угадай, что внутри»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Играют двое. У каждого играющего ребенка в руках непрозрачный мешочек, наполненный мелкими предметами: шашками, колпачками ручек, пуговицами, ластиками, монетами, орехами и др. Педагог называет предмет, игроки должны быстро на ощупь найти его и достать одной рукой, а другой держать мешочек. Кто 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быстрее это сделает?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НА РАЗВИТИЕ ДВИГАТЕЛЬНОЙ АКТИВНОСТИ: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«Цветные фонарики»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Упражнять в ходьбе и беге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мелкую моторику, ловкость, самостоятельность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Закреплять умение различать цвета. Учить выполнять игровые действия по словесной инструкции  взрослого.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 Мячи (диаметр 6 см) основных цветов (красный, желтый, синий) – по два на каждого ребёнка.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одной стороне игровой площадки находится подставка, на которой воспитатель раскладывает мячи, на другой стороне дети.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Яркие фонарики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Поднимем высоко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Жёлтый (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синий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красный) цвет их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Виден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далеко.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Зажглись фонарики!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бегут к противоположной стороне игровой площадки, берут мячи того цвета, который был назван в стихотворении и поднимают их над головой.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Погасли фонарики.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кладут мячи на подставку и возвращаются на исходную позицию.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повторяется 3-4 раза.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«Достань ленточку»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Помочь освоиться на гимнастической стенке.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Развивать ловкость и самостоятельность.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Закреплять умение различать цвета и находить в пространстве (ленты красного, синего и зеленого цветов).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 Ленточки красного, синего и зеленого цветов длиной 30-40 см на каждого ребенка. Игрушки – зайка, кошечка и петушок.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Ленточки одного цвета висят на перекладине нескольких секций гимнастической стенки.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противоположной стороне зала стоят знакомые детям игрушки – зайка, кошечка и петушок.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Держим  в руках много красных и зеленых ленточек, а синяя только одна. Показываем ленточки малышам. Спрашиваем: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«Где же еще синие ленточки?»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внимательно смотрят вокруг, помогают найти нужные ленты, снимают их и дарят своим друзьям – игрушкам.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Пользуясь паузой, пока дети ходят к игрушкам, вешаем на перекладины гимнастической стенки ленточки красного цвета. Последовательность действий детей та же. Лазают дети так,  как им удобно, на какую высоту подняться каждый решает самостоятельно, движения выполняют в подходящем для себя темпе.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дети танцуют с ленточками. Импровизируем движения, а дети повторяют.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«Цветные фонарики»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Упражнять в ходьбе и беге. Развивать мелкую моторику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ловкость, самостоятельность. Закреплять умение различать цвета. Учить выполнять игровые действия по словесной инструкции взрослого.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Материал: Мячи (диаметр 6см) основных цветов (красный,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жёлтый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синий) – по два на каждого ребёнка.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одной стороне игровой площадки находится подставка, на которой воспитатель раскладывает мячи, на другой стороне дети.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Яркие фонарики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Поднимем высоко.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Желтый (синий, красный) цвет их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Виден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далеко.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Зажглись фонарики!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бегут к противоположной стороне игровой площадки, берут мячи того цвета, который был назван в стихотворении, и поднимают их над головой.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Погасли фонарики. Дети кладут мячи на подставку и возвращаются на исходную позицию.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повторяется 3-4 раза.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«Бабочки»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Учить выполнять игровые действия по словесной инструкции взрослого.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бегают под музыку, изображают бабочек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Взрослый: Бабочки летали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лесной полянки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Крылышки устали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ли где тут лавки?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же крошки-бабочки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не нужно лавочки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Отдохнуть бы нам чуток</w:t>
            </w:r>
            <w:proofErr w:type="gramEnd"/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Сядем лучше на цветок.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остановились.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1.Где любимый наш цветок?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цветик – огонёк (мак).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находят красный цветок и приседают возле него.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 посидели, дальше полетели.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Где любимый наш цветок?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Жёлтый, сладенький медок (одуванчик).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Где любимый наш цветок?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 яркий лепесток (василёк)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ОДИН-МНОГО</w:t>
            </w:r>
            <w:proofErr w:type="gramEnd"/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«Догони мяч»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-Учить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выбирать и изменять направление движения, уступать друг другу дорогу.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-Закреплять понятие большой и маленький.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Учим слышать задание, анализировать услышанное, соотносить слово с предметом и действием.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 большие (10-12см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маленькие (6-7см) диаметром мячи,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обруча, две корзины большая и маленькая.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Показываем мячи детям и называем их величину. Предлагаем взять каждому маленький мячик и спрятать его в ладошках. Если кто-то из детей взял большой мяч, то он не сможет его спрятать, убеждаем ребенка, что он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ошибся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просим взять маленький мяч.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 маленькие мячи положить в маленькую корзинку. Затем предлагаем взять большие мячи положить их в большую корзинку.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выбрасываем на пол из корзины большие мячи. Как только дети соберут большие мячи, рассыпаем маленькие.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Дальше игра повторяется еще раз, но рассыпать нужно одновременно все мячи.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Обращаем внимание малышей на количество мячей: их много, а принести надо только один мяч.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Наблюдая за действием детей, не торопясь подсказывать, спрашиваем,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-Какой мячик ты принес? В какую корзинку его нужно положить?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БОЛЬШИЕ И МАЛЕНЬКИЕ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«Колпачок»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-Закреплять понятия большой и маленький, основные цвета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Учить детей становиться в круг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внимание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Материал: Большие колпачки 3-х цветов (красный, желтый и синий) выс.-50см,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основ.20см,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маленькие разноцветные колпачки выс.-25см,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-15см по количеству детей.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 ставим большой колпачок красного цвета.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это за предмет, что это такое? Да это колпачок. Какого цвета колпачок? Мы знаем о нем песенку, давайте ее споем.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красный колпачок,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тоненьких ножках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красненьких сапожках.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колпачок!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Наклони-ка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бочек,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ты спрятал колпачок?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Поднимаем большой колпачок, а под ним находим маленькие цветные колпачки. Предлагаем детям взять по одному колпачку поставить их на пол так, что бы между ними можно было пройти и встать возле колпачков.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музыку дети ходят врассыпную и хлопают в ладоши. По сигналу воспитателя: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зевай, не зевай, колпачок занимай! - малыши встают возле колпачков.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повторении игры меняем цвет большого колпачка, маленькие располагаем по кругу.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музыку дети ходят по кругу и хлопают в ладоши.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шли, шли, шли,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Колпачок нашли.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чок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стоит твой колпачок?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Не зевай, не зевай, колпачок занимай!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останавливаются, надевают колпачок на голову. Под музыку дети идут врассыпную по залу, чтобы колпачок не упал с головы. По сигналу дети снимают свои колпачки и надевают их на большой колпачок.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«Ноги и ножки»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Закреплять понятия большой и маленький. Учить выполнять игровые действия по словесной инструкции взрослого.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Спрашиваем детей, какие они по росту – большие или маленькие? Конечно, они все – большие!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Предложите им встать на носочки, поднять руки вверх: «Вот такие большие наши детки! А если они присядут, то станут маленькими-маленькими!» Малыши приседают, затем встают.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 больших деток большие ножки, и идут они широким шагом.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То-о-оп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То-о-оп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То-о-оп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 Эти слава произносятся также на выдохе, быстро ласковым голосом.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подражая вам, произносят слова в той же тональности. Слова должны совпадать с производимым действием.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 текст, дети вместе с воспитателем говорят только слово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«Топ!»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ноги идут по дороге: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То-о-о-п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То-о-о-оп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proofErr w:type="spell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То-о-о-оп</w:t>
            </w:r>
            <w:proofErr w:type="spell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ножки идут по дорожке: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Топ-топ-топ-топ!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«Выбери мяч»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выполнять игровые действия по словесной инструкции взрослого.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Материал: В корзине лежат мячи одного размера (диаметром 12-15).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обращается к детям загадочным голосом: «посмотрите, какая большая корзина, в ней что-то лежит». Затем берёт корзину, потряхивает ею, мячи шуршат и стучат о стенки. Предложите воспитанникам прислушаться к звукам: «Кто же стучит в корзине? Кто так «разговаривает» с вами?» Послушайте высказывания детей.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Неожиданно резким движением воспитатель выбрасывает мячи из корзины, просит детей догнать их, принести и положить обратно в корзину.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повторении игры в корзину нужно положить мячи двух размеров: маленькие (диаметром 6-8 см) и большие (диаметром 15 см). После выбрасывания мячей дайте детям задание принести мячи определённого размера. Внимательно смотрите, какого размера мяч приносит малыш. Если ребёнок ошибся, спросите какой 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принес, и напомните ему о первоначальном задании.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Принесенные мячи кладутся в одну корзину.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Варианты игры:</w:t>
            </w:r>
          </w:p>
          <w:p w:rsidR="00AA2CAE" w:rsidRPr="00AA2CAE" w:rsidRDefault="00AA2CAE" w:rsidP="00AA2CAE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двух разных по величине или по цвету корзинах лежат мячи разного размера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одной – диаметром 20-22 см, в другой – диаметром 12-15 см.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называет нужный размер мячей, дети приносят рассыпанные мячи и кладут большие в одну корзину, а маленькие – в другую. При этом большие мячи малыши несут,  удерживая руками на голове, а маленькие - спрятав за спину.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2. Можно использовать мячи трёх размеров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диаметром 6-8 см, 12-15 см и 18-20 см.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приносят мячи в следующей последовательности</w:t>
            </w:r>
            <w:proofErr w:type="gramStart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маленькие мячи, чуть-чуть побольше и, наконец, большие; или же наоборот, сначала большие мячи, чуть-чуть поменьше и в конце – маленькие.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мячи дети несут на голове, средние – за спиной, а маленькие – перекладывая из руки в руку.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ребёнок не перекатывал мяч из одной ладошки в другую, напомните и покажите, как нужно широко разводить руки.</w:t>
            </w:r>
          </w:p>
          <w:p w:rsidR="00AA2CAE" w:rsidRPr="00AA2CAE" w:rsidRDefault="00AA2CAE" w:rsidP="00AA2CAE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положить в корзину мячи одного размера (диаметром 6-8 см)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среди них должны быть массажные (мячи-ежики).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приносят только те мячи, которые называет воспитатель, и дополнительно выполняют с ними определённые действия: массажный мяч прокатывают, а обычный перекладывают из руки в руку.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Упражняясь, ребёнок учится владеть разным хватом мяча. При многократном выполнении двигательного задания идет накопление зрительно-двигательных связей, развивается зрительное и слуховое внимание.</w:t>
            </w:r>
          </w:p>
          <w:p w:rsidR="00AA2CAE" w:rsidRPr="00AA2CAE" w:rsidRDefault="00AA2CAE" w:rsidP="00AA2CAE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A2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пристально следить за точностью выполнения задания.</w:t>
            </w:r>
          </w:p>
        </w:tc>
      </w:tr>
    </w:tbl>
    <w:p w:rsidR="00AD4760" w:rsidRPr="00AA2CAE" w:rsidRDefault="00AD4760">
      <w:pPr>
        <w:rPr>
          <w:rFonts w:ascii="Times New Roman" w:hAnsi="Times New Roman" w:cs="Times New Roman"/>
          <w:sz w:val="28"/>
          <w:szCs w:val="28"/>
        </w:rPr>
      </w:pPr>
    </w:p>
    <w:sectPr w:rsidR="00AD4760" w:rsidRPr="00AA2CAE" w:rsidSect="00AA2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916F3"/>
    <w:multiLevelType w:val="multilevel"/>
    <w:tmpl w:val="1684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707B6"/>
    <w:multiLevelType w:val="multilevel"/>
    <w:tmpl w:val="FC34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CAE"/>
    <w:rsid w:val="00AA2CAE"/>
    <w:rsid w:val="00AD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CAE"/>
    <w:rPr>
      <w:b/>
      <w:bCs/>
    </w:rPr>
  </w:style>
  <w:style w:type="character" w:customStyle="1" w:styleId="apple-converted-space">
    <w:name w:val="apple-converted-space"/>
    <w:basedOn w:val="a0"/>
    <w:rsid w:val="00AA2CAE"/>
  </w:style>
  <w:style w:type="character" w:styleId="a5">
    <w:name w:val="Emphasis"/>
    <w:basedOn w:val="a0"/>
    <w:uiPriority w:val="20"/>
    <w:qFormat/>
    <w:rsid w:val="00AA2CAE"/>
    <w:rPr>
      <w:i/>
      <w:iCs/>
    </w:rPr>
  </w:style>
  <w:style w:type="character" w:styleId="a6">
    <w:name w:val="Hyperlink"/>
    <w:basedOn w:val="a0"/>
    <w:uiPriority w:val="99"/>
    <w:semiHidden/>
    <w:unhideWhenUsed/>
    <w:rsid w:val="00AA2C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73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2428</Words>
  <Characters>13841</Characters>
  <Application>Microsoft Office Word</Application>
  <DocSecurity>0</DocSecurity>
  <Lines>115</Lines>
  <Paragraphs>32</Paragraphs>
  <ScaleCrop>false</ScaleCrop>
  <Company>DNA Project</Company>
  <LinksUpToDate>false</LinksUpToDate>
  <CharactersWithSpaces>16237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2016-03-21T17:18:00Z</dcterms:created>
  <dcterms:modified xsi:type="dcterms:W3CDTF">2016-03-21T17:21:00Z</dcterms:modified>
</cp:coreProperties>
</file>