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06" w:rsidRPr="000E74B8" w:rsidRDefault="00D13E06" w:rsidP="00D13E06">
      <w:pPr>
        <w:spacing w:after="0"/>
        <w:jc w:val="center"/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</w:pPr>
      <w:r w:rsidRPr="000E74B8">
        <w:rPr>
          <w:rFonts w:ascii="Times New Roman" w:hAnsi="Times New Roman" w:cs="Times New Roman"/>
          <w:b/>
          <w:i/>
          <w:color w:val="000000"/>
          <w:sz w:val="44"/>
          <w:szCs w:val="28"/>
          <w:shd w:val="clear" w:color="auto" w:fill="FFFFFF"/>
        </w:rPr>
        <w:t>НАРОДНЫЕ ИГРЫ И ЗАБАВЫ</w:t>
      </w:r>
    </w:p>
    <w:p w:rsidR="00D13E06" w:rsidRDefault="00D13E06" w:rsidP="00D13E06">
      <w:pPr>
        <w:spacing w:after="0"/>
        <w:jc w:val="right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  <w:r w:rsidRPr="000E74B8"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  <w:t>Консультация для родителей</w:t>
      </w:r>
    </w:p>
    <w:p w:rsidR="000E74B8" w:rsidRPr="000E74B8" w:rsidRDefault="000E74B8" w:rsidP="00D13E06">
      <w:pPr>
        <w:spacing w:after="0"/>
        <w:jc w:val="right"/>
        <w:rPr>
          <w:rFonts w:ascii="Times New Roman" w:hAnsi="Times New Roman" w:cs="Times New Roman"/>
          <w:i/>
          <w:color w:val="000000"/>
          <w:sz w:val="32"/>
          <w:szCs w:val="28"/>
          <w:shd w:val="clear" w:color="auto" w:fill="FFFFFF"/>
        </w:rPr>
      </w:pPr>
    </w:p>
    <w:p w:rsidR="00EC68C5" w:rsidRPr="000E74B8" w:rsidRDefault="000E74B8" w:rsidP="00D13E0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51435</wp:posOffset>
            </wp:positionV>
            <wp:extent cx="2876550" cy="2152650"/>
            <wp:effectExtent l="19050" t="0" r="0" b="0"/>
            <wp:wrapTight wrapText="bothSides">
              <wp:wrapPolygon edited="0">
                <wp:start x="-143" y="0"/>
                <wp:lineTo x="-143" y="21409"/>
                <wp:lineTo x="21600" y="21409"/>
                <wp:lineTo x="21600" y="0"/>
                <wp:lineTo x="-143" y="0"/>
              </wp:wrapPolygon>
            </wp:wrapTight>
            <wp:docPr id="5" name="Рисунок 5" descr="C:\Users\uzer\Desktop\для сайта 2020\IMG_20220719_1059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er\Desktop\для сайта 2020\IMG_20220719_105918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E06" w:rsidRPr="000E74B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    Народная игра – это наше детство, забавы старшего поколения – наших бабушек и дедушек, практическое размышление ребенка об окружающей действительности.</w:t>
      </w:r>
    </w:p>
    <w:p w:rsidR="000E74B8" w:rsidRDefault="000E74B8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32"/>
          <w:szCs w:val="28"/>
        </w:rPr>
      </w:pPr>
    </w:p>
    <w:p w:rsidR="00D13E06" w:rsidRPr="000E74B8" w:rsidRDefault="00D13E06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0E74B8">
        <w:rPr>
          <w:rStyle w:val="c2"/>
          <w:color w:val="000000"/>
          <w:sz w:val="32"/>
          <w:szCs w:val="28"/>
        </w:rPr>
        <w:t>Игры – удивительно совершенные и ценные произведения народного творчества, которые создавались и оттачивались десятками поколений, вбирая в себя опыт целого народа. Они развивают ловкость, гибкость, силу, моторику, тренируют реакцию и координацию движений, воспитывают навыки общения. Они разнообразны, развлекательны и эмоциональны.</w:t>
      </w:r>
    </w:p>
    <w:p w:rsidR="00D13E06" w:rsidRPr="000E74B8" w:rsidRDefault="00D13E06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0E74B8">
        <w:rPr>
          <w:rStyle w:val="c2"/>
          <w:color w:val="000000"/>
          <w:sz w:val="32"/>
          <w:szCs w:val="28"/>
        </w:rPr>
        <w:t>Народные игры обеспечивают комплексное воздействие на развитие личности ребёнка и его здоровье. Радость движения в народных играх сочетает с духовным обогащением детей. У них формируется устойчивое, уважительное отношение к культуре родной страны, создаётся эмоционально положительная основа для развития патриотических чувств: любви и преданности родине.</w:t>
      </w:r>
      <w:r w:rsidR="000E74B8" w:rsidRPr="000E74B8">
        <w:rPr>
          <w:rStyle w:val="a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E74B8" w:rsidRDefault="000E74B8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32"/>
          <w:szCs w:val="28"/>
        </w:rPr>
      </w:pPr>
    </w:p>
    <w:p w:rsidR="00D13E06" w:rsidRPr="000E74B8" w:rsidRDefault="000E74B8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  <w:r w:rsidRPr="000E74B8">
        <w:rPr>
          <w:noProof/>
          <w:color w:val="000000"/>
          <w:sz w:val="32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46990</wp:posOffset>
            </wp:positionV>
            <wp:extent cx="3101975" cy="2324100"/>
            <wp:effectExtent l="19050" t="0" r="3175" b="0"/>
            <wp:wrapTight wrapText="bothSides">
              <wp:wrapPolygon edited="0">
                <wp:start x="-133" y="0"/>
                <wp:lineTo x="-133" y="21423"/>
                <wp:lineTo x="21622" y="21423"/>
                <wp:lineTo x="21622" y="0"/>
                <wp:lineTo x="-133" y="0"/>
              </wp:wrapPolygon>
            </wp:wrapTight>
            <wp:docPr id="3" name="Рисунок 3" descr="C:\Users\uzer\Desktop\для сайта 2020\IMG_20220719_104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для сайта 2020\IMG_20220719_1046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E06" w:rsidRPr="000E74B8">
        <w:rPr>
          <w:rStyle w:val="c2"/>
          <w:color w:val="000000"/>
          <w:sz w:val="32"/>
          <w:szCs w:val="28"/>
        </w:rPr>
        <w:t>Народные народная игра-отражение образа жизни, национальных традиций, обычаев. Это часть народной педагогики, которая опираясь на активность ребенка, всеми доступными средствами обеспечивает всестороннее развитие и приобщение его к культуре своего народа.</w:t>
      </w:r>
    </w:p>
    <w:p w:rsidR="00D13E06" w:rsidRDefault="00D13E06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32"/>
          <w:szCs w:val="28"/>
        </w:rPr>
      </w:pPr>
      <w:r w:rsidRPr="000E74B8">
        <w:rPr>
          <w:rStyle w:val="c2"/>
          <w:color w:val="000000"/>
          <w:sz w:val="32"/>
          <w:szCs w:val="28"/>
        </w:rPr>
        <w:t xml:space="preserve">Русские народные игры имеют многовековую историю, они сохранились и дошли до наших </w:t>
      </w:r>
      <w:r w:rsidRPr="000E74B8">
        <w:rPr>
          <w:rStyle w:val="c2"/>
          <w:color w:val="000000"/>
          <w:sz w:val="32"/>
          <w:szCs w:val="28"/>
        </w:rPr>
        <w:lastRenderedPageBreak/>
        <w:t>дней из глубокой старины, передавались из поколения в поколение, вбирая в себя лучшие национальные традиции.</w:t>
      </w:r>
    </w:p>
    <w:p w:rsidR="000E74B8" w:rsidRPr="000E74B8" w:rsidRDefault="000E74B8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</w:p>
    <w:p w:rsidR="00D13E06" w:rsidRPr="000E74B8" w:rsidRDefault="000E74B8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32"/>
          <w:szCs w:val="28"/>
        </w:rPr>
      </w:pPr>
      <w:r w:rsidRPr="000E74B8">
        <w:rPr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1223010</wp:posOffset>
            </wp:positionV>
            <wp:extent cx="2781300" cy="2085975"/>
            <wp:effectExtent l="19050" t="0" r="0" b="0"/>
            <wp:wrapTight wrapText="bothSides">
              <wp:wrapPolygon edited="0">
                <wp:start x="-148" y="0"/>
                <wp:lineTo x="-148" y="21501"/>
                <wp:lineTo x="21600" y="21501"/>
                <wp:lineTo x="21600" y="0"/>
                <wp:lineTo x="-148" y="0"/>
              </wp:wrapPolygon>
            </wp:wrapTight>
            <wp:docPr id="2" name="Рисунок 2" descr="C:\Users\uzer\Desktop\для сайта 2020\IMG_20220719_10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zer\Desktop\для сайта 2020\IMG_20220719_1038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E06" w:rsidRPr="000E74B8">
        <w:rPr>
          <w:rStyle w:val="c2"/>
          <w:color w:val="000000"/>
          <w:sz w:val="32"/>
          <w:szCs w:val="28"/>
        </w:rPr>
        <w:t>Народные игры – одно из средств создания положительной, эмоциональной атмосферы в семье, установления более тесных контактов между взрослыми и детьми. В них много юмора, шуток, соревновательного задора.</w:t>
      </w:r>
    </w:p>
    <w:p w:rsidR="00D13E06" w:rsidRPr="000E74B8" w:rsidRDefault="00D13E06" w:rsidP="00D13E06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</w:p>
    <w:p w:rsidR="00D13E06" w:rsidRDefault="00D13E06" w:rsidP="00D13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000000"/>
          <w:sz w:val="32"/>
          <w:szCs w:val="28"/>
        </w:rPr>
      </w:pPr>
      <w:r w:rsidRPr="000E74B8">
        <w:rPr>
          <w:rStyle w:val="c2"/>
          <w:color w:val="000000"/>
          <w:sz w:val="32"/>
          <w:szCs w:val="28"/>
        </w:rPr>
        <w:t xml:space="preserve">Игра – деятельность, с помощью которой дети впервые вступают </w:t>
      </w:r>
      <w:proofErr w:type="gramStart"/>
      <w:r w:rsidRPr="000E74B8">
        <w:rPr>
          <w:rStyle w:val="c2"/>
          <w:color w:val="000000"/>
          <w:sz w:val="32"/>
          <w:szCs w:val="28"/>
        </w:rPr>
        <w:t>в</w:t>
      </w:r>
      <w:proofErr w:type="gramEnd"/>
      <w:r w:rsidRPr="000E74B8">
        <w:rPr>
          <w:rStyle w:val="c2"/>
          <w:color w:val="000000"/>
          <w:sz w:val="32"/>
          <w:szCs w:val="28"/>
        </w:rPr>
        <w:t xml:space="preserve"> общение со сверстниками. Ребенок начинает чувствовать себя членом коллектива, учится справедливо оценивать поступки товарищей. Нравственные качества, сформированные в игре, влияют на поведение ребенка и его характер.</w:t>
      </w:r>
    </w:p>
    <w:p w:rsidR="000E74B8" w:rsidRPr="000E74B8" w:rsidRDefault="000E74B8" w:rsidP="00D13E06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Cs w:val="22"/>
        </w:rPr>
      </w:pPr>
    </w:p>
    <w:p w:rsidR="00D13E06" w:rsidRDefault="00D13E06" w:rsidP="00D13E06">
      <w:pPr>
        <w:spacing w:after="0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0E74B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    Игры можно разделить по видам движений: игры сбегом, прыжками, метанием. Есть игры малой подвижности, пригодные для проведения в ненастную погоду на ограниченной площадке.</w:t>
      </w:r>
      <w:r w:rsidR="000E74B8" w:rsidRPr="000E74B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0E74B8" w:rsidRPr="000E74B8" w:rsidRDefault="000E74B8" w:rsidP="00D13E06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</w:pPr>
    </w:p>
    <w:p w:rsidR="00D13E06" w:rsidRPr="000E74B8" w:rsidRDefault="000E74B8" w:rsidP="00D13E0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color w:val="000000"/>
          <w:sz w:val="32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813435</wp:posOffset>
            </wp:positionV>
            <wp:extent cx="2790825" cy="2095500"/>
            <wp:effectExtent l="19050" t="0" r="9525" b="0"/>
            <wp:wrapTight wrapText="bothSides">
              <wp:wrapPolygon edited="0">
                <wp:start x="-147" y="0"/>
                <wp:lineTo x="-147" y="21404"/>
                <wp:lineTo x="21674" y="21404"/>
                <wp:lineTo x="21674" y="0"/>
                <wp:lineTo x="-147" y="0"/>
              </wp:wrapPolygon>
            </wp:wrapTight>
            <wp:docPr id="4" name="Рисунок 4" descr="C:\Users\uzer\Desktop\для сайта 2020\IMG_20220719_11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esktop\для сайта 2020\IMG_20220719_1104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E06" w:rsidRPr="000E74B8">
        <w:rPr>
          <w:rFonts w:ascii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    Русские народные игры для детей ценны в педагогическом отношении, они оказывают большое влияние на воспитание ума, характера, воли, развивают нравственные чувства, физически укрепляют ребёнка, создают определённый духовный настрой, интерес к народному творчеству. Они достаточно разнообразны по своему содержанию, тематике и организации.</w:t>
      </w:r>
    </w:p>
    <w:sectPr w:rsidR="00D13E06" w:rsidRPr="000E74B8" w:rsidSect="00EC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E06"/>
    <w:rsid w:val="000E74B8"/>
    <w:rsid w:val="00D13E06"/>
    <w:rsid w:val="00EC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1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3E06"/>
  </w:style>
  <w:style w:type="paragraph" w:customStyle="1" w:styleId="c4">
    <w:name w:val="c4"/>
    <w:basedOn w:val="a"/>
    <w:rsid w:val="00D1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2022-07-24T14:15:00Z</dcterms:created>
  <dcterms:modified xsi:type="dcterms:W3CDTF">2022-07-24T14:40:00Z</dcterms:modified>
</cp:coreProperties>
</file>