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EF" w:rsidRDefault="00CF5EEF" w:rsidP="00CF5EEF">
      <w:pPr>
        <w:pStyle w:val="a4"/>
        <w:tabs>
          <w:tab w:val="center" w:pos="4873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924F646" wp14:editId="1A08D6FD">
            <wp:simplePos x="0" y="0"/>
            <wp:positionH relativeFrom="column">
              <wp:posOffset>-241935</wp:posOffset>
            </wp:positionH>
            <wp:positionV relativeFrom="paragraph">
              <wp:posOffset>-429260</wp:posOffset>
            </wp:positionV>
            <wp:extent cx="1239153" cy="1872000"/>
            <wp:effectExtent l="0" t="0" r="0" b="0"/>
            <wp:wrapNone/>
            <wp:docPr id="17" name="Рисунок 17" descr="http://cdn-nus-1.pinme.ru/tumb/600/photo/a3/d9/a3d91186763e893ac491854afbf06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-nus-1.pinme.ru/tumb/600/photo/a3/d9/a3d91186763e893ac491854afbf0699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5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94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2C6F9D" wp14:editId="23C2D3B9">
            <wp:simplePos x="0" y="0"/>
            <wp:positionH relativeFrom="column">
              <wp:posOffset>-476250</wp:posOffset>
            </wp:positionH>
            <wp:positionV relativeFrom="paragraph">
              <wp:posOffset>-699918</wp:posOffset>
            </wp:positionV>
            <wp:extent cx="7110249" cy="10373711"/>
            <wp:effectExtent l="0" t="0" r="0" b="8890"/>
            <wp:wrapNone/>
            <wp:docPr id="5" name="Рисунок 5" descr="http://img-fotki.yandex.ru/get/6840/156241142.236/0_13b760_91a3f8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6840/156241142.236/0_13b760_91a3f868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49" cy="103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</w:t>
      </w:r>
      <w:r w:rsidR="006709EE" w:rsidRPr="008C5941"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Воспитание </w:t>
      </w:r>
      <w:r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</w:t>
      </w:r>
      <w:r w:rsidR="006709EE" w:rsidRPr="008C5941"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амостоятельности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22F05" w:rsidRPr="00CF5EEF" w:rsidRDefault="00CF5EEF" w:rsidP="00CF5EEF">
      <w:pPr>
        <w:pStyle w:val="a4"/>
        <w:tabs>
          <w:tab w:val="center" w:pos="4873"/>
        </w:tabs>
        <w:jc w:val="center"/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</w:t>
      </w:r>
      <w:r w:rsidR="006709EE" w:rsidRPr="008C5941">
        <w:rPr>
          <w:rFonts w:ascii="Bookman Old Style" w:hAnsi="Bookman Old Style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у детей</w:t>
      </w:r>
    </w:p>
    <w:p w:rsidR="008C5941" w:rsidRPr="008C5941" w:rsidRDefault="008C5941" w:rsidP="008C5941">
      <w:pPr>
        <w:pStyle w:val="a4"/>
        <w:tabs>
          <w:tab w:val="right" w:pos="9355"/>
        </w:tabs>
        <w:jc w:val="center"/>
        <w:rPr>
          <w:rFonts w:ascii="Bookman Old Style" w:hAnsi="Bookman Old Style"/>
          <w:sz w:val="20"/>
          <w:szCs w:val="20"/>
        </w:rPr>
      </w:pPr>
    </w:p>
    <w:p w:rsidR="006709EE" w:rsidRPr="00C51C65" w:rsidRDefault="008C5941" w:rsidP="00C51C65">
      <w:pPr>
        <w:pStyle w:val="a4"/>
        <w:rPr>
          <w:rFonts w:ascii="Bookman Old Style" w:hAnsi="Bookman Old Style"/>
          <w:i/>
          <w:sz w:val="32"/>
          <w:szCs w:val="32"/>
        </w:rPr>
      </w:pPr>
      <w:r>
        <w:rPr>
          <w:sz w:val="24"/>
          <w:szCs w:val="24"/>
        </w:rPr>
        <w:t xml:space="preserve">                                 </w:t>
      </w:r>
      <w:r w:rsidR="00C51C65">
        <w:rPr>
          <w:sz w:val="24"/>
          <w:szCs w:val="24"/>
        </w:rPr>
        <w:t xml:space="preserve">                                    </w:t>
      </w:r>
      <w:r w:rsidR="006709EE" w:rsidRPr="00C51C65">
        <w:rPr>
          <w:rFonts w:ascii="Bookman Old Style" w:hAnsi="Bookman Old Style"/>
          <w:i/>
          <w:sz w:val="32"/>
          <w:szCs w:val="32"/>
        </w:rPr>
        <w:t xml:space="preserve">Человек не может быть свободным, </w:t>
      </w:r>
      <w:r w:rsidRPr="00C51C65">
        <w:rPr>
          <w:rFonts w:ascii="Bookman Old Style" w:hAnsi="Bookman Old Style"/>
          <w:i/>
          <w:sz w:val="32"/>
          <w:szCs w:val="32"/>
        </w:rPr>
        <w:tab/>
      </w:r>
      <w:r w:rsidR="00C51C65">
        <w:rPr>
          <w:rFonts w:ascii="Bookman Old Style" w:hAnsi="Bookman Old Style"/>
          <w:i/>
          <w:sz w:val="32"/>
          <w:szCs w:val="32"/>
        </w:rPr>
        <w:t xml:space="preserve">                                               </w:t>
      </w:r>
      <w:r w:rsidR="006709EE" w:rsidRPr="00C51C65">
        <w:rPr>
          <w:rFonts w:ascii="Bookman Old Style" w:hAnsi="Bookman Old Style"/>
          <w:i/>
          <w:sz w:val="32"/>
          <w:szCs w:val="32"/>
        </w:rPr>
        <w:t>Если он не самостоятелен.</w:t>
      </w:r>
    </w:p>
    <w:p w:rsidR="00C51C65" w:rsidRPr="00C51C65" w:rsidRDefault="008C5941" w:rsidP="008C5941">
      <w:pPr>
        <w:pStyle w:val="a4"/>
        <w:jc w:val="center"/>
        <w:rPr>
          <w:rFonts w:ascii="Bookman Old Style" w:hAnsi="Bookman Old Style"/>
          <w:i/>
          <w:sz w:val="18"/>
          <w:szCs w:val="18"/>
        </w:rPr>
      </w:pPr>
      <w:r w:rsidRPr="00C51C65">
        <w:rPr>
          <w:rFonts w:ascii="Bookman Old Style" w:hAnsi="Bookman Old Style"/>
          <w:i/>
          <w:sz w:val="32"/>
          <w:szCs w:val="32"/>
        </w:rPr>
        <w:t xml:space="preserve">                               </w:t>
      </w:r>
      <w:r w:rsidRPr="00C51C65">
        <w:rPr>
          <w:rFonts w:ascii="Bookman Old Style" w:hAnsi="Bookman Old Style"/>
          <w:i/>
          <w:sz w:val="18"/>
          <w:szCs w:val="18"/>
        </w:rPr>
        <w:t xml:space="preserve">                   </w:t>
      </w:r>
      <w:r w:rsidR="00C51C65" w:rsidRPr="00C51C65">
        <w:rPr>
          <w:rFonts w:ascii="Bookman Old Style" w:hAnsi="Bookman Old Style"/>
          <w:i/>
          <w:sz w:val="18"/>
          <w:szCs w:val="18"/>
        </w:rPr>
        <w:t xml:space="preserve">                </w:t>
      </w:r>
    </w:p>
    <w:p w:rsidR="006709EE" w:rsidRPr="00C51C65" w:rsidRDefault="006709EE" w:rsidP="00C51C65">
      <w:pPr>
        <w:pStyle w:val="a4"/>
        <w:jc w:val="right"/>
        <w:rPr>
          <w:rFonts w:ascii="Bookman Old Style" w:hAnsi="Bookman Old Style"/>
          <w:i/>
          <w:sz w:val="28"/>
          <w:szCs w:val="28"/>
        </w:rPr>
      </w:pPr>
      <w:r w:rsidRPr="00C51C65">
        <w:rPr>
          <w:rFonts w:ascii="Bookman Old Style" w:hAnsi="Bookman Old Style"/>
          <w:i/>
          <w:sz w:val="28"/>
          <w:szCs w:val="28"/>
        </w:rPr>
        <w:t xml:space="preserve">М. </w:t>
      </w:r>
      <w:proofErr w:type="spellStart"/>
      <w:r w:rsidRPr="00C51C65">
        <w:rPr>
          <w:rFonts w:ascii="Bookman Old Style" w:hAnsi="Bookman Old Style"/>
          <w:i/>
          <w:sz w:val="28"/>
          <w:szCs w:val="28"/>
        </w:rPr>
        <w:t>Монтессори</w:t>
      </w:r>
      <w:proofErr w:type="spellEnd"/>
    </w:p>
    <w:p w:rsidR="008C5941" w:rsidRPr="008C5941" w:rsidRDefault="008C5941" w:rsidP="00C51C65">
      <w:pPr>
        <w:pStyle w:val="a4"/>
        <w:jc w:val="right"/>
        <w:rPr>
          <w:rFonts w:ascii="Bookman Old Style" w:hAnsi="Bookman Old Style"/>
          <w:i/>
          <w:sz w:val="24"/>
          <w:szCs w:val="24"/>
        </w:rPr>
      </w:pPr>
    </w:p>
    <w:p w:rsidR="006709EE" w:rsidRPr="00C51C65" w:rsidRDefault="00C51C65" w:rsidP="001669C1">
      <w:pPr>
        <w:pStyle w:val="a4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6709EE" w:rsidRPr="00C51C65">
        <w:rPr>
          <w:rFonts w:ascii="Bookman Old Style" w:hAnsi="Bookman Old Style"/>
          <w:sz w:val="28"/>
          <w:szCs w:val="28"/>
        </w:rPr>
        <w:t>Самостоятельность ребенка для многих родителей – очень желаемое, но порой труднодостижимое качество. Что влияет на е</w:t>
      </w:r>
      <w:r w:rsidR="00E4751E">
        <w:rPr>
          <w:rFonts w:ascii="Bookman Old Style" w:hAnsi="Bookman Old Style"/>
          <w:sz w:val="28"/>
          <w:szCs w:val="28"/>
        </w:rPr>
        <w:t>го формирование? Как сделать</w:t>
      </w:r>
      <w:r w:rsidR="006709EE" w:rsidRPr="00C51C65">
        <w:rPr>
          <w:rFonts w:ascii="Bookman Old Style" w:hAnsi="Bookman Old Style"/>
          <w:sz w:val="28"/>
          <w:szCs w:val="28"/>
        </w:rPr>
        <w:t>, чтобы дети росли самостоятельными, но не путали это понятие с</w:t>
      </w:r>
      <w:r w:rsidRPr="00C51C65">
        <w:rPr>
          <w:rFonts w:ascii="Bookman Old Style" w:hAnsi="Bookman Old Style"/>
          <w:sz w:val="28"/>
          <w:szCs w:val="28"/>
        </w:rPr>
        <w:t xml:space="preserve"> </w:t>
      </w:r>
      <w:r w:rsidR="006709EE" w:rsidRPr="00C51C65">
        <w:rPr>
          <w:rFonts w:ascii="Bookman Old Style" w:hAnsi="Bookman Old Style"/>
          <w:sz w:val="28"/>
          <w:szCs w:val="28"/>
        </w:rPr>
        <w:t>«вседозволенностью»? Когда уже пора начинать приучать чадо к независимости и самостоятельности?</w:t>
      </w:r>
    </w:p>
    <w:p w:rsidR="00C51C65" w:rsidRPr="00C51C65" w:rsidRDefault="00C51C65" w:rsidP="001669C1">
      <w:pPr>
        <w:pStyle w:val="a4"/>
        <w:rPr>
          <w:rFonts w:ascii="Bookman Old Style" w:hAnsi="Bookman Old Style"/>
          <w:sz w:val="28"/>
          <w:szCs w:val="28"/>
        </w:rPr>
      </w:pPr>
      <w:r w:rsidRPr="00C51C65">
        <w:rPr>
          <w:rFonts w:ascii="Bookman Old Style" w:hAnsi="Bookman Old Style"/>
          <w:sz w:val="28"/>
          <w:szCs w:val="28"/>
        </w:rPr>
        <w:t xml:space="preserve">     </w:t>
      </w:r>
      <w:r w:rsidR="006709EE" w:rsidRPr="00C51C65">
        <w:rPr>
          <w:rFonts w:ascii="Bookman Old Style" w:hAnsi="Bookman Old Style"/>
          <w:sz w:val="28"/>
          <w:szCs w:val="28"/>
        </w:rPr>
        <w:t xml:space="preserve">Прежде чем ответить на эти вопросы необходимо разобраться, что значить </w:t>
      </w:r>
      <w:r w:rsidR="006709EE" w:rsidRPr="00E4751E">
        <w:rPr>
          <w:rFonts w:ascii="Bookman Old Style" w:hAnsi="Bookman Old Style"/>
          <w:i/>
          <w:sz w:val="28"/>
          <w:szCs w:val="28"/>
        </w:rPr>
        <w:t>«быть самостоятельным!»</w:t>
      </w:r>
      <w:r w:rsidR="006709EE" w:rsidRPr="00C51C65">
        <w:rPr>
          <w:rFonts w:ascii="Bookman Old Style" w:hAnsi="Bookman Old Style"/>
          <w:sz w:val="28"/>
          <w:szCs w:val="28"/>
        </w:rPr>
        <w:t xml:space="preserve">? </w:t>
      </w:r>
    </w:p>
    <w:p w:rsidR="00C51C65" w:rsidRPr="00C51C65" w:rsidRDefault="00C51C65" w:rsidP="001669C1">
      <w:pPr>
        <w:pStyle w:val="a4"/>
        <w:rPr>
          <w:rFonts w:ascii="Bookman Old Style" w:hAnsi="Bookman Old Style"/>
          <w:sz w:val="28"/>
          <w:szCs w:val="28"/>
        </w:rPr>
      </w:pPr>
    </w:p>
    <w:p w:rsidR="00C51C65" w:rsidRPr="00C51C65" w:rsidRDefault="00C51C65" w:rsidP="001669C1">
      <w:pPr>
        <w:pStyle w:val="a4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 xml:space="preserve">     </w:t>
      </w:r>
      <w:r w:rsidR="006709EE"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 xml:space="preserve">Специалисты определяют </w:t>
      </w:r>
      <w:r w:rsidR="006709EE" w:rsidRPr="00C51C65">
        <w:rPr>
          <w:rFonts w:ascii="Bookman Old Style" w:eastAsia="Times New Roman" w:hAnsi="Bookman Old Style" w:cs="Arial"/>
          <w:b/>
          <w:color w:val="000000"/>
          <w:sz w:val="28"/>
          <w:szCs w:val="28"/>
          <w:lang w:eastAsia="ru-RU"/>
        </w:rPr>
        <w:t>самостоятельность</w:t>
      </w:r>
      <w:r w:rsidR="006709EE"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 xml:space="preserve"> таким образом:</w:t>
      </w:r>
    </w:p>
    <w:p w:rsidR="00C51C65" w:rsidRPr="00C51C65" w:rsidRDefault="00C51C65" w:rsidP="001669C1">
      <w:pPr>
        <w:pStyle w:val="a4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6709EE" w:rsidRPr="00C51C65" w:rsidRDefault="006709EE" w:rsidP="00C51C65">
      <w:pPr>
        <w:pStyle w:val="a4"/>
        <w:numPr>
          <w:ilvl w:val="0"/>
          <w:numId w:val="3"/>
        </w:numPr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>умение действовать по собственной инициативе, замечать необходимость своего участия в тех или иных обстоятельствах;</w:t>
      </w:r>
    </w:p>
    <w:p w:rsidR="006709EE" w:rsidRPr="00C51C65" w:rsidRDefault="006709EE" w:rsidP="00C51C65">
      <w:pPr>
        <w:pStyle w:val="a4"/>
        <w:numPr>
          <w:ilvl w:val="0"/>
          <w:numId w:val="3"/>
        </w:numPr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>умение выполнять привычные дела без обращения за помощью и контроля взрослого;</w:t>
      </w:r>
    </w:p>
    <w:p w:rsidR="006709EE" w:rsidRPr="00C51C65" w:rsidRDefault="006709EE" w:rsidP="00C51C65">
      <w:pPr>
        <w:pStyle w:val="a4"/>
        <w:numPr>
          <w:ilvl w:val="0"/>
          <w:numId w:val="3"/>
        </w:numPr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>умение осознанно действовать в ситуации заданных требований и условий деятельности;</w:t>
      </w:r>
    </w:p>
    <w:p w:rsidR="006709EE" w:rsidRPr="00C51C65" w:rsidRDefault="006709EE" w:rsidP="00C51C65">
      <w:pPr>
        <w:pStyle w:val="a4"/>
        <w:numPr>
          <w:ilvl w:val="0"/>
          <w:numId w:val="3"/>
        </w:numPr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>умение осознанно действовать в новых условиях (поставить цель, учесть условия, осуществлять элементарное планирование, получить результат);</w:t>
      </w:r>
    </w:p>
    <w:p w:rsidR="006709EE" w:rsidRPr="00C51C65" w:rsidRDefault="006709EE" w:rsidP="00C51C65">
      <w:pPr>
        <w:pStyle w:val="a4"/>
        <w:numPr>
          <w:ilvl w:val="0"/>
          <w:numId w:val="3"/>
        </w:numPr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>умение осуществлять элементарный самоконтроль и самооценку результатов деятельности;</w:t>
      </w:r>
    </w:p>
    <w:p w:rsidR="006709EE" w:rsidRDefault="00EE45DF" w:rsidP="00C51C65">
      <w:pPr>
        <w:pStyle w:val="a4"/>
        <w:numPr>
          <w:ilvl w:val="0"/>
          <w:numId w:val="3"/>
        </w:numPr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C4B5FF" wp14:editId="0F86E004">
            <wp:simplePos x="0" y="0"/>
            <wp:positionH relativeFrom="column">
              <wp:posOffset>1311398</wp:posOffset>
            </wp:positionH>
            <wp:positionV relativeFrom="paragraph">
              <wp:posOffset>341630</wp:posOffset>
            </wp:positionV>
            <wp:extent cx="3366770" cy="2195830"/>
            <wp:effectExtent l="0" t="0" r="5080" b="0"/>
            <wp:wrapNone/>
            <wp:docPr id="14" name="Рисунок 14" descr="http://2liski.detkin-club.ru/images/custom_2/_57970fd25b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liski.detkin-club.ru/images/custom_2/_57970fd25ba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EE" w:rsidRPr="00C51C65"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  <w:t>умение переносить известные способы действий в новые условия.</w:t>
      </w:r>
    </w:p>
    <w:p w:rsidR="00EE45DF" w:rsidRDefault="00EE45DF" w:rsidP="00EE45DF">
      <w:pPr>
        <w:pStyle w:val="a4"/>
        <w:ind w:left="720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E4751E" w:rsidRDefault="00E4751E" w:rsidP="00E4751E">
      <w:pPr>
        <w:pStyle w:val="a4"/>
        <w:ind w:left="720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6B2C50" w:rsidRDefault="006B2C50" w:rsidP="006B2C50">
      <w:pPr>
        <w:pStyle w:val="a4"/>
        <w:ind w:left="720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6B2C50" w:rsidRDefault="006B2C50" w:rsidP="006B2C50">
      <w:pPr>
        <w:pStyle w:val="a4"/>
        <w:ind w:left="720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C51C65" w:rsidRDefault="00C51C65" w:rsidP="00C51C65">
      <w:pPr>
        <w:pStyle w:val="a4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C51C65" w:rsidRDefault="00C51C65" w:rsidP="00C51C65">
      <w:pPr>
        <w:pStyle w:val="a4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C51C65" w:rsidRPr="00C51C65" w:rsidRDefault="00C51C65" w:rsidP="00C51C65">
      <w:pPr>
        <w:pStyle w:val="a4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C51C65" w:rsidRPr="00C51C65" w:rsidRDefault="00C51C65" w:rsidP="00C51C65">
      <w:pPr>
        <w:pStyle w:val="a4"/>
        <w:ind w:left="360"/>
        <w:rPr>
          <w:rFonts w:ascii="Bookman Old Style" w:eastAsia="Times New Roman" w:hAnsi="Bookman Old Style" w:cs="Arial"/>
          <w:color w:val="000000"/>
          <w:sz w:val="28"/>
          <w:szCs w:val="28"/>
          <w:lang w:eastAsia="ru-RU"/>
        </w:rPr>
      </w:pPr>
    </w:p>
    <w:p w:rsidR="006709EE" w:rsidRDefault="00C51C65" w:rsidP="001669C1">
      <w:pPr>
        <w:pStyle w:val="a4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C51C6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6181F7" wp14:editId="26C3BC25">
            <wp:simplePos x="0" y="0"/>
            <wp:positionH relativeFrom="column">
              <wp:posOffset>-506095</wp:posOffset>
            </wp:positionH>
            <wp:positionV relativeFrom="paragraph">
              <wp:posOffset>-726440</wp:posOffset>
            </wp:positionV>
            <wp:extent cx="7125970" cy="10370820"/>
            <wp:effectExtent l="0" t="0" r="0" b="0"/>
            <wp:wrapNone/>
            <wp:docPr id="6" name="Рисунок 6" descr="http://img-fotki.yandex.ru/get/6840/156241142.236/0_13b760_91a3f8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840/156241142.236/0_13b760_91a3f868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  </w:t>
      </w:r>
      <w:r w:rsidR="003072D0"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Если говорить о воспитании самостоятельности, то, исходя</w:t>
      </w:r>
      <w:r w:rsidR="001669C1"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из</w:t>
      </w:r>
      <w:r w:rsidR="003072D0"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</w:t>
      </w:r>
      <w:r w:rsidR="003072D0"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особенностей развития детей старшего дошкольного возраста</w:t>
      </w:r>
      <w:r w:rsidR="003072D0"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, можно дать следующие </w:t>
      </w:r>
      <w:r w:rsidR="003072D0" w:rsidRPr="00C51C65">
        <w:rPr>
          <w:rFonts w:ascii="Bookman Old Style" w:hAnsi="Bookman Old Style" w:cs="Arial"/>
          <w:b/>
          <w:color w:val="000000"/>
          <w:sz w:val="28"/>
          <w:szCs w:val="28"/>
          <w:shd w:val="clear" w:color="auto" w:fill="FFFFFF"/>
        </w:rPr>
        <w:t>рекомендации родителям</w:t>
      </w:r>
      <w:r w:rsidR="003072D0" w:rsidRPr="00C51C6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.</w:t>
      </w:r>
    </w:p>
    <w:p w:rsidR="00C51C65" w:rsidRPr="00C51C65" w:rsidRDefault="00C51C65" w:rsidP="001669C1">
      <w:pPr>
        <w:pStyle w:val="a4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6B2C50" w:rsidRPr="00E4751E" w:rsidRDefault="003072D0" w:rsidP="00C51C65">
      <w:pPr>
        <w:pStyle w:val="a4"/>
        <w:numPr>
          <w:ilvl w:val="0"/>
          <w:numId w:val="4"/>
        </w:numP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В этом возрасте неплохо давать ребенку 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возможность самостоятельно выбирать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 то, что он сегодня наденет. </w:t>
      </w:r>
    </w:p>
    <w:p w:rsidR="003072D0" w:rsidRPr="00E4751E" w:rsidRDefault="003072D0" w:rsidP="006B2C50">
      <w:pPr>
        <w:pStyle w:val="a4"/>
        <w:ind w:left="720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Но при этом следует не забывать, что ребенку нужно помочь с выбором. Ему нужно объяснить, например, что сейчас осень, дожди, прохладно на улице, поэтому летнюю одежду надо отложить до весны, а вот из осенних вещей он может выбрать, что ему больше по душе. Можно также начинать вместе с ребенком совершать покупки в магазине и учитывать его выбор.</w:t>
      </w:r>
    </w:p>
    <w:p w:rsidR="00C51C65" w:rsidRPr="00E4751E" w:rsidRDefault="00C51C65" w:rsidP="00C51C65">
      <w:pPr>
        <w:pStyle w:val="a4"/>
        <w:ind w:left="720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3072D0" w:rsidRPr="00E4751E" w:rsidRDefault="003072D0" w:rsidP="00C51C65">
      <w:pPr>
        <w:pStyle w:val="a4"/>
        <w:numPr>
          <w:ilvl w:val="0"/>
          <w:numId w:val="4"/>
        </w:numP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Но, пожалуй, главная задача взрослого — приучить ребенка к мысли, что для него, как и для всех в семье, 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существуют определенные правила и нормы поведения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, и он должен им соответствовать. Для этого важно закрепить за ребенком постоянное поручение, соответствующее его возрасту. Конечно, возможности ребенка в дошкольном возрасте еще очень невелики, но все-таки они есть. Даже самый маленький ребенок 2-3-х лет, а тем более дошкольник, в состоянии убрать, например, свой уголок с игрушками. Также обязанностью дошкольника в семье может стать поливка комнатных растений, помощь в накрытии обеденного стола (разложить салфетки, столовые приборы, поставить хлеб и т.п.), помощь в уходе за домашним питомцем и др.</w:t>
      </w:r>
    </w:p>
    <w:p w:rsidR="00C51C65" w:rsidRPr="00E4751E" w:rsidRDefault="00C51C65" w:rsidP="00C51C65">
      <w:pPr>
        <w:pStyle w:val="a4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3072D0" w:rsidRPr="00E4751E" w:rsidRDefault="003072D0" w:rsidP="00C51C65">
      <w:pPr>
        <w:pStyle w:val="a4"/>
        <w:numPr>
          <w:ilvl w:val="0"/>
          <w:numId w:val="4"/>
        </w:numP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Не следует ограждать ребенка от проблем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: позволяйте ему встречаться с отрицательными последствиями своих действий (или своего бездействия).</w:t>
      </w:r>
    </w:p>
    <w:p w:rsidR="00C51C65" w:rsidRPr="00E4751E" w:rsidRDefault="00C51C65" w:rsidP="00C51C65">
      <w:pPr>
        <w:pStyle w:val="a4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3072D0" w:rsidRPr="00E4751E" w:rsidRDefault="003072D0" w:rsidP="00C51C65">
      <w:pPr>
        <w:pStyle w:val="a4"/>
        <w:numPr>
          <w:ilvl w:val="0"/>
          <w:numId w:val="4"/>
        </w:numP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Воспитание самостоятельности предполагает также формирование у ребенка 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умения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найти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самому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себе занятие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и какое-то время заниматься чем-то, не привлекая к этому взрослых.</w:t>
      </w:r>
    </w:p>
    <w:p w:rsidR="00C51C65" w:rsidRPr="00E4751E" w:rsidRDefault="00C51C65" w:rsidP="00C51C65">
      <w:pPr>
        <w:pStyle w:val="a4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3072D0" w:rsidRPr="00EE45DF" w:rsidRDefault="003072D0" w:rsidP="00C51C65">
      <w:pPr>
        <w:pStyle w:val="a4"/>
        <w:numPr>
          <w:ilvl w:val="0"/>
          <w:numId w:val="4"/>
        </w:numP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Основной ошибкой взрослых в воспитании детской самостоятельности является, чаще всего, </w:t>
      </w:r>
      <w:proofErr w:type="spellStart"/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гиперопека</w:t>
      </w:r>
      <w:proofErr w:type="spellEnd"/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ребенка и </w:t>
      </w:r>
      <w:r w:rsidRPr="00E4751E">
        <w:rPr>
          <w:rFonts w:ascii="Bookman Old Style" w:eastAsia="Times New Roman" w:hAnsi="Bookman Old Style" w:cs="Arial"/>
          <w:i/>
          <w:color w:val="000000"/>
          <w:sz w:val="26"/>
          <w:szCs w:val="26"/>
          <w:lang w:eastAsia="ru-RU"/>
        </w:rPr>
        <w:t>полное устранение от поддержки</w:t>
      </w:r>
      <w:r w:rsidRPr="00E4751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его действий.</w:t>
      </w:r>
      <w:r w:rsidR="00D231A8" w:rsidRPr="00D231A8">
        <w:rPr>
          <w:noProof/>
          <w:lang w:eastAsia="ru-RU"/>
        </w:rPr>
        <w:t xml:space="preserve"> </w:t>
      </w:r>
    </w:p>
    <w:p w:rsidR="00EE45DF" w:rsidRDefault="00EE45DF" w:rsidP="00EE45DF">
      <w:pPr>
        <w:pStyle w:val="a4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3143972" wp14:editId="49ECB09E">
            <wp:simplePos x="0" y="0"/>
            <wp:positionH relativeFrom="column">
              <wp:posOffset>2166620</wp:posOffset>
            </wp:positionH>
            <wp:positionV relativeFrom="paragraph">
              <wp:posOffset>635</wp:posOffset>
            </wp:positionV>
            <wp:extent cx="1724142" cy="1800000"/>
            <wp:effectExtent l="0" t="0" r="0" b="0"/>
            <wp:wrapNone/>
            <wp:docPr id="16" name="Рисунок 16" descr="http://funforkids.ru/pictures/kids/kid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unforkids.ru/pictures/kids/kids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1A8" w:rsidRDefault="00D231A8" w:rsidP="00D231A8">
      <w:pPr>
        <w:pStyle w:val="a7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D231A8" w:rsidRPr="00E4751E" w:rsidRDefault="00D231A8" w:rsidP="00D231A8">
      <w:pPr>
        <w:pStyle w:val="a4"/>
        <w:ind w:left="720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3072D0" w:rsidRDefault="003072D0" w:rsidP="001669C1">
      <w:pPr>
        <w:pStyle w:val="a4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3072D0" w:rsidRPr="00CF5EEF" w:rsidRDefault="00CF5EEF" w:rsidP="001669C1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</w:pPr>
      <w:r w:rsidRPr="00C51C6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C3809FD" wp14:editId="1CE3FCB0">
            <wp:simplePos x="0" y="0"/>
            <wp:positionH relativeFrom="column">
              <wp:posOffset>-460375</wp:posOffset>
            </wp:positionH>
            <wp:positionV relativeFrom="paragraph">
              <wp:posOffset>-738505</wp:posOffset>
            </wp:positionV>
            <wp:extent cx="7125970" cy="10370820"/>
            <wp:effectExtent l="0" t="0" r="0" b="0"/>
            <wp:wrapNone/>
            <wp:docPr id="7" name="Рисунок 7" descr="http://img-fotki.yandex.ru/get/6840/156241142.236/0_13b760_91a3f8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840/156241142.236/0_13b760_91a3f868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  </w:t>
      </w:r>
      <w:r w:rsidR="003072D0" w:rsidRPr="006B2C50">
        <w:rPr>
          <w:rFonts w:ascii="Bookman Old Style" w:eastAsia="Times New Roman" w:hAnsi="Bookman Old Style" w:cs="Helvetica"/>
          <w:color w:val="373737"/>
          <w:sz w:val="32"/>
          <w:szCs w:val="32"/>
          <w:bdr w:val="none" w:sz="0" w:space="0" w:color="auto" w:frame="1"/>
          <w:lang w:eastAsia="ru-RU"/>
        </w:rPr>
        <w:t xml:space="preserve">И напоследок, </w:t>
      </w:r>
      <w:r w:rsidR="003072D0" w:rsidRPr="006B2C50">
        <w:rPr>
          <w:rFonts w:ascii="Bookman Old Style" w:eastAsia="Times New Roman" w:hAnsi="Bookman Old Style" w:cs="Helvetica"/>
          <w:i/>
          <w:color w:val="373737"/>
          <w:sz w:val="32"/>
          <w:szCs w:val="32"/>
          <w:bdr w:val="none" w:sz="0" w:space="0" w:color="auto" w:frame="1"/>
          <w:lang w:eastAsia="ru-RU"/>
        </w:rPr>
        <w:t>семь</w:t>
      </w:r>
      <w:r w:rsidR="003072D0" w:rsidRPr="006B2C50">
        <w:rPr>
          <w:rFonts w:ascii="Bookman Old Style" w:eastAsia="Times New Roman" w:hAnsi="Bookman Old Style" w:cs="Helvetica"/>
          <w:color w:val="373737"/>
          <w:sz w:val="32"/>
          <w:szCs w:val="32"/>
          <w:bdr w:val="none" w:sz="0" w:space="0" w:color="auto" w:frame="1"/>
          <w:lang w:eastAsia="ru-RU"/>
        </w:rPr>
        <w:t xml:space="preserve"> простых </w:t>
      </w:r>
      <w:r w:rsidR="003072D0" w:rsidRPr="006B2C50">
        <w:rPr>
          <w:rFonts w:ascii="Bookman Old Style" w:eastAsia="Times New Roman" w:hAnsi="Bookman Old Style" w:cs="Helvetica"/>
          <w:i/>
          <w:color w:val="373737"/>
          <w:sz w:val="32"/>
          <w:szCs w:val="32"/>
          <w:bdr w:val="none" w:sz="0" w:space="0" w:color="auto" w:frame="1"/>
          <w:lang w:eastAsia="ru-RU"/>
        </w:rPr>
        <w:t>правил</w:t>
      </w:r>
      <w:r w:rsidR="003072D0" w:rsidRPr="006B2C50">
        <w:rPr>
          <w:rFonts w:ascii="Bookman Old Style" w:eastAsia="Times New Roman" w:hAnsi="Bookman Old Style" w:cs="Helvetica"/>
          <w:color w:val="373737"/>
          <w:sz w:val="32"/>
          <w:szCs w:val="32"/>
          <w:bdr w:val="none" w:sz="0" w:space="0" w:color="auto" w:frame="1"/>
          <w:lang w:eastAsia="ru-RU"/>
        </w:rPr>
        <w:t xml:space="preserve"> установления сотрудничества с детьми, описанные в книге </w:t>
      </w:r>
      <w:r w:rsidR="003072D0" w:rsidRPr="006B2C50">
        <w:rPr>
          <w:rFonts w:ascii="Bookman Old Style" w:eastAsia="Times New Roman" w:hAnsi="Bookman Old Style" w:cs="Helvetica"/>
          <w:b/>
          <w:i/>
          <w:color w:val="373737"/>
          <w:sz w:val="32"/>
          <w:szCs w:val="32"/>
          <w:bdr w:val="none" w:sz="0" w:space="0" w:color="auto" w:frame="1"/>
          <w:lang w:eastAsia="ru-RU"/>
        </w:rPr>
        <w:t>Джона Грэя «Дети с небес»</w:t>
      </w:r>
      <w:r w:rsidR="003072D0" w:rsidRPr="006B2C50">
        <w:rPr>
          <w:rFonts w:ascii="Bookman Old Style" w:eastAsia="Times New Roman" w:hAnsi="Bookman Old Style" w:cs="Helvetica"/>
          <w:color w:val="373737"/>
          <w:sz w:val="32"/>
          <w:szCs w:val="32"/>
          <w:bdr w:val="none" w:sz="0" w:space="0" w:color="auto" w:frame="1"/>
          <w:lang w:eastAsia="ru-RU"/>
        </w:rPr>
        <w:t>:</w:t>
      </w:r>
    </w:p>
    <w:p w:rsidR="006B2C50" w:rsidRPr="00C51C65" w:rsidRDefault="006B2C50" w:rsidP="001669C1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Просите, а не приказывайте и не требуйте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. Используйте следующие фразы, которые приглашают вашего ребенка к сотрудничеству: «Сделай, пожалуйста,…»</w:t>
      </w:r>
      <w:proofErr w:type="gramStart"/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,</w:t>
      </w:r>
      <w:bookmarkStart w:id="0" w:name="_GoBack"/>
      <w:bookmarkEnd w:id="0"/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gramEnd"/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Не сделаешь ли ты…</w:t>
      </w:r>
      <w:r w:rsidR="001669C1"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?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».</w:t>
      </w:r>
    </w:p>
    <w:p w:rsidR="006B2C50" w:rsidRPr="00C51C65" w:rsidRDefault="006B2C50" w:rsidP="006B2C50">
      <w:pPr>
        <w:pStyle w:val="a4"/>
        <w:ind w:left="720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Pr="006B2C5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Откажитесь от риторических вопросов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, которые провоцируют плохое поведение ребенка: «Почему ты бьешь братика?», «Почему все игрушки разбросаны?».</w:t>
      </w:r>
    </w:p>
    <w:p w:rsidR="006B2C50" w:rsidRPr="00C51C65" w:rsidRDefault="006B2C50" w:rsidP="006B2C50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Pr="006B2C5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Говорите прямо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 xml:space="preserve">. Вместо «пустых» фраз используйте позитивные просьбы: </w:t>
      </w:r>
      <w:proofErr w:type="gramStart"/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«Ведите себя, пожалуйста, тише» (вместо «Дети, вы слишком шумите»), «Не перебивай меня, пожалуйста» (вместо «Ты снова меня перебиваешь»).</w:t>
      </w:r>
      <w:proofErr w:type="gramEnd"/>
    </w:p>
    <w:p w:rsidR="006B2C50" w:rsidRPr="00C51C65" w:rsidRDefault="006B2C50" w:rsidP="006B2C50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Pr="006B2C5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Откажитесь от объяснений, уже известных ребенку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. Не надо объяснять четырехлетнему ребенку, зачем чистить зубы, иначе он будет только сопротивляться вашим доводам. Просто скажите: «Не почистишь ли ты зубы?»</w:t>
      </w:r>
      <w:r w:rsidR="006B2C50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6B2C50" w:rsidRPr="00C51C65" w:rsidRDefault="006B2C50" w:rsidP="006B2C50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Pr="006B2C5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Откажитесь от лекций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. Если лекции нацелены на то, чтобы мотивировать определенное поведение, ребенок утрачивает желание сотрудничать. Другое дело, если он сам просит совета.</w:t>
      </w:r>
    </w:p>
    <w:p w:rsidR="006B2C50" w:rsidRPr="00C51C65" w:rsidRDefault="006B2C50" w:rsidP="006B2C50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Pr="006B2C5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Не пытайтесь манипулировать ребенком с помощью чувств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>. Когда родители делятся с детьми своими негативными переживаниями: «Мне не нравится…», дети начинают чувствовать слишком большую ответственность за настроение родителей и стараются подстроиться под их желания.</w:t>
      </w:r>
    </w:p>
    <w:p w:rsidR="006B2C50" w:rsidRPr="00C51C65" w:rsidRDefault="006B2C50" w:rsidP="006B2C50">
      <w:pPr>
        <w:pStyle w:val="a4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3072D0" w:rsidRPr="006B2C50" w:rsidRDefault="003072D0" w:rsidP="006B2C50">
      <w:pPr>
        <w:pStyle w:val="a4"/>
        <w:numPr>
          <w:ilvl w:val="0"/>
          <w:numId w:val="5"/>
        </w:numPr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  <w:r w:rsidRPr="006B2C50">
        <w:rPr>
          <w:rFonts w:ascii="Bookman Old Style" w:eastAsia="Times New Roman" w:hAnsi="Bookman Old Style" w:cs="Helvetica"/>
          <w:b/>
          <w:color w:val="373737"/>
          <w:sz w:val="28"/>
          <w:szCs w:val="28"/>
          <w:bdr w:val="none" w:sz="0" w:space="0" w:color="auto" w:frame="1"/>
          <w:lang w:eastAsia="ru-RU"/>
        </w:rPr>
        <w:t>Волшебное слово, чтобы добиться сотрудничества – это слово «давай».</w:t>
      </w:r>
      <w:r w:rsidRPr="00C51C65">
        <w:rPr>
          <w:rFonts w:ascii="Bookman Old Style" w:eastAsia="Times New Roman" w:hAnsi="Bookman Old Style" w:cs="Helvetica"/>
          <w:color w:val="373737"/>
          <w:sz w:val="28"/>
          <w:szCs w:val="28"/>
          <w:bdr w:val="none" w:sz="0" w:space="0" w:color="auto" w:frame="1"/>
          <w:lang w:eastAsia="ru-RU"/>
        </w:rPr>
        <w:t xml:space="preserve"> С его помощью укрепляется естественная связь между родителями и детьми.</w:t>
      </w:r>
    </w:p>
    <w:p w:rsidR="006B2C50" w:rsidRDefault="006B2C50" w:rsidP="006B2C50">
      <w:pPr>
        <w:pStyle w:val="a7"/>
        <w:rPr>
          <w:rFonts w:ascii="Bookman Old Style" w:eastAsia="Times New Roman" w:hAnsi="Bookman Old Style" w:cs="Helvetica"/>
          <w:color w:val="373737"/>
          <w:sz w:val="28"/>
          <w:szCs w:val="28"/>
          <w:lang w:eastAsia="ru-RU"/>
        </w:rPr>
      </w:pPr>
    </w:p>
    <w:p w:rsidR="00D231A8" w:rsidRPr="00CF5EEF" w:rsidRDefault="006B2C50" w:rsidP="00CF5EEF">
      <w:pPr>
        <w:pStyle w:val="a4"/>
        <w:ind w:left="720"/>
        <w:jc w:val="center"/>
        <w:rPr>
          <w:rFonts w:ascii="Bookman Old Style" w:eastAsia="Times New Roman" w:hAnsi="Bookman Old Style" w:cs="Helvetica"/>
          <w:b/>
          <w:color w:val="C00000"/>
          <w:sz w:val="32"/>
          <w:szCs w:val="32"/>
          <w:lang w:eastAsia="ru-RU"/>
        </w:rPr>
      </w:pPr>
      <w:r w:rsidRPr="00E4751E">
        <w:rPr>
          <w:rFonts w:ascii="Bookman Old Style" w:eastAsia="Times New Roman" w:hAnsi="Bookman Old Style" w:cs="Helvetica"/>
          <w:b/>
          <w:color w:val="C00000"/>
          <w:sz w:val="32"/>
          <w:szCs w:val="32"/>
          <w:lang w:eastAsia="ru-RU"/>
        </w:rPr>
        <w:t>Удачи, терпения и сил Вам и Вашему ребенку!</w:t>
      </w:r>
    </w:p>
    <w:sectPr w:rsidR="00D231A8" w:rsidRPr="00CF5EEF" w:rsidSect="008C594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A6199"/>
    <w:multiLevelType w:val="hybridMultilevel"/>
    <w:tmpl w:val="99FAA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368F9"/>
    <w:multiLevelType w:val="hybridMultilevel"/>
    <w:tmpl w:val="3656F1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44AFE"/>
    <w:multiLevelType w:val="multilevel"/>
    <w:tmpl w:val="7A904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AF372F"/>
    <w:multiLevelType w:val="multilevel"/>
    <w:tmpl w:val="7E82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B62030"/>
    <w:multiLevelType w:val="hybridMultilevel"/>
    <w:tmpl w:val="223CD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851"/>
    <w:rsid w:val="00122F05"/>
    <w:rsid w:val="001669C1"/>
    <w:rsid w:val="00173851"/>
    <w:rsid w:val="003072D0"/>
    <w:rsid w:val="006709EE"/>
    <w:rsid w:val="006B2C50"/>
    <w:rsid w:val="0087328E"/>
    <w:rsid w:val="008769AD"/>
    <w:rsid w:val="008C5941"/>
    <w:rsid w:val="009F6EE8"/>
    <w:rsid w:val="00B842DC"/>
    <w:rsid w:val="00C26B37"/>
    <w:rsid w:val="00C51C65"/>
    <w:rsid w:val="00CF5EEF"/>
    <w:rsid w:val="00D231A8"/>
    <w:rsid w:val="00E4751E"/>
    <w:rsid w:val="00EE45DF"/>
    <w:rsid w:val="00F6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6709EE"/>
  </w:style>
  <w:style w:type="character" w:customStyle="1" w:styleId="c8">
    <w:name w:val="c8"/>
    <w:basedOn w:val="a0"/>
    <w:rsid w:val="006709EE"/>
  </w:style>
  <w:style w:type="paragraph" w:styleId="a3">
    <w:name w:val="Normal (Web)"/>
    <w:basedOn w:val="a"/>
    <w:uiPriority w:val="99"/>
    <w:semiHidden/>
    <w:unhideWhenUsed/>
    <w:rsid w:val="0067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669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9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1C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6709EE"/>
  </w:style>
  <w:style w:type="character" w:customStyle="1" w:styleId="c8">
    <w:name w:val="c8"/>
    <w:basedOn w:val="a0"/>
    <w:rsid w:val="006709EE"/>
  </w:style>
  <w:style w:type="paragraph" w:styleId="a3">
    <w:name w:val="Normal (Web)"/>
    <w:basedOn w:val="a"/>
    <w:uiPriority w:val="99"/>
    <w:semiHidden/>
    <w:unhideWhenUsed/>
    <w:rsid w:val="0067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669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9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1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Кузьмина</dc:creator>
  <cp:keywords/>
  <dc:description/>
  <cp:lastModifiedBy>Ольга Кузьмина</cp:lastModifiedBy>
  <cp:revision>3</cp:revision>
  <cp:lastPrinted>2018-04-30T15:58:00Z</cp:lastPrinted>
  <dcterms:created xsi:type="dcterms:W3CDTF">2018-04-30T13:45:00Z</dcterms:created>
  <dcterms:modified xsi:type="dcterms:W3CDTF">2018-04-30T16:04:00Z</dcterms:modified>
</cp:coreProperties>
</file>