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DD" w:rsidRDefault="005465DD" w:rsidP="00546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Интонационная работа в тональности на уроках сольфеджио играет важную роль в музыкальном воспитании юного музыканта. Прежде всего это развитие музыкального, в том числе и внутреннего слуха учащегося, развитие и формирование абстрактного и логического мышления, умение быстро ориентироваться в нотном тексте, развитие чувства ритма ученика. В некоторых моментах развитие координации движений. Основным условием для интонационной работы на уроке является принцип одной тональности. В ней должны быть проведены и интонационные упражнения,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слуховой анализ, и диктант. Построение аккордов и интервалов, если предполагается именно в тональности, то лучше и здесь придержаться принципа одной тональности. Что это даёт? Прежде всего, у детей не сформировано именно ощущение той или иной тональности, как у профессиональных музыкантов, или как у преподавателей – музыкантов. Поэтому применение 2-3 тональностей на уроке может привести 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дезориентации  учеников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что, конечно, не желательно.</w:t>
      </w:r>
      <w:r w:rsidR="00793DB7">
        <w:rPr>
          <w:rFonts w:ascii="Times New Roman" w:hAnsi="Times New Roman" w:cs="Times New Roman"/>
          <w:sz w:val="28"/>
          <w:szCs w:val="28"/>
        </w:rPr>
        <w:t xml:space="preserve"> Интонационная работа в тональности включает в себя весьма разнообразные и интересные формы работы.</w:t>
      </w:r>
    </w:p>
    <w:p w:rsidR="00793DB7" w:rsidRDefault="00793DB7" w:rsidP="00546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Пение гамм</w:t>
      </w:r>
      <w:r>
        <w:rPr>
          <w:rFonts w:ascii="Times New Roman" w:hAnsi="Times New Roman" w:cs="Times New Roman"/>
          <w:sz w:val="28"/>
          <w:szCs w:val="28"/>
        </w:rPr>
        <w:t xml:space="preserve"> – простейшая настройка на тональность урока. Уже здесь возможны варианты. Самый простой – пение гаммы в размерах 2/4, ¾, 4/4 ровными четвертными длительностями. Здесь тоже можно добавить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разнообразия:  вверх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петь в размере 2/4, а вниз 3/4. Далее можно при исполнении гаммы выделять доли такта: сильную топать, а слабые хлопать. Кроме того, для развития внутреннего слуха можно гамму петь методом «вслух- про себя».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форму работы с гаммой можно использовать</w:t>
      </w:r>
      <w:r w:rsidR="002D170D">
        <w:rPr>
          <w:rFonts w:ascii="Times New Roman" w:hAnsi="Times New Roman" w:cs="Times New Roman"/>
          <w:sz w:val="28"/>
          <w:szCs w:val="28"/>
        </w:rPr>
        <w:t xml:space="preserve"> пение гаммы с ритмическим аккомпанементом или в определённом ритме.</w:t>
      </w:r>
    </w:p>
    <w:p w:rsidR="002D170D" w:rsidRDefault="002D170D" w:rsidP="00546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Допевание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 тоники.</w:t>
      </w:r>
      <w:r>
        <w:rPr>
          <w:rFonts w:ascii="Times New Roman" w:hAnsi="Times New Roman" w:cs="Times New Roman"/>
          <w:sz w:val="28"/>
          <w:szCs w:val="28"/>
        </w:rPr>
        <w:t xml:space="preserve"> Эта форма работы помогает освоить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внутриладовые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взаимоотношения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ступеней, расстояние от определённых ступеней до тоники. Кроме того, помогает в определении интервалов и пении их.</w:t>
      </w:r>
    </w:p>
    <w:p w:rsidR="002D170D" w:rsidRDefault="002D170D" w:rsidP="00546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Пение разрешений неустойчивых ступеней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усойчивые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Здесь также освоение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внутриладовых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взаимоотношений ступеней. Кроме того, как вариант этого упражнения, стоит добавить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устойчивых ступеней. Вначале это могут быть тройные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-ре-до-си-до), затем двойные (до-ре-си-до), после этого одинарные (ре-си-до). Подобные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часто встречаются в музыке, поэтому детям проще будет их узнавать в реальном нотном тексте и на слух.</w:t>
      </w:r>
    </w:p>
    <w:p w:rsidR="002D170D" w:rsidRDefault="00C12D37" w:rsidP="00546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Секвенция</w:t>
      </w:r>
      <w:r>
        <w:rPr>
          <w:rFonts w:ascii="Times New Roman" w:hAnsi="Times New Roman" w:cs="Times New Roman"/>
          <w:sz w:val="28"/>
          <w:szCs w:val="28"/>
        </w:rPr>
        <w:t xml:space="preserve"> – неотъемлемая часть урока. Только она должна базироваться на материале примера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сольфеджированию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музыкального диктанта. Поэтому, лучше всего если преподаватель сам напишет её. Для того, чтобы написать секвенцию, необходимо выделить самый яркий элемент в диктанте или примере по сольфеджио – это и будет первое звено секвенции. Далее преподаватель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решает вверх или вниз ему продвигать секвенцию. Но секвенция не должна быть более 8 тактов. Поэтому развитие мелодии секвенции – 6 тактов и выход из секвенции, заключительная каденция. </w:t>
      </w:r>
      <w:r w:rsidR="00FC129F">
        <w:rPr>
          <w:rFonts w:ascii="Times New Roman" w:hAnsi="Times New Roman" w:cs="Times New Roman"/>
          <w:sz w:val="28"/>
          <w:szCs w:val="28"/>
        </w:rPr>
        <w:t xml:space="preserve">Секвенция формирует логическое мышление учащихся, помогает настроить слух на диктант и </w:t>
      </w:r>
      <w:proofErr w:type="spellStart"/>
      <w:r w:rsidR="00FC129F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="00FC129F">
        <w:rPr>
          <w:rFonts w:ascii="Times New Roman" w:hAnsi="Times New Roman" w:cs="Times New Roman"/>
          <w:sz w:val="28"/>
          <w:szCs w:val="28"/>
        </w:rPr>
        <w:t xml:space="preserve">. Кроме </w:t>
      </w:r>
      <w:r w:rsidR="00501061">
        <w:rPr>
          <w:rFonts w:ascii="Times New Roman" w:hAnsi="Times New Roman" w:cs="Times New Roman"/>
          <w:sz w:val="28"/>
          <w:szCs w:val="28"/>
        </w:rPr>
        <w:t xml:space="preserve">того, секвенцию можно петь по звеньям, что способствует воспитанию цепкости слуха, активности всего класса. </w:t>
      </w:r>
      <w:proofErr w:type="gramStart"/>
      <w:r w:rsidR="00501061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="00501061">
        <w:rPr>
          <w:rFonts w:ascii="Times New Roman" w:hAnsi="Times New Roman" w:cs="Times New Roman"/>
          <w:sz w:val="28"/>
          <w:szCs w:val="28"/>
        </w:rPr>
        <w:t xml:space="preserve"> такая работа способствует подтягиванию слабых в интонационном отношении учеников.</w:t>
      </w:r>
    </w:p>
    <w:p w:rsidR="00B557D8" w:rsidRDefault="00501061" w:rsidP="00546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Пение интервалов </w:t>
      </w:r>
      <w:r w:rsidR="00B557D8">
        <w:rPr>
          <w:rFonts w:ascii="Times New Roman" w:hAnsi="Times New Roman" w:cs="Times New Roman"/>
          <w:b/>
          <w:sz w:val="28"/>
          <w:szCs w:val="28"/>
        </w:rPr>
        <w:t xml:space="preserve"> и аккордов </w:t>
      </w:r>
      <w:r>
        <w:rPr>
          <w:rFonts w:ascii="Times New Roman" w:hAnsi="Times New Roman" w:cs="Times New Roman"/>
          <w:b/>
          <w:sz w:val="28"/>
          <w:szCs w:val="28"/>
        </w:rPr>
        <w:t>в тональности.</w:t>
      </w:r>
      <w:r>
        <w:rPr>
          <w:rFonts w:ascii="Times New Roman" w:hAnsi="Times New Roman" w:cs="Times New Roman"/>
          <w:sz w:val="28"/>
          <w:szCs w:val="28"/>
        </w:rPr>
        <w:t xml:space="preserve"> Подобную работу вполне можно вести уже со второго класса на уроках сольфеджио. Не стоит при записи интервальной цепочки вдаваться в подробности того большой или малый это интервал, вполне достаточно на первых порах только цифрового обозначения. Главное, что дети приучаются к работе с одним из основных элементов музыкального языка. Цепочку рекомендуется составлять из интервалов, входящих в диктант или музыкальный пример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Также возможно пение интервалов всей группой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цепочке, когда каждый интервал поёт определённый ученик. Это опять-таки воспитывает внутренний слух учащихся, даёт хорошую настройку на тональность.</w:t>
      </w:r>
    </w:p>
    <w:p w:rsidR="00501061" w:rsidRDefault="00B557D8" w:rsidP="00546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Аналогичным образом ведётся пение аккордовых цепочек в ладу.</w:t>
      </w:r>
    </w:p>
    <w:p w:rsidR="00B557D8" w:rsidRPr="00B557D8" w:rsidRDefault="00B557D8" w:rsidP="00546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Сольфеджирование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преподавателей выделяет его как отдельную форму урока сольфеджио. Я с этим не согласна. Дело в том, что любая форма работы на уроке должна привести к своему логическому завершению, к своей драматической кульминации. Такой кульминацией является диктант. Сюда сходится и весь слуховой анализ, и вся ритмическая работа, и вся интонационная. Поэтому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рассматривать как промежуточный этап между работой в гамме и диктантом. В самом деле, здесь очень много общих черт: определение размера, ритмического рисунка, тональности. Всё это роднит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диктантом. Элементы, которые были использованы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секвенции, аккордовой и интервальной цепочке – близкая родня к интонационной работе. Да и цель самого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сольфеджирования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чёткое интонирование приведённого музыкального фрагмента.</w:t>
      </w:r>
      <w:r w:rsidR="00A10634">
        <w:rPr>
          <w:rFonts w:ascii="Times New Roman" w:hAnsi="Times New Roman" w:cs="Times New Roman"/>
          <w:sz w:val="28"/>
          <w:szCs w:val="28"/>
        </w:rPr>
        <w:t xml:space="preserve"> Сам процесс </w:t>
      </w:r>
      <w:proofErr w:type="spellStart"/>
      <w:r w:rsidR="00A10634">
        <w:rPr>
          <w:rFonts w:ascii="Times New Roman" w:hAnsi="Times New Roman" w:cs="Times New Roman"/>
          <w:sz w:val="28"/>
          <w:szCs w:val="28"/>
        </w:rPr>
        <w:t>сольфеджирования</w:t>
      </w:r>
      <w:proofErr w:type="spellEnd"/>
      <w:r w:rsidR="00A10634">
        <w:rPr>
          <w:rFonts w:ascii="Times New Roman" w:hAnsi="Times New Roman" w:cs="Times New Roman"/>
          <w:sz w:val="28"/>
          <w:szCs w:val="28"/>
        </w:rPr>
        <w:t xml:space="preserve"> всегда начинается с определения тональности, размера и основных </w:t>
      </w:r>
      <w:proofErr w:type="spellStart"/>
      <w:r w:rsidR="00A10634">
        <w:rPr>
          <w:rFonts w:ascii="Times New Roman" w:hAnsi="Times New Roman" w:cs="Times New Roman"/>
          <w:sz w:val="28"/>
          <w:szCs w:val="28"/>
        </w:rPr>
        <w:t>долительностей</w:t>
      </w:r>
      <w:proofErr w:type="spellEnd"/>
      <w:r w:rsidR="00A10634">
        <w:rPr>
          <w:rFonts w:ascii="Times New Roman" w:hAnsi="Times New Roman" w:cs="Times New Roman"/>
          <w:sz w:val="28"/>
          <w:szCs w:val="28"/>
        </w:rPr>
        <w:t xml:space="preserve">. Далее идёт ритмическая сольмизация примера. </w:t>
      </w:r>
      <w:proofErr w:type="spellStart"/>
      <w:r w:rsidR="00A10634">
        <w:rPr>
          <w:rFonts w:ascii="Times New Roman" w:hAnsi="Times New Roman" w:cs="Times New Roman"/>
          <w:sz w:val="28"/>
          <w:szCs w:val="28"/>
        </w:rPr>
        <w:t>Сначало</w:t>
      </w:r>
      <w:proofErr w:type="spellEnd"/>
      <w:r w:rsidR="00A10634">
        <w:rPr>
          <w:rFonts w:ascii="Times New Roman" w:hAnsi="Times New Roman" w:cs="Times New Roman"/>
          <w:sz w:val="28"/>
          <w:szCs w:val="28"/>
        </w:rPr>
        <w:t xml:space="preserve"> простое проговаривание, затем с </w:t>
      </w:r>
      <w:proofErr w:type="spellStart"/>
      <w:r w:rsidR="00A10634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="00A10634">
        <w:rPr>
          <w:rFonts w:ascii="Times New Roman" w:hAnsi="Times New Roman" w:cs="Times New Roman"/>
          <w:sz w:val="28"/>
          <w:szCs w:val="28"/>
        </w:rPr>
        <w:t xml:space="preserve">, после этого с отстукиванием долей такта. После этого идёт разбор мелодической линии примера: деление её на предложения, фразы, мотивы, повторы и т.п. Только после этого пример играется преподавателем, затем преподаватель играет мелодию примера, а ученики её поют. После этого номер </w:t>
      </w:r>
      <w:proofErr w:type="spellStart"/>
      <w:r w:rsidR="00A10634">
        <w:rPr>
          <w:rFonts w:ascii="Times New Roman" w:hAnsi="Times New Roman" w:cs="Times New Roman"/>
          <w:sz w:val="28"/>
          <w:szCs w:val="28"/>
        </w:rPr>
        <w:t>пропевается</w:t>
      </w:r>
      <w:proofErr w:type="spellEnd"/>
      <w:r w:rsidR="00A10634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A10634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="00A10634">
        <w:rPr>
          <w:rFonts w:ascii="Times New Roman" w:hAnsi="Times New Roman" w:cs="Times New Roman"/>
          <w:sz w:val="28"/>
          <w:szCs w:val="28"/>
        </w:rPr>
        <w:t xml:space="preserve">, </w:t>
      </w:r>
      <w:r w:rsidR="00A10634">
        <w:rPr>
          <w:rFonts w:ascii="Times New Roman" w:hAnsi="Times New Roman" w:cs="Times New Roman"/>
          <w:sz w:val="28"/>
          <w:szCs w:val="28"/>
        </w:rPr>
        <w:lastRenderedPageBreak/>
        <w:t xml:space="preserve">тактированием, с ритмическим аккомпанементом. При этом преподаватель играет только аккомпанемент к мелодии примера. Как одной из форм работы по </w:t>
      </w:r>
      <w:proofErr w:type="spellStart"/>
      <w:r w:rsidR="00A10634">
        <w:rPr>
          <w:rFonts w:ascii="Times New Roman" w:hAnsi="Times New Roman" w:cs="Times New Roman"/>
          <w:sz w:val="28"/>
          <w:szCs w:val="28"/>
        </w:rPr>
        <w:t>сольфеджированию</w:t>
      </w:r>
      <w:proofErr w:type="spellEnd"/>
      <w:r w:rsidR="00A10634">
        <w:rPr>
          <w:rFonts w:ascii="Times New Roman" w:hAnsi="Times New Roman" w:cs="Times New Roman"/>
          <w:sz w:val="28"/>
          <w:szCs w:val="28"/>
        </w:rPr>
        <w:t xml:space="preserve"> со второго класса вполне возможно добавлять пение примера по группам, по предложениям, по фразам. Наконец, просто по тактам или «вслух-про себя».</w:t>
      </w:r>
      <w:bookmarkStart w:id="0" w:name="_GoBack"/>
      <w:bookmarkEnd w:id="0"/>
    </w:p>
    <w:sectPr w:rsidR="00B557D8" w:rsidRPr="00B557D8" w:rsidSect="005465D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BB"/>
    <w:rsid w:val="002D170D"/>
    <w:rsid w:val="00383B2E"/>
    <w:rsid w:val="00501061"/>
    <w:rsid w:val="005465DD"/>
    <w:rsid w:val="005B6BBB"/>
    <w:rsid w:val="00793DB7"/>
    <w:rsid w:val="00A10634"/>
    <w:rsid w:val="00B557D8"/>
    <w:rsid w:val="00C12D37"/>
    <w:rsid w:val="00FC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9665"/>
  <w15:chartTrackingRefBased/>
  <w15:docId w15:val="{9EB9D888-FB7A-43ED-B00F-E679EDBE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2018-08-09T09:34:00Z</dcterms:created>
  <dcterms:modified xsi:type="dcterms:W3CDTF">2018-08-09T11:05:00Z</dcterms:modified>
</cp:coreProperties>
</file>