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851" w:rsidRPr="00320851" w:rsidRDefault="00320851" w:rsidP="00320851">
      <w:pPr>
        <w:jc w:val="center"/>
        <w:rPr>
          <w:b/>
        </w:rPr>
      </w:pPr>
      <w:r w:rsidRPr="00320851">
        <w:rPr>
          <w:b/>
        </w:rPr>
        <w:t xml:space="preserve">Критерии оценивания сформированных компетенций </w:t>
      </w:r>
      <w:proofErr w:type="gramStart"/>
      <w:r w:rsidRPr="00320851">
        <w:rPr>
          <w:b/>
        </w:rPr>
        <w:t xml:space="preserve">учащихся </w:t>
      </w:r>
      <w:r>
        <w:rPr>
          <w:b/>
        </w:rPr>
        <w:t xml:space="preserve"> </w:t>
      </w:r>
      <w:r w:rsidRPr="00320851">
        <w:rPr>
          <w:b/>
        </w:rPr>
        <w:t>(</w:t>
      </w:r>
      <w:proofErr w:type="gramEnd"/>
      <w:r w:rsidRPr="00320851">
        <w:rPr>
          <w:b/>
        </w:rPr>
        <w:t>педагогического наблюдения за учащимися в условиях похода)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87"/>
        <w:gridCol w:w="1205"/>
        <w:gridCol w:w="1198"/>
        <w:gridCol w:w="999"/>
        <w:gridCol w:w="999"/>
        <w:gridCol w:w="1000"/>
        <w:gridCol w:w="1000"/>
        <w:gridCol w:w="1018"/>
      </w:tblGrid>
      <w:tr w:rsidR="00320851" w:rsidRPr="00320851" w:rsidTr="00920A14">
        <w:tc>
          <w:tcPr>
            <w:tcW w:w="2187" w:type="dxa"/>
            <w:vMerge w:val="restart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6401" w:type="dxa"/>
            <w:gridSpan w:val="6"/>
          </w:tcPr>
          <w:p w:rsidR="00320851" w:rsidRPr="00320851" w:rsidRDefault="00320851" w:rsidP="00320851">
            <w:pPr>
              <w:rPr>
                <w:b/>
              </w:rPr>
            </w:pPr>
            <w:r w:rsidRPr="00320851">
              <w:rPr>
                <w:b/>
              </w:rPr>
              <w:t>Фамилия, имя/ баллы</w:t>
            </w:r>
          </w:p>
        </w:tc>
        <w:tc>
          <w:tcPr>
            <w:tcW w:w="1018" w:type="dxa"/>
            <w:vMerge w:val="restart"/>
          </w:tcPr>
          <w:p w:rsidR="00320851" w:rsidRPr="00320851" w:rsidRDefault="00320851" w:rsidP="00320851">
            <w:pPr>
              <w:rPr>
                <w:b/>
              </w:rPr>
            </w:pPr>
            <w:r w:rsidRPr="00320851">
              <w:rPr>
                <w:b/>
              </w:rPr>
              <w:t>Примечания</w:t>
            </w:r>
          </w:p>
        </w:tc>
      </w:tr>
      <w:tr w:rsidR="00320851" w:rsidRPr="00320851" w:rsidTr="00920A14">
        <w:tc>
          <w:tcPr>
            <w:tcW w:w="2187" w:type="dxa"/>
            <w:vMerge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205" w:type="dxa"/>
          </w:tcPr>
          <w:p w:rsidR="00320851" w:rsidRPr="00320851" w:rsidRDefault="00320851" w:rsidP="00320851">
            <w:r w:rsidRPr="00320851">
              <w:t>Иванов И.</w:t>
            </w:r>
          </w:p>
          <w:p w:rsidR="00320851" w:rsidRPr="00320851" w:rsidRDefault="00320851" w:rsidP="00320851"/>
          <w:p w:rsidR="00320851" w:rsidRPr="00320851" w:rsidRDefault="00320851" w:rsidP="00320851"/>
        </w:tc>
        <w:tc>
          <w:tcPr>
            <w:tcW w:w="1198" w:type="dxa"/>
          </w:tcPr>
          <w:p w:rsidR="00320851" w:rsidRPr="00320851" w:rsidRDefault="00320851" w:rsidP="00320851">
            <w:r w:rsidRPr="00320851">
              <w:t>Петров В.</w:t>
            </w:r>
          </w:p>
          <w:p w:rsidR="00320851" w:rsidRPr="00320851" w:rsidRDefault="00320851" w:rsidP="00320851"/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18" w:type="dxa"/>
            <w:vMerge/>
          </w:tcPr>
          <w:p w:rsidR="00320851" w:rsidRPr="00320851" w:rsidRDefault="00320851" w:rsidP="00320851">
            <w:pPr>
              <w:rPr>
                <w:b/>
              </w:rPr>
            </w:pPr>
          </w:p>
        </w:tc>
      </w:tr>
      <w:tr w:rsidR="00320851" w:rsidRPr="00320851" w:rsidTr="00920A14">
        <w:tc>
          <w:tcPr>
            <w:tcW w:w="2187" w:type="dxa"/>
          </w:tcPr>
          <w:p w:rsidR="00320851" w:rsidRPr="00320851" w:rsidRDefault="00320851" w:rsidP="00320851">
            <w:pPr>
              <w:rPr>
                <w:b/>
              </w:rPr>
            </w:pPr>
            <w:r w:rsidRPr="00320851">
              <w:rPr>
                <w:b/>
              </w:rPr>
              <w:t>Диагностируемые компетенции</w:t>
            </w:r>
          </w:p>
        </w:tc>
        <w:tc>
          <w:tcPr>
            <w:tcW w:w="6401" w:type="dxa"/>
            <w:gridSpan w:val="6"/>
          </w:tcPr>
          <w:p w:rsidR="00320851" w:rsidRPr="00320851" w:rsidRDefault="00320851" w:rsidP="00320851">
            <w:pPr>
              <w:rPr>
                <w:b/>
              </w:rPr>
            </w:pPr>
            <w:r w:rsidRPr="00320851">
              <w:rPr>
                <w:b/>
              </w:rPr>
              <w:t>Ориентирование на местности</w:t>
            </w:r>
          </w:p>
        </w:tc>
        <w:tc>
          <w:tcPr>
            <w:tcW w:w="101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</w:tr>
      <w:tr w:rsidR="00320851" w:rsidRPr="00320851" w:rsidTr="00920A14">
        <w:tc>
          <w:tcPr>
            <w:tcW w:w="2187" w:type="dxa"/>
          </w:tcPr>
          <w:p w:rsidR="00320851" w:rsidRPr="00320851" w:rsidRDefault="00320851" w:rsidP="00320851">
            <w:r w:rsidRPr="00320851">
              <w:t>Знания</w:t>
            </w:r>
          </w:p>
        </w:tc>
        <w:tc>
          <w:tcPr>
            <w:tcW w:w="1205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19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1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</w:tr>
      <w:tr w:rsidR="00320851" w:rsidRPr="00320851" w:rsidTr="00920A14">
        <w:tc>
          <w:tcPr>
            <w:tcW w:w="2187" w:type="dxa"/>
          </w:tcPr>
          <w:p w:rsidR="00320851" w:rsidRPr="00320851" w:rsidRDefault="00320851" w:rsidP="00320851">
            <w:r w:rsidRPr="00320851">
              <w:t>Умения и навыки</w:t>
            </w:r>
          </w:p>
        </w:tc>
        <w:tc>
          <w:tcPr>
            <w:tcW w:w="1205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19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1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</w:tr>
      <w:tr w:rsidR="00320851" w:rsidRPr="00320851" w:rsidTr="00920A14">
        <w:tc>
          <w:tcPr>
            <w:tcW w:w="2187" w:type="dxa"/>
          </w:tcPr>
          <w:p w:rsidR="00320851" w:rsidRPr="00320851" w:rsidRDefault="00320851" w:rsidP="00320851"/>
        </w:tc>
        <w:tc>
          <w:tcPr>
            <w:tcW w:w="6401" w:type="dxa"/>
            <w:gridSpan w:val="6"/>
          </w:tcPr>
          <w:p w:rsidR="00320851" w:rsidRPr="00320851" w:rsidRDefault="00320851" w:rsidP="00320851">
            <w:pPr>
              <w:rPr>
                <w:b/>
              </w:rPr>
            </w:pPr>
            <w:r w:rsidRPr="00320851">
              <w:rPr>
                <w:b/>
              </w:rPr>
              <w:t>Организация туристского бивака</w:t>
            </w:r>
          </w:p>
        </w:tc>
        <w:tc>
          <w:tcPr>
            <w:tcW w:w="101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</w:tr>
      <w:tr w:rsidR="00320851" w:rsidRPr="00320851" w:rsidTr="00920A14">
        <w:tc>
          <w:tcPr>
            <w:tcW w:w="2187" w:type="dxa"/>
          </w:tcPr>
          <w:p w:rsidR="00320851" w:rsidRPr="00320851" w:rsidRDefault="00320851" w:rsidP="00320851">
            <w:r w:rsidRPr="00320851">
              <w:t>Знания</w:t>
            </w:r>
          </w:p>
        </w:tc>
        <w:tc>
          <w:tcPr>
            <w:tcW w:w="1205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19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1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</w:tr>
      <w:tr w:rsidR="00320851" w:rsidRPr="00320851" w:rsidTr="00920A14">
        <w:tc>
          <w:tcPr>
            <w:tcW w:w="2187" w:type="dxa"/>
          </w:tcPr>
          <w:p w:rsidR="00320851" w:rsidRPr="00320851" w:rsidRDefault="00320851" w:rsidP="00320851">
            <w:r w:rsidRPr="00320851">
              <w:t>Умения и навыки</w:t>
            </w:r>
          </w:p>
        </w:tc>
        <w:tc>
          <w:tcPr>
            <w:tcW w:w="1205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19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1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</w:tr>
      <w:tr w:rsidR="00320851" w:rsidRPr="00320851" w:rsidTr="00920A14">
        <w:tc>
          <w:tcPr>
            <w:tcW w:w="2187" w:type="dxa"/>
          </w:tcPr>
          <w:p w:rsidR="00320851" w:rsidRPr="00320851" w:rsidRDefault="00320851" w:rsidP="00320851"/>
        </w:tc>
        <w:tc>
          <w:tcPr>
            <w:tcW w:w="6401" w:type="dxa"/>
            <w:gridSpan w:val="6"/>
          </w:tcPr>
          <w:p w:rsidR="00320851" w:rsidRPr="00320851" w:rsidRDefault="00320851" w:rsidP="00320851">
            <w:pPr>
              <w:rPr>
                <w:b/>
              </w:rPr>
            </w:pPr>
            <w:r w:rsidRPr="00320851">
              <w:rPr>
                <w:b/>
              </w:rPr>
              <w:t>Техника преодоления препятствий</w:t>
            </w:r>
          </w:p>
        </w:tc>
        <w:tc>
          <w:tcPr>
            <w:tcW w:w="101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</w:tr>
      <w:tr w:rsidR="00320851" w:rsidRPr="00320851" w:rsidTr="00920A14">
        <w:tc>
          <w:tcPr>
            <w:tcW w:w="2187" w:type="dxa"/>
          </w:tcPr>
          <w:p w:rsidR="00320851" w:rsidRPr="00320851" w:rsidRDefault="00320851" w:rsidP="00320851">
            <w:r w:rsidRPr="00320851">
              <w:t>Знания</w:t>
            </w:r>
          </w:p>
        </w:tc>
        <w:tc>
          <w:tcPr>
            <w:tcW w:w="1205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19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1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</w:tr>
      <w:tr w:rsidR="00320851" w:rsidRPr="00320851" w:rsidTr="00920A14">
        <w:tc>
          <w:tcPr>
            <w:tcW w:w="2187" w:type="dxa"/>
          </w:tcPr>
          <w:p w:rsidR="00320851" w:rsidRPr="00320851" w:rsidRDefault="00320851" w:rsidP="00320851">
            <w:r w:rsidRPr="00320851">
              <w:t>Умения и навыки</w:t>
            </w:r>
          </w:p>
        </w:tc>
        <w:tc>
          <w:tcPr>
            <w:tcW w:w="1205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19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1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</w:tr>
      <w:tr w:rsidR="00320851" w:rsidRPr="00320851" w:rsidTr="00920A14">
        <w:tc>
          <w:tcPr>
            <w:tcW w:w="2187" w:type="dxa"/>
          </w:tcPr>
          <w:p w:rsidR="00320851" w:rsidRPr="00320851" w:rsidRDefault="00320851" w:rsidP="00320851"/>
        </w:tc>
        <w:tc>
          <w:tcPr>
            <w:tcW w:w="6401" w:type="dxa"/>
            <w:gridSpan w:val="6"/>
          </w:tcPr>
          <w:p w:rsidR="00320851" w:rsidRPr="00320851" w:rsidRDefault="00320851" w:rsidP="00320851">
            <w:pPr>
              <w:rPr>
                <w:b/>
              </w:rPr>
            </w:pPr>
            <w:r w:rsidRPr="00320851">
              <w:rPr>
                <w:b/>
              </w:rPr>
              <w:t>Соблюдение техники безопасности</w:t>
            </w:r>
          </w:p>
        </w:tc>
        <w:tc>
          <w:tcPr>
            <w:tcW w:w="101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</w:tr>
      <w:tr w:rsidR="00320851" w:rsidRPr="00320851" w:rsidTr="00920A14">
        <w:tc>
          <w:tcPr>
            <w:tcW w:w="2187" w:type="dxa"/>
          </w:tcPr>
          <w:p w:rsidR="00320851" w:rsidRPr="00320851" w:rsidRDefault="00320851" w:rsidP="00320851">
            <w:r w:rsidRPr="00320851">
              <w:t>Знания</w:t>
            </w:r>
          </w:p>
        </w:tc>
        <w:tc>
          <w:tcPr>
            <w:tcW w:w="1205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19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1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</w:tr>
      <w:tr w:rsidR="00320851" w:rsidRPr="00320851" w:rsidTr="00920A14">
        <w:trPr>
          <w:trHeight w:val="395"/>
        </w:trPr>
        <w:tc>
          <w:tcPr>
            <w:tcW w:w="2187" w:type="dxa"/>
          </w:tcPr>
          <w:p w:rsidR="00320851" w:rsidRPr="00320851" w:rsidRDefault="00320851" w:rsidP="00320851">
            <w:r w:rsidRPr="00320851">
              <w:t>Умения и навыки</w:t>
            </w:r>
          </w:p>
        </w:tc>
        <w:tc>
          <w:tcPr>
            <w:tcW w:w="1205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19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1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</w:tr>
      <w:tr w:rsidR="00320851" w:rsidRPr="00320851" w:rsidTr="00920A14">
        <w:tc>
          <w:tcPr>
            <w:tcW w:w="2187" w:type="dxa"/>
          </w:tcPr>
          <w:p w:rsidR="00320851" w:rsidRPr="00320851" w:rsidRDefault="00320851" w:rsidP="00320851"/>
        </w:tc>
        <w:tc>
          <w:tcPr>
            <w:tcW w:w="6401" w:type="dxa"/>
            <w:gridSpan w:val="6"/>
          </w:tcPr>
          <w:p w:rsidR="00320851" w:rsidRPr="00320851" w:rsidRDefault="00320851" w:rsidP="00320851">
            <w:pPr>
              <w:rPr>
                <w:b/>
              </w:rPr>
            </w:pPr>
            <w:r w:rsidRPr="00320851">
              <w:rPr>
                <w:b/>
              </w:rPr>
              <w:t xml:space="preserve">Комплектование снаряжения </w:t>
            </w:r>
          </w:p>
        </w:tc>
        <w:tc>
          <w:tcPr>
            <w:tcW w:w="101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</w:tr>
      <w:tr w:rsidR="00320851" w:rsidRPr="00320851" w:rsidTr="00920A14">
        <w:tc>
          <w:tcPr>
            <w:tcW w:w="2187" w:type="dxa"/>
          </w:tcPr>
          <w:p w:rsidR="00320851" w:rsidRPr="00320851" w:rsidRDefault="00320851" w:rsidP="00320851">
            <w:r w:rsidRPr="00320851">
              <w:t>Знания</w:t>
            </w:r>
          </w:p>
        </w:tc>
        <w:tc>
          <w:tcPr>
            <w:tcW w:w="1205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19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1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</w:tr>
      <w:tr w:rsidR="00320851" w:rsidRPr="00320851" w:rsidTr="00920A14">
        <w:tc>
          <w:tcPr>
            <w:tcW w:w="2187" w:type="dxa"/>
          </w:tcPr>
          <w:p w:rsidR="00320851" w:rsidRPr="00320851" w:rsidRDefault="00320851" w:rsidP="00320851">
            <w:r w:rsidRPr="00320851">
              <w:t>Умения и навыки</w:t>
            </w:r>
          </w:p>
        </w:tc>
        <w:tc>
          <w:tcPr>
            <w:tcW w:w="1205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19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999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00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  <w:tc>
          <w:tcPr>
            <w:tcW w:w="1018" w:type="dxa"/>
          </w:tcPr>
          <w:p w:rsidR="00320851" w:rsidRPr="00320851" w:rsidRDefault="00320851" w:rsidP="00320851">
            <w:pPr>
              <w:rPr>
                <w:b/>
              </w:rPr>
            </w:pPr>
          </w:p>
        </w:tc>
      </w:tr>
    </w:tbl>
    <w:p w:rsidR="00320851" w:rsidRPr="00320851" w:rsidRDefault="00320851" w:rsidP="00320851">
      <w:pPr>
        <w:rPr>
          <w:b/>
        </w:rPr>
      </w:pPr>
    </w:p>
    <w:p w:rsidR="00320851" w:rsidRPr="00320851" w:rsidRDefault="00320851" w:rsidP="00320851">
      <w:pPr>
        <w:rPr>
          <w:u w:val="single"/>
        </w:rPr>
      </w:pPr>
      <w:r w:rsidRPr="00320851">
        <w:rPr>
          <w:u w:val="single"/>
        </w:rPr>
        <w:t xml:space="preserve">Для определения учебных результатов учащихся выделены следующие критерии уровней </w:t>
      </w:r>
      <w:proofErr w:type="spellStart"/>
      <w:r w:rsidRPr="00320851">
        <w:rPr>
          <w:u w:val="single"/>
        </w:rPr>
        <w:t>обученности</w:t>
      </w:r>
      <w:proofErr w:type="spellEnd"/>
      <w:r w:rsidRPr="00320851">
        <w:rPr>
          <w:u w:val="single"/>
        </w:rPr>
        <w:t>:</w:t>
      </w:r>
    </w:p>
    <w:p w:rsidR="00320851" w:rsidRPr="00320851" w:rsidRDefault="00320851" w:rsidP="00320851">
      <w:r w:rsidRPr="00320851">
        <w:t xml:space="preserve">Высокий уровень (2 балла) - учащийся владеет </w:t>
      </w:r>
      <w:proofErr w:type="spellStart"/>
      <w:r w:rsidRPr="00320851">
        <w:t>ЗУНами</w:t>
      </w:r>
      <w:proofErr w:type="spellEnd"/>
      <w:r w:rsidRPr="00320851">
        <w:t>, свободно ориентируется в терминологии и понятиях, осознанно и грамотно применяет знания на практике.</w:t>
      </w:r>
    </w:p>
    <w:p w:rsidR="00320851" w:rsidRPr="00320851" w:rsidRDefault="00320851" w:rsidP="00320851">
      <w:r w:rsidRPr="00320851">
        <w:t xml:space="preserve">Средний уровень (1 балл) – учащийся овладел менее чем ½ от объема знаний, предусмотренных программой, ориентируется в понятиях и применяет усвоенные знания по подсказке педагога или сверстников. </w:t>
      </w:r>
    </w:p>
    <w:p w:rsidR="00320851" w:rsidRPr="00320851" w:rsidRDefault="00320851" w:rsidP="00320851">
      <w:r w:rsidRPr="00320851">
        <w:t>Низкий уровень (0 баллов) – учащийся практически не усвоил теоретическое содержание программы, не овладел умениями и навыкам.</w:t>
      </w:r>
    </w:p>
    <w:p w:rsidR="00320851" w:rsidRPr="00320851" w:rsidRDefault="00320851" w:rsidP="00320851"/>
    <w:p w:rsidR="00320851" w:rsidRPr="00320851" w:rsidRDefault="00320851" w:rsidP="00320851">
      <w:pPr>
        <w:rPr>
          <w:u w:val="single"/>
        </w:rPr>
      </w:pPr>
      <w:r w:rsidRPr="00320851">
        <w:rPr>
          <w:u w:val="single"/>
        </w:rPr>
        <w:t>Оцениваемые параметры (показатели)</w:t>
      </w:r>
    </w:p>
    <w:p w:rsidR="00320851" w:rsidRPr="00320851" w:rsidRDefault="00320851" w:rsidP="00320851"/>
    <w:tbl>
      <w:tblPr>
        <w:tblW w:w="46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17"/>
        <w:gridCol w:w="4214"/>
      </w:tblGrid>
      <w:tr w:rsidR="00320851" w:rsidRPr="00320851" w:rsidTr="00920A14">
        <w:tc>
          <w:tcPr>
            <w:tcW w:w="2559" w:type="pct"/>
            <w:shd w:val="clear" w:color="auto" w:fill="FFFFFF"/>
            <w:vAlign w:val="center"/>
            <w:hideMark/>
          </w:tcPr>
          <w:p w:rsidR="00320851" w:rsidRPr="00320851" w:rsidRDefault="00320851" w:rsidP="00320851">
            <w:pPr>
              <w:rPr>
                <w:b/>
              </w:rPr>
            </w:pPr>
            <w:r w:rsidRPr="00320851">
              <w:rPr>
                <w:b/>
              </w:rPr>
              <w:t>Знания</w:t>
            </w:r>
          </w:p>
        </w:tc>
        <w:tc>
          <w:tcPr>
            <w:tcW w:w="2441" w:type="pct"/>
            <w:shd w:val="clear" w:color="auto" w:fill="FFFFFF"/>
            <w:vAlign w:val="center"/>
            <w:hideMark/>
          </w:tcPr>
          <w:p w:rsidR="00320851" w:rsidRPr="00320851" w:rsidRDefault="00320851" w:rsidP="00320851">
            <w:pPr>
              <w:rPr>
                <w:b/>
              </w:rPr>
            </w:pPr>
            <w:r w:rsidRPr="00320851">
              <w:rPr>
                <w:b/>
              </w:rPr>
              <w:t>Умения и навыки</w:t>
            </w:r>
          </w:p>
        </w:tc>
      </w:tr>
      <w:tr w:rsidR="00320851" w:rsidRPr="00320851" w:rsidTr="00920A14"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320851" w:rsidRPr="00320851" w:rsidRDefault="00320851" w:rsidP="00320851">
            <w:pPr>
              <w:rPr>
                <w:b/>
              </w:rPr>
            </w:pPr>
            <w:r w:rsidRPr="00320851">
              <w:rPr>
                <w:b/>
              </w:rPr>
              <w:t>Ориентирование на местности</w:t>
            </w:r>
          </w:p>
        </w:tc>
      </w:tr>
      <w:tr w:rsidR="00320851" w:rsidRPr="00320851" w:rsidTr="00920A14">
        <w:tc>
          <w:tcPr>
            <w:tcW w:w="2559" w:type="pct"/>
            <w:shd w:val="clear" w:color="auto" w:fill="FFFFFF"/>
            <w:vAlign w:val="center"/>
            <w:hideMark/>
          </w:tcPr>
          <w:p w:rsidR="00320851" w:rsidRPr="00320851" w:rsidRDefault="00320851" w:rsidP="00320851">
            <w:r w:rsidRPr="00320851">
              <w:t>Знать основы топографии (топографическая и туристская картосхемы маршрута, масштаб карты или плана местности, условные знаки). Знать особенности ориентирования на открытой и закрытой местности.</w:t>
            </w:r>
          </w:p>
        </w:tc>
        <w:tc>
          <w:tcPr>
            <w:tcW w:w="2441" w:type="pct"/>
            <w:shd w:val="clear" w:color="auto" w:fill="FFFFFF"/>
            <w:vAlign w:val="center"/>
            <w:hideMark/>
          </w:tcPr>
          <w:p w:rsidR="00320851" w:rsidRPr="00320851" w:rsidRDefault="00320851" w:rsidP="00320851">
            <w:r w:rsidRPr="00320851">
              <w:t xml:space="preserve">Уметь читать карту, измерять пройденное расстояние, уверенно работать с компасом (ориентировать карту, измерять азимутальные углы на карте и на местности, двигаться в заданном </w:t>
            </w:r>
            <w:r w:rsidRPr="00320851">
              <w:lastRenderedPageBreak/>
              <w:t>направлении по азимуту и ориентирам), определять стороны горизонта по солнцу и часам</w:t>
            </w:r>
          </w:p>
        </w:tc>
      </w:tr>
      <w:tr w:rsidR="00320851" w:rsidRPr="00320851" w:rsidTr="00920A14"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320851" w:rsidRPr="00320851" w:rsidRDefault="00320851" w:rsidP="00320851">
            <w:pPr>
              <w:rPr>
                <w:b/>
              </w:rPr>
            </w:pPr>
            <w:r w:rsidRPr="00320851">
              <w:rPr>
                <w:b/>
              </w:rPr>
              <w:lastRenderedPageBreak/>
              <w:t>Организация туристского бивака</w:t>
            </w:r>
          </w:p>
        </w:tc>
      </w:tr>
      <w:tr w:rsidR="00320851" w:rsidRPr="00320851" w:rsidTr="00920A14">
        <w:trPr>
          <w:trHeight w:val="2323"/>
        </w:trPr>
        <w:tc>
          <w:tcPr>
            <w:tcW w:w="2559" w:type="pct"/>
            <w:shd w:val="clear" w:color="auto" w:fill="FFFFFF"/>
            <w:vAlign w:val="center"/>
            <w:hideMark/>
          </w:tcPr>
          <w:p w:rsidR="00320851" w:rsidRPr="00320851" w:rsidRDefault="00320851" w:rsidP="00320851">
            <w:r w:rsidRPr="00320851">
              <w:t>Знать основные требования к месту бивака, правила пожарной безопасности, санитарно-гигиенические правила организации и снятия бивака. Знать типы костров, использование их в зависимости от характера местности, погоды и т. п. Знать условия рационального питания в походе</w:t>
            </w:r>
          </w:p>
        </w:tc>
        <w:tc>
          <w:tcPr>
            <w:tcW w:w="2441" w:type="pct"/>
            <w:shd w:val="clear" w:color="auto" w:fill="FFFFFF"/>
            <w:vAlign w:val="center"/>
            <w:hideMark/>
          </w:tcPr>
          <w:p w:rsidR="00320851" w:rsidRPr="00320851" w:rsidRDefault="00320851" w:rsidP="00320851">
            <w:r w:rsidRPr="00320851">
              <w:t>Уметь выбрать оптимальное место для бивака, установить палатку, подготовить и разжечь костер, приготовить горячую пищу</w:t>
            </w:r>
          </w:p>
        </w:tc>
      </w:tr>
      <w:tr w:rsidR="00320851" w:rsidRPr="00320851" w:rsidTr="00920A14">
        <w:tc>
          <w:tcPr>
            <w:tcW w:w="5000" w:type="pct"/>
            <w:gridSpan w:val="2"/>
            <w:shd w:val="clear" w:color="auto" w:fill="FFFFFF"/>
            <w:vAlign w:val="center"/>
          </w:tcPr>
          <w:p w:rsidR="00320851" w:rsidRPr="00320851" w:rsidRDefault="00320851" w:rsidP="00320851">
            <w:r w:rsidRPr="00320851">
              <w:rPr>
                <w:b/>
              </w:rPr>
              <w:t>Техника преодоления препятствий</w:t>
            </w:r>
          </w:p>
        </w:tc>
      </w:tr>
      <w:tr w:rsidR="00320851" w:rsidRPr="00320851" w:rsidTr="00920A14">
        <w:tc>
          <w:tcPr>
            <w:tcW w:w="2559" w:type="pct"/>
            <w:shd w:val="clear" w:color="auto" w:fill="FFFFFF"/>
            <w:vAlign w:val="center"/>
          </w:tcPr>
          <w:p w:rsidR="00320851" w:rsidRPr="00320851" w:rsidRDefault="00320851" w:rsidP="00320851">
            <w:r w:rsidRPr="00320851">
              <w:t>Знать основные технические приемы передвижения в пешеходном туризме. Знать основные способы преодоления искусственных и естественных препятствий</w:t>
            </w:r>
          </w:p>
        </w:tc>
        <w:tc>
          <w:tcPr>
            <w:tcW w:w="2441" w:type="pct"/>
            <w:shd w:val="clear" w:color="auto" w:fill="FFFFFF"/>
            <w:vAlign w:val="center"/>
          </w:tcPr>
          <w:p w:rsidR="00320851" w:rsidRPr="00320851" w:rsidRDefault="00320851" w:rsidP="00320851">
            <w:r w:rsidRPr="00320851">
              <w:t xml:space="preserve">Уметь использовать основные приемы техники передвижения по различным формам рельефа. Уметь переправляться через водное препятствие, владеть техникой подъема, траверса, спуска. </w:t>
            </w:r>
          </w:p>
        </w:tc>
      </w:tr>
      <w:tr w:rsidR="00320851" w:rsidRPr="00320851" w:rsidTr="00920A14">
        <w:tc>
          <w:tcPr>
            <w:tcW w:w="5000" w:type="pct"/>
            <w:gridSpan w:val="2"/>
            <w:shd w:val="clear" w:color="auto" w:fill="FFFFFF"/>
            <w:vAlign w:val="center"/>
          </w:tcPr>
          <w:p w:rsidR="00320851" w:rsidRPr="00320851" w:rsidRDefault="00320851" w:rsidP="00320851">
            <w:r w:rsidRPr="00320851">
              <w:rPr>
                <w:b/>
              </w:rPr>
              <w:t>Соблюдение техники безопасности</w:t>
            </w:r>
          </w:p>
        </w:tc>
      </w:tr>
      <w:tr w:rsidR="00320851" w:rsidRPr="00320851" w:rsidTr="00920A14">
        <w:tc>
          <w:tcPr>
            <w:tcW w:w="2559" w:type="pct"/>
            <w:shd w:val="clear" w:color="auto" w:fill="FFFFFF"/>
            <w:vAlign w:val="center"/>
          </w:tcPr>
          <w:p w:rsidR="00320851" w:rsidRPr="00320851" w:rsidRDefault="00320851" w:rsidP="00320851">
            <w:r w:rsidRPr="00320851">
              <w:t xml:space="preserve">Знать основы техники безопасности в походе и спортивном туризме. </w:t>
            </w:r>
          </w:p>
        </w:tc>
        <w:tc>
          <w:tcPr>
            <w:tcW w:w="2441" w:type="pct"/>
            <w:shd w:val="clear" w:color="auto" w:fill="FFFFFF"/>
            <w:vAlign w:val="center"/>
          </w:tcPr>
          <w:p w:rsidR="00320851" w:rsidRPr="00320851" w:rsidRDefault="00320851" w:rsidP="00320851">
            <w:r w:rsidRPr="00320851">
              <w:t>Уметь организовать безопасный способ передвижения в походе с выбором нужного маршрута. Уметь использовать личную и командную страховку при прохождении дистанций в спортивном туризме.</w:t>
            </w:r>
          </w:p>
        </w:tc>
      </w:tr>
      <w:tr w:rsidR="00320851" w:rsidRPr="00320851" w:rsidTr="00920A14"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320851" w:rsidRPr="00320851" w:rsidRDefault="00320851" w:rsidP="00320851">
            <w:r w:rsidRPr="00320851">
              <w:rPr>
                <w:b/>
              </w:rPr>
              <w:t>Комплектование снаряжения</w:t>
            </w:r>
          </w:p>
        </w:tc>
      </w:tr>
      <w:tr w:rsidR="00320851" w:rsidRPr="00320851" w:rsidTr="00920A14">
        <w:tc>
          <w:tcPr>
            <w:tcW w:w="2559" w:type="pct"/>
            <w:shd w:val="clear" w:color="auto" w:fill="FFFFFF"/>
            <w:vAlign w:val="center"/>
            <w:hideMark/>
          </w:tcPr>
          <w:p w:rsidR="00320851" w:rsidRPr="00320851" w:rsidRDefault="00320851" w:rsidP="00320851">
            <w:r w:rsidRPr="00320851">
              <w:t>Знать виды и особенности личного и спортивного снаряжения.</w:t>
            </w:r>
          </w:p>
        </w:tc>
        <w:tc>
          <w:tcPr>
            <w:tcW w:w="2441" w:type="pct"/>
            <w:shd w:val="clear" w:color="auto" w:fill="FFFFFF"/>
            <w:vAlign w:val="center"/>
            <w:hideMark/>
          </w:tcPr>
          <w:p w:rsidR="00320851" w:rsidRPr="00320851" w:rsidRDefault="00320851" w:rsidP="00320851">
            <w:r w:rsidRPr="00320851">
              <w:t xml:space="preserve">Уметь правильно одевать и использовать специальное туристическое снаряжение. Использовать командное снаряжение по назначению. </w:t>
            </w:r>
          </w:p>
        </w:tc>
      </w:tr>
    </w:tbl>
    <w:p w:rsidR="00EC09E1" w:rsidRDefault="00320851"/>
    <w:sectPr w:rsidR="00EC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7B"/>
    <w:rsid w:val="000E7C2B"/>
    <w:rsid w:val="00320851"/>
    <w:rsid w:val="00AF7A0D"/>
    <w:rsid w:val="00E5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7435A-78EC-479E-8D5C-C07644EA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2022-07-12T02:27:00Z</dcterms:created>
  <dcterms:modified xsi:type="dcterms:W3CDTF">2022-07-12T02:28:00Z</dcterms:modified>
</cp:coreProperties>
</file>