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D4" w:rsidRDefault="00F56276" w:rsidP="00AC29D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AC29D4">
        <w:rPr>
          <w:sz w:val="28"/>
          <w:szCs w:val="28"/>
        </w:rPr>
        <w:t>:</w:t>
      </w:r>
    </w:p>
    <w:p w:rsidR="00F56276" w:rsidRPr="00AC29D4" w:rsidRDefault="00AC29D4" w:rsidP="00AC29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56276" w:rsidRPr="00AC29D4">
        <w:rPr>
          <w:b/>
          <w:sz w:val="28"/>
          <w:szCs w:val="28"/>
        </w:rPr>
        <w:t>Основы</w:t>
      </w:r>
      <w:r>
        <w:rPr>
          <w:sz w:val="28"/>
          <w:szCs w:val="28"/>
        </w:rPr>
        <w:t xml:space="preserve">  </w:t>
      </w:r>
      <w:r w:rsidR="00F56276" w:rsidRPr="00AC29D4">
        <w:rPr>
          <w:b/>
          <w:sz w:val="28"/>
          <w:szCs w:val="28"/>
        </w:rPr>
        <w:t>проектной деятельности</w:t>
      </w:r>
      <w:r>
        <w:rPr>
          <w:sz w:val="28"/>
          <w:szCs w:val="28"/>
        </w:rPr>
        <w:t xml:space="preserve"> </w:t>
      </w:r>
      <w:r w:rsidR="00F56276" w:rsidRPr="00AC29D4">
        <w:rPr>
          <w:b/>
          <w:sz w:val="28"/>
          <w:szCs w:val="28"/>
        </w:rPr>
        <w:t>в школе</w:t>
      </w:r>
      <w:r>
        <w:rPr>
          <w:b/>
          <w:sz w:val="28"/>
          <w:szCs w:val="28"/>
        </w:rPr>
        <w:t>»</w:t>
      </w:r>
    </w:p>
    <w:p w:rsidR="00F56276" w:rsidRDefault="00F56276" w:rsidP="00F56276">
      <w:pPr>
        <w:tabs>
          <w:tab w:val="left" w:pos="5820"/>
        </w:tabs>
      </w:pPr>
      <w:r>
        <w:tab/>
      </w:r>
    </w:p>
    <w:p w:rsidR="00F56276" w:rsidRDefault="00F56276" w:rsidP="00F56276"/>
    <w:p w:rsidR="00F56276" w:rsidRPr="00146641" w:rsidRDefault="00F56276" w:rsidP="00AC29D4">
      <w:pPr>
        <w:jc w:val="right"/>
      </w:pPr>
      <w:r w:rsidRPr="00146641">
        <w:t xml:space="preserve">                                                                          </w:t>
      </w:r>
      <w:r>
        <w:t xml:space="preserve">          Составитель: Кузнецова Т.Н</w:t>
      </w:r>
      <w:r w:rsidRPr="00146641">
        <w:t>.</w:t>
      </w:r>
    </w:p>
    <w:p w:rsidR="00F56276" w:rsidRDefault="00F56276" w:rsidP="00F56276"/>
    <w:p w:rsidR="00F56276" w:rsidRDefault="00F56276" w:rsidP="00F56276"/>
    <w:p w:rsidR="00F56276" w:rsidRDefault="00F56276" w:rsidP="00F56276"/>
    <w:p w:rsidR="00F56276" w:rsidRDefault="00F56276" w:rsidP="00F56276"/>
    <w:p w:rsidR="00F56276" w:rsidRDefault="00F56276" w:rsidP="00F56276">
      <w:r>
        <w:rPr>
          <w:noProof/>
        </w:rPr>
        <w:drawing>
          <wp:inline distT="0" distB="0" distL="0" distR="0">
            <wp:extent cx="5156200" cy="3872865"/>
            <wp:effectExtent l="19050" t="0" r="6350" b="0"/>
            <wp:docPr id="1" name="Рисунок 1" descr="P101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00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87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276" w:rsidRPr="00DF6D1B" w:rsidRDefault="00F56276" w:rsidP="00F56276"/>
    <w:p w:rsidR="00F56276" w:rsidRDefault="00F56276" w:rsidP="00F56276"/>
    <w:p w:rsidR="00F56276" w:rsidRDefault="00F56276" w:rsidP="00F56276"/>
    <w:p w:rsidR="00C83633" w:rsidRDefault="00C83633" w:rsidP="00F56276"/>
    <w:p w:rsidR="00C83633" w:rsidRDefault="00C83633" w:rsidP="00F56276"/>
    <w:p w:rsidR="00C83633" w:rsidRDefault="00C83633" w:rsidP="00F56276"/>
    <w:p w:rsidR="00C83633" w:rsidRDefault="00C83633" w:rsidP="00F56276"/>
    <w:p w:rsidR="00C83633" w:rsidRDefault="00C83633" w:rsidP="00F56276"/>
    <w:p w:rsidR="00C83633" w:rsidRDefault="00C83633" w:rsidP="00F56276"/>
    <w:p w:rsidR="00C83633" w:rsidRDefault="00C83633" w:rsidP="00F56276"/>
    <w:p w:rsidR="00C83633" w:rsidRDefault="00C83633" w:rsidP="00F56276"/>
    <w:p w:rsidR="00C83633" w:rsidRDefault="00C83633" w:rsidP="00F56276"/>
    <w:p w:rsidR="00C83633" w:rsidRDefault="00C83633" w:rsidP="00F56276"/>
    <w:p w:rsidR="00AC29D4" w:rsidRDefault="00C83633" w:rsidP="00F56276">
      <w:pPr>
        <w:tabs>
          <w:tab w:val="left" w:pos="4005"/>
        </w:tabs>
      </w:pPr>
      <w:r>
        <w:tab/>
      </w:r>
    </w:p>
    <w:p w:rsidR="00AC29D4" w:rsidRDefault="00AC29D4" w:rsidP="00F56276">
      <w:pPr>
        <w:tabs>
          <w:tab w:val="left" w:pos="4005"/>
        </w:tabs>
      </w:pPr>
    </w:p>
    <w:p w:rsidR="00AC29D4" w:rsidRDefault="00AC29D4" w:rsidP="00AC29D4">
      <w:pPr>
        <w:tabs>
          <w:tab w:val="left" w:pos="4005"/>
        </w:tabs>
        <w:jc w:val="center"/>
      </w:pPr>
    </w:p>
    <w:p w:rsidR="00AC29D4" w:rsidRDefault="00AC29D4" w:rsidP="00AC29D4">
      <w:pPr>
        <w:tabs>
          <w:tab w:val="left" w:pos="4005"/>
        </w:tabs>
        <w:jc w:val="center"/>
      </w:pPr>
    </w:p>
    <w:p w:rsidR="00AC29D4" w:rsidRDefault="00AC29D4" w:rsidP="00AC29D4">
      <w:pPr>
        <w:tabs>
          <w:tab w:val="left" w:pos="4005"/>
        </w:tabs>
        <w:jc w:val="center"/>
      </w:pPr>
    </w:p>
    <w:p w:rsidR="00AC29D4" w:rsidRDefault="00AC29D4" w:rsidP="00AC29D4">
      <w:pPr>
        <w:tabs>
          <w:tab w:val="left" w:pos="4005"/>
        </w:tabs>
        <w:jc w:val="center"/>
      </w:pPr>
    </w:p>
    <w:p w:rsidR="00AC29D4" w:rsidRDefault="00AC29D4" w:rsidP="00AC29D4">
      <w:pPr>
        <w:tabs>
          <w:tab w:val="left" w:pos="4005"/>
        </w:tabs>
        <w:jc w:val="center"/>
      </w:pPr>
    </w:p>
    <w:p w:rsidR="00C83633" w:rsidRDefault="00E8281F" w:rsidP="00AC29D4">
      <w:pPr>
        <w:tabs>
          <w:tab w:val="left" w:pos="4005"/>
        </w:tabs>
        <w:jc w:val="center"/>
      </w:pPr>
      <w:r>
        <w:t>2022</w:t>
      </w:r>
      <w:r w:rsidR="00F56276">
        <w:t>г</w:t>
      </w:r>
      <w:r w:rsidR="00CC0E28">
        <w:t>.</w:t>
      </w:r>
    </w:p>
    <w:p w:rsidR="00C83633" w:rsidRPr="00D1008A" w:rsidRDefault="00C83633" w:rsidP="00F56276">
      <w:pPr>
        <w:tabs>
          <w:tab w:val="left" w:pos="4005"/>
        </w:tabs>
      </w:pPr>
    </w:p>
    <w:p w:rsidR="00F56276" w:rsidRPr="005C662C" w:rsidRDefault="00F56276" w:rsidP="00F56276">
      <w:pPr>
        <w:keepNext/>
        <w:keepLines/>
        <w:spacing w:after="360"/>
        <w:ind w:left="20" w:firstLine="580"/>
        <w:jc w:val="center"/>
        <w:outlineLvl w:val="0"/>
        <w:rPr>
          <w:sz w:val="28"/>
          <w:szCs w:val="28"/>
        </w:rPr>
      </w:pPr>
      <w:r w:rsidRPr="005C662C">
        <w:rPr>
          <w:b/>
          <w:sz w:val="28"/>
          <w:szCs w:val="28"/>
        </w:rPr>
        <w:t>Основы проектной деятельности в школе</w:t>
      </w:r>
    </w:p>
    <w:p w:rsidR="00F56276" w:rsidRPr="00A34B77" w:rsidRDefault="00F56276" w:rsidP="00F56276">
      <w:pPr>
        <w:ind w:firstLine="540"/>
      </w:pPr>
      <w:r w:rsidRPr="00A34B77">
        <w:t>При овладении учителем методом проектов необходимо, прежде всего, понимание того, что проекты могут быть разными. Типология про</w:t>
      </w:r>
      <w:r w:rsidRPr="00A34B77">
        <w:softHyphen/>
        <w:t>ектов может быть условно определена, как исследовательские</w:t>
      </w:r>
      <w:r>
        <w:t>, творческие проекты.</w:t>
      </w:r>
    </w:p>
    <w:p w:rsidR="00F56276" w:rsidRPr="00FC6F8F" w:rsidRDefault="00F56276" w:rsidP="00F56276">
      <w:pPr>
        <w:spacing w:before="180" w:line="250" w:lineRule="exact"/>
        <w:ind w:left="1680"/>
      </w:pPr>
      <w:r w:rsidRPr="00FC6F8F">
        <w:t>Метод, доминирующий в проекте</w:t>
      </w:r>
    </w:p>
    <w:p w:rsidR="00F56276" w:rsidRPr="00FC6F8F" w:rsidRDefault="00F56276" w:rsidP="00F56276">
      <w:pPr>
        <w:spacing w:line="250" w:lineRule="exact"/>
        <w:ind w:left="20" w:right="180" w:firstLine="580"/>
        <w:jc w:val="both"/>
      </w:pPr>
      <w:r w:rsidRPr="00FC6F8F">
        <w:rPr>
          <w:i/>
          <w:u w:val="single"/>
        </w:rPr>
        <w:t>Исследовательские проекты</w:t>
      </w:r>
      <w:r w:rsidRPr="00FC6F8F">
        <w:t xml:space="preserve"> имеют структуру, приближенную к подлинным научным исследованиям. Они предполагают аргумента</w:t>
      </w:r>
      <w:r w:rsidRPr="00FC6F8F">
        <w:softHyphen/>
        <w:t>цию актуальности темы, определения проблемы, предмета, объекта, целей и задач исследования. Обязательно выдвижение гипотезы иссле</w:t>
      </w:r>
      <w:r w:rsidRPr="00FC6F8F">
        <w:softHyphen/>
        <w:t>дования, обозначение методов исследования и проведение эксперимен</w:t>
      </w:r>
      <w:r w:rsidRPr="00FC6F8F">
        <w:softHyphen/>
        <w:t>та. Заканчивается проект обсуждением и оформлением результатов, формулированием выводов и обозначением проблем на дальнейшую перспективу исследования.</w:t>
      </w:r>
    </w:p>
    <w:p w:rsidR="00F56276" w:rsidRPr="00FC6F8F" w:rsidRDefault="00F56276" w:rsidP="00F56276">
      <w:pPr>
        <w:spacing w:line="250" w:lineRule="exact"/>
        <w:ind w:left="20" w:right="180" w:firstLine="580"/>
        <w:jc w:val="both"/>
      </w:pPr>
      <w:proofErr w:type="gramStart"/>
      <w:r w:rsidRPr="00FC6F8F">
        <w:rPr>
          <w:i/>
          <w:u w:val="single"/>
        </w:rPr>
        <w:t>Творческие проекты</w:t>
      </w:r>
      <w:r w:rsidRPr="00FC6F8F">
        <w:t xml:space="preserve"> имеют не ст</w:t>
      </w:r>
      <w:r>
        <w:t>оль строго проработанную струк</w:t>
      </w:r>
      <w:r w:rsidRPr="00FC6F8F">
        <w:rPr>
          <w:spacing w:val="20"/>
        </w:rPr>
        <w:t>т</w:t>
      </w:r>
      <w:r w:rsidRPr="00FC6F8F">
        <w:t>уру, однако строятся в известной логике «</w:t>
      </w:r>
      <w:proofErr w:type="spellStart"/>
      <w:r w:rsidRPr="00FC6F8F">
        <w:t>дизайн-петли</w:t>
      </w:r>
      <w:proofErr w:type="spellEnd"/>
      <w:r w:rsidRPr="00FC6F8F">
        <w:t>» (определение потребности, исследование (существующих объектов), обозначение требований</w:t>
      </w:r>
      <w:r>
        <w:t xml:space="preserve"> к объекту проектирования, выра</w:t>
      </w:r>
      <w:r w:rsidRPr="00FC6F8F">
        <w:t>ботка первоначальных идей, их анализ и выбор одной, планирование, изготовление, оценка (рефлексия).</w:t>
      </w:r>
      <w:proofErr w:type="gramEnd"/>
      <w:r w:rsidRPr="00FC6F8F">
        <w:t xml:space="preserve"> Форма представления результатов может быть различной (изделие, видеофильм, праздник, экспедиция, репортаж и пр.)</w:t>
      </w:r>
    </w:p>
    <w:p w:rsidR="00F56276" w:rsidRPr="00644B77" w:rsidRDefault="00F56276" w:rsidP="003036BD">
      <w:pPr>
        <w:keepNext/>
        <w:keepLines/>
        <w:spacing w:line="250" w:lineRule="exact"/>
        <w:outlineLvl w:val="1"/>
      </w:pPr>
      <w:r w:rsidRPr="00644B77">
        <w:t>Число участников</w:t>
      </w:r>
    </w:p>
    <w:p w:rsidR="00F56276" w:rsidRPr="00FC6F8F" w:rsidRDefault="00F56276" w:rsidP="003036BD">
      <w:pPr>
        <w:spacing w:line="250" w:lineRule="exact"/>
        <w:ind w:right="20"/>
        <w:jc w:val="both"/>
      </w:pPr>
      <w:r w:rsidRPr="00FC6F8F">
        <w:t>По числу участников проекты могут быть</w:t>
      </w:r>
      <w:r w:rsidRPr="00FC6F8F">
        <w:rPr>
          <w:i/>
        </w:rPr>
        <w:t xml:space="preserve"> индивидуальные, пар</w:t>
      </w:r>
      <w:r w:rsidRPr="00FC6F8F">
        <w:rPr>
          <w:i/>
        </w:rPr>
        <w:softHyphen/>
        <w:t>ные и групповые.</w:t>
      </w:r>
    </w:p>
    <w:p w:rsidR="00F56276" w:rsidRPr="00FC6F8F" w:rsidRDefault="00F56276" w:rsidP="003036BD">
      <w:pPr>
        <w:keepNext/>
        <w:keepLines/>
        <w:tabs>
          <w:tab w:val="left" w:pos="6855"/>
        </w:tabs>
        <w:spacing w:line="250" w:lineRule="exact"/>
        <w:outlineLvl w:val="1"/>
      </w:pPr>
      <w:r w:rsidRPr="00FC6F8F">
        <w:t>Продолжительность проведения</w:t>
      </w:r>
      <w:r w:rsidRPr="00FC6F8F">
        <w:tab/>
      </w:r>
    </w:p>
    <w:p w:rsidR="00F56276" w:rsidRPr="00FC6F8F" w:rsidRDefault="00F56276" w:rsidP="00F56276">
      <w:pPr>
        <w:spacing w:after="480" w:line="250" w:lineRule="exact"/>
        <w:ind w:left="20" w:right="20" w:firstLine="580"/>
        <w:jc w:val="both"/>
      </w:pPr>
      <w:proofErr w:type="gramStart"/>
      <w:r w:rsidRPr="00FC6F8F">
        <w:t>Проект может быть</w:t>
      </w:r>
      <w:r w:rsidRPr="00FC6F8F">
        <w:rPr>
          <w:i/>
        </w:rPr>
        <w:t xml:space="preserve"> краткосрочным</w:t>
      </w:r>
      <w:r w:rsidRPr="00FC6F8F">
        <w:t xml:space="preserve"> (разработан на нескольких уроках</w:t>
      </w:r>
      <w:r>
        <w:t xml:space="preserve"> - участие в конкурсах</w:t>
      </w:r>
      <w:r w:rsidRPr="00FC6F8F">
        <w:t>);</w:t>
      </w:r>
      <w:r w:rsidRPr="00FC6F8F">
        <w:rPr>
          <w:i/>
        </w:rPr>
        <w:t xml:space="preserve"> среднесрочным</w:t>
      </w:r>
      <w:r w:rsidRPr="00FC6F8F">
        <w:t xml:space="preserve"> (от недели до месяца</w:t>
      </w:r>
      <w:r>
        <w:t xml:space="preserve"> -</w:t>
      </w:r>
      <w:r w:rsidRPr="00FC6F8F">
        <w:t xml:space="preserve"> </w:t>
      </w:r>
      <w:r>
        <w:t>участие в конкурсах</w:t>
      </w:r>
      <w:r w:rsidRPr="00FC6F8F">
        <w:t>);</w:t>
      </w:r>
      <w:r w:rsidRPr="00FC6F8F">
        <w:rPr>
          <w:i/>
        </w:rPr>
        <w:t xml:space="preserve"> долгосрочным</w:t>
      </w:r>
      <w:r w:rsidRPr="00FC6F8F">
        <w:t xml:space="preserve"> (от одного до нескольких месяцев</w:t>
      </w:r>
      <w:r>
        <w:t xml:space="preserve"> -</w:t>
      </w:r>
      <w:r w:rsidRPr="00FC6F8F">
        <w:t xml:space="preserve"> </w:t>
      </w:r>
      <w:r>
        <w:t>участие в конкурсах и итоговые работы).</w:t>
      </w:r>
      <w:proofErr w:type="gramEnd"/>
    </w:p>
    <w:p w:rsidR="00F56276" w:rsidRPr="00644B77" w:rsidRDefault="00F56276" w:rsidP="00F56276">
      <w:pPr>
        <w:keepNext/>
        <w:keepLines/>
        <w:spacing w:before="480" w:after="240" w:line="278" w:lineRule="exact"/>
        <w:ind w:left="1620" w:right="-5"/>
        <w:outlineLvl w:val="0"/>
      </w:pPr>
      <w:r w:rsidRPr="00644B77">
        <w:t>Методы творчества, применяемые при  проектировании</w:t>
      </w:r>
    </w:p>
    <w:p w:rsidR="00F56276" w:rsidRPr="00644B77" w:rsidRDefault="00F56276" w:rsidP="00F56276">
      <w:pPr>
        <w:spacing w:before="240" w:after="240" w:line="250" w:lineRule="exact"/>
        <w:ind w:left="20" w:right="20" w:firstLine="580"/>
        <w:jc w:val="both"/>
      </w:pPr>
      <w:r w:rsidRPr="00644B77">
        <w:t>Умение организовать проектную деятельность учащихся - пока</w:t>
      </w:r>
      <w:r w:rsidRPr="00644B77">
        <w:softHyphen/>
        <w:t>затель высокой квалификации преподавателя, его способности пользо</w:t>
      </w:r>
      <w:r w:rsidRPr="00644B77">
        <w:softHyphen/>
        <w:t xml:space="preserve">ваться развивающими технологиями обучения. </w:t>
      </w:r>
    </w:p>
    <w:p w:rsidR="00F56276" w:rsidRPr="00644B77" w:rsidRDefault="00F56276" w:rsidP="00F56276">
      <w:pPr>
        <w:spacing w:before="240" w:line="254" w:lineRule="exact"/>
        <w:ind w:left="20" w:right="20" w:firstLine="580"/>
        <w:jc w:val="both"/>
      </w:pPr>
      <w:r w:rsidRPr="00DD5042">
        <w:t>Творческие методы проектирования:</w:t>
      </w:r>
      <w:r w:rsidRPr="00644B77">
        <w:rPr>
          <w:i/>
        </w:rPr>
        <w:t xml:space="preserve"> аналогия, ассоциация, </w:t>
      </w:r>
      <w:proofErr w:type="spellStart"/>
      <w:r w:rsidRPr="00644B77">
        <w:rPr>
          <w:i/>
        </w:rPr>
        <w:t>неология</w:t>
      </w:r>
      <w:proofErr w:type="spellEnd"/>
      <w:r w:rsidRPr="00644B77">
        <w:rPr>
          <w:i/>
        </w:rPr>
        <w:t xml:space="preserve">, эвристическое комбинирование, </w:t>
      </w:r>
      <w:proofErr w:type="spellStart"/>
      <w:r w:rsidRPr="00644B77">
        <w:rPr>
          <w:i/>
        </w:rPr>
        <w:t>антропотехника</w:t>
      </w:r>
      <w:proofErr w:type="spellEnd"/>
      <w:r w:rsidRPr="00644B77">
        <w:rPr>
          <w:i/>
        </w:rPr>
        <w:t>, использо</w:t>
      </w:r>
      <w:r w:rsidRPr="00644B77">
        <w:rPr>
          <w:i/>
        </w:rPr>
        <w:softHyphen/>
        <w:t>вание передовых технологий.</w:t>
      </w:r>
    </w:p>
    <w:p w:rsidR="00F56276" w:rsidRPr="00644B77" w:rsidRDefault="00F56276" w:rsidP="00F56276">
      <w:pPr>
        <w:spacing w:line="250" w:lineRule="exact"/>
        <w:ind w:left="20" w:right="20" w:firstLine="580"/>
        <w:jc w:val="both"/>
      </w:pPr>
      <w:r w:rsidRPr="00644B77">
        <w:rPr>
          <w:i/>
          <w:u w:val="single"/>
        </w:rPr>
        <w:t>Аналогия</w:t>
      </w:r>
      <w:r w:rsidRPr="00644B77">
        <w:t xml:space="preserve"> - метод решения поставленной задачи, при котором ис</w:t>
      </w:r>
      <w:r w:rsidRPr="00644B77">
        <w:softHyphen/>
        <w:t>пользуются уже существующие решения в других областях (</w:t>
      </w:r>
      <w:proofErr w:type="spellStart"/>
      <w:r w:rsidRPr="00644B77">
        <w:t>биоформа</w:t>
      </w:r>
      <w:proofErr w:type="spellEnd"/>
      <w:r w:rsidRPr="00644B77">
        <w:t>, архитектура, инженерные решения и т.п.). Таким образом, аналоги стано</w:t>
      </w:r>
      <w:r w:rsidRPr="00644B77">
        <w:softHyphen/>
        <w:t>вятся творческим источником. Интерпретация творческого источника и превращение его путем трансформации в проектное решение собственной задачи - суть этого метода. Первоначальная идея, заимствованная по ана</w:t>
      </w:r>
      <w:r w:rsidRPr="00644B77">
        <w:softHyphen/>
        <w:t xml:space="preserve">логии, постепенно доводится до решения, </w:t>
      </w:r>
      <w:r>
        <w:t xml:space="preserve">адекватного замыслу. Такое </w:t>
      </w:r>
      <w:proofErr w:type="spellStart"/>
      <w:r>
        <w:t>про</w:t>
      </w:r>
      <w:r w:rsidRPr="00644B77">
        <w:t>эктирование</w:t>
      </w:r>
      <w:proofErr w:type="spellEnd"/>
      <w:r w:rsidRPr="00644B77">
        <w:t xml:space="preserve"> имеет отношение к функциональному проектированию, то ость проектированию не предмета (вещи), а способа (функции): проекти</w:t>
      </w:r>
      <w:r w:rsidRPr="00644B77">
        <w:softHyphen/>
        <w:t>руем не печь, а способ обогрева помещения; не чайник, а способ кипяче</w:t>
      </w:r>
      <w:r w:rsidRPr="00644B77">
        <w:softHyphen/>
      </w:r>
      <w:r w:rsidRPr="0026302B">
        <w:t>нии</w:t>
      </w:r>
      <w:r w:rsidRPr="00644B77">
        <w:t xml:space="preserve"> воды; не проигрыватель, а способ воспроизведения звука.</w:t>
      </w:r>
    </w:p>
    <w:p w:rsidR="00F56276" w:rsidRPr="00644B77" w:rsidRDefault="00F56276" w:rsidP="00F56276">
      <w:pPr>
        <w:spacing w:line="245" w:lineRule="exact"/>
        <w:ind w:left="40" w:right="20" w:firstLine="540"/>
        <w:jc w:val="both"/>
      </w:pPr>
      <w:r w:rsidRPr="00644B77">
        <w:rPr>
          <w:i/>
          <w:u w:val="single"/>
        </w:rPr>
        <w:t>Ассоциация</w:t>
      </w:r>
      <w:r w:rsidRPr="00644B77">
        <w:rPr>
          <w:i/>
        </w:rPr>
        <w:t xml:space="preserve"> -</w:t>
      </w:r>
      <w:r w:rsidRPr="00644B77">
        <w:t xml:space="preserve"> метод формирования идеи. Творческое воображение обращается к разным идеям окружающей действительности. Развитие образно-ассоциативного мышления учащегося, приведение его мы</w:t>
      </w:r>
      <w:r>
        <w:t>сли</w:t>
      </w:r>
      <w:r w:rsidRPr="00644B77">
        <w:t>тельного аппарата в постоянную боевую готовность - одни из важней</w:t>
      </w:r>
      <w:r w:rsidRPr="00644B77">
        <w:softHyphen/>
        <w:t>ших задач в обучении творческой личности, способной мобильно реаги</w:t>
      </w:r>
      <w:r w:rsidRPr="00644B77">
        <w:softHyphen/>
        <w:t>ровать на окружающую среду и черпать оттуда</w:t>
      </w:r>
      <w:r w:rsidRPr="00644B77">
        <w:rPr>
          <w:i/>
        </w:rPr>
        <w:t xml:space="preserve"> продуктивные </w:t>
      </w:r>
      <w:proofErr w:type="spellStart"/>
      <w:r w:rsidRPr="00644B77">
        <w:rPr>
          <w:i/>
        </w:rPr>
        <w:t>ассоци</w:t>
      </w:r>
      <w:proofErr w:type="gramStart"/>
      <w:r w:rsidRPr="00644B77">
        <w:rPr>
          <w:i/>
        </w:rPr>
        <w:t>а</w:t>
      </w:r>
      <w:proofErr w:type="spellEnd"/>
      <w:r w:rsidRPr="00644B77">
        <w:rPr>
          <w:i/>
        </w:rPr>
        <w:t>-</w:t>
      </w:r>
      <w:proofErr w:type="gramEnd"/>
      <w:r w:rsidRPr="00644B77">
        <w:rPr>
          <w:i/>
        </w:rPr>
        <w:t xml:space="preserve"> </w:t>
      </w:r>
      <w:proofErr w:type="spellStart"/>
      <w:r w:rsidRPr="00644B77">
        <w:rPr>
          <w:i/>
        </w:rPr>
        <w:t>ции</w:t>
      </w:r>
      <w:proofErr w:type="spellEnd"/>
      <w:r w:rsidRPr="00644B77">
        <w:t>. В современном дизайне яркое образное мышление понимается как принципиально новый способ самого проектирования.</w:t>
      </w:r>
    </w:p>
    <w:p w:rsidR="00F56276" w:rsidRPr="00644B77" w:rsidRDefault="00F56276" w:rsidP="00F56276">
      <w:pPr>
        <w:spacing w:line="245" w:lineRule="exact"/>
        <w:ind w:left="40" w:right="20" w:firstLine="540"/>
        <w:jc w:val="both"/>
      </w:pPr>
      <w:proofErr w:type="spellStart"/>
      <w:r w:rsidRPr="00644B77">
        <w:rPr>
          <w:i/>
          <w:u w:val="single"/>
        </w:rPr>
        <w:t>Неология</w:t>
      </w:r>
      <w:proofErr w:type="spellEnd"/>
      <w:r w:rsidRPr="00644B77">
        <w:t xml:space="preserve"> - метод использования чужих идей. Например, можно осуществлять поиск формы на основе пространственной перекомпо</w:t>
      </w:r>
      <w:r w:rsidRPr="00644B77">
        <w:softHyphen/>
        <w:t xml:space="preserve">новки некоего прототипа. Но в процессе заимствования необходимо ответить на вопросы: что нужно изменить в прототипе? Что </w:t>
      </w:r>
      <w:r w:rsidRPr="00644B77">
        <w:lastRenderedPageBreak/>
        <w:t>можно изменить в прототипе? Каким образом лучше это сделать? Решает ли это поставленную задачу? Заимствование идеи без изменений может привести к обвинению в плагиате.</w:t>
      </w:r>
    </w:p>
    <w:p w:rsidR="00F56276" w:rsidRPr="00644B77" w:rsidRDefault="00F56276" w:rsidP="00F56276">
      <w:pPr>
        <w:spacing w:line="245" w:lineRule="exact"/>
        <w:ind w:left="40" w:right="20" w:firstLine="540"/>
        <w:jc w:val="both"/>
      </w:pPr>
      <w:r w:rsidRPr="00644B77">
        <w:rPr>
          <w:i/>
        </w:rPr>
        <w:t>Эвристическое комбинирование</w:t>
      </w:r>
      <w:r w:rsidRPr="00644B77">
        <w:t xml:space="preserve"> - метод перестановки, предпо</w:t>
      </w:r>
      <w:r w:rsidRPr="00644B77">
        <w:softHyphen/>
        <w:t>лагающий изменение элементов или их замену. Его можно охаракте</w:t>
      </w:r>
      <w:r w:rsidRPr="00644B77">
        <w:softHyphen/>
        <w:t>ризовать как комбинаторный поиск компоновочных решений. Этот метод может дать достаточно неожиданные результаты. Например, с его помощью первоначальную идею можно довести до абсурда, а по</w:t>
      </w:r>
      <w:r w:rsidRPr="00644B77">
        <w:softHyphen/>
        <w:t>том в этом найти рациональное зерно. Так, авангардисты в моде часто пользуются именно эвристическим комбинированием.</w:t>
      </w:r>
    </w:p>
    <w:p w:rsidR="00F56276" w:rsidRPr="00644B77" w:rsidRDefault="00F56276" w:rsidP="00F56276">
      <w:pPr>
        <w:spacing w:line="245" w:lineRule="exact"/>
        <w:ind w:left="40" w:right="20" w:firstLine="540"/>
        <w:jc w:val="both"/>
      </w:pPr>
      <w:proofErr w:type="spellStart"/>
      <w:r w:rsidRPr="00644B77">
        <w:rPr>
          <w:i/>
          <w:u w:val="single"/>
        </w:rPr>
        <w:t>Антропотехника</w:t>
      </w:r>
      <w:proofErr w:type="spellEnd"/>
      <w:r w:rsidRPr="00644B77">
        <w:t xml:space="preserve"> - метод, предполагающий привязку свой</w:t>
      </w:r>
      <w:proofErr w:type="gramStart"/>
      <w:r w:rsidRPr="00644B77">
        <w:t>ств пр</w:t>
      </w:r>
      <w:proofErr w:type="gramEnd"/>
      <w:r w:rsidRPr="00644B77">
        <w:t>оектируемого объекта к удобству человека, к его физическим воз</w:t>
      </w:r>
      <w:r w:rsidRPr="00644B77">
        <w:softHyphen/>
        <w:t>можностям. Например, при проектировании сумок есть правило: за</w:t>
      </w:r>
      <w:r w:rsidRPr="00644B77">
        <w:softHyphen/>
        <w:t>мок должен быть удобен для открывания его одной рукой; зонт дол</w:t>
      </w:r>
      <w:r w:rsidRPr="00644B77">
        <w:softHyphen/>
        <w:t xml:space="preserve">жен раскрываться нажатием на кнопку тоже одной рукой. Вспомните, как сейчас хозяева открывают машину, - нажатием одной кнопки на брелке. Все это - </w:t>
      </w:r>
      <w:proofErr w:type="spellStart"/>
      <w:r w:rsidRPr="00644B77">
        <w:t>антропотехника</w:t>
      </w:r>
      <w:proofErr w:type="spellEnd"/>
      <w:r w:rsidRPr="00644B77">
        <w:t>.</w:t>
      </w:r>
    </w:p>
    <w:p w:rsidR="00F56276" w:rsidRPr="00644B77" w:rsidRDefault="00F56276" w:rsidP="00F56276">
      <w:pPr>
        <w:spacing w:after="60" w:line="245" w:lineRule="exact"/>
        <w:ind w:left="40" w:right="20" w:firstLine="540"/>
        <w:jc w:val="both"/>
      </w:pPr>
      <w:r w:rsidRPr="00644B77">
        <w:rPr>
          <w:i/>
        </w:rPr>
        <w:t>Использование передовых технологии</w:t>
      </w:r>
      <w:r w:rsidRPr="00644B77">
        <w:t xml:space="preserve"> вряд ли нуждается в ком</w:t>
      </w:r>
      <w:r w:rsidRPr="00644B77">
        <w:softHyphen/>
        <w:t>ментариях.</w:t>
      </w:r>
    </w:p>
    <w:p w:rsidR="00F56276" w:rsidRPr="00644B77" w:rsidRDefault="00F56276" w:rsidP="00F56276">
      <w:pPr>
        <w:spacing w:before="60" w:line="245" w:lineRule="exact"/>
        <w:ind w:left="40" w:right="20" w:firstLine="540"/>
        <w:jc w:val="both"/>
      </w:pPr>
      <w:r w:rsidRPr="00DD5042">
        <w:t>Методы, дающие новые парадоксальные решения:</w:t>
      </w:r>
      <w:r w:rsidRPr="00644B77">
        <w:rPr>
          <w:i/>
        </w:rPr>
        <w:t xml:space="preserve"> инверсия, мозговая атака, мозговая осада, карикатура, </w:t>
      </w:r>
      <w:proofErr w:type="spellStart"/>
      <w:r w:rsidRPr="00644B77">
        <w:rPr>
          <w:i/>
        </w:rPr>
        <w:t>бионический</w:t>
      </w:r>
      <w:proofErr w:type="spellEnd"/>
      <w:r w:rsidRPr="00644B77">
        <w:rPr>
          <w:i/>
        </w:rPr>
        <w:t xml:space="preserve"> метод.</w:t>
      </w:r>
    </w:p>
    <w:p w:rsidR="00F56276" w:rsidRPr="00644B77" w:rsidRDefault="00F56276" w:rsidP="00F56276">
      <w:pPr>
        <w:spacing w:line="245" w:lineRule="exact"/>
        <w:ind w:left="40" w:right="20" w:firstLine="540"/>
        <w:jc w:val="both"/>
      </w:pPr>
      <w:r w:rsidRPr="00644B77">
        <w:rPr>
          <w:i/>
          <w:u w:val="single"/>
        </w:rPr>
        <w:t>Инверсия</w:t>
      </w:r>
      <w:r w:rsidRPr="00644B77">
        <w:t xml:space="preserve"> - (от лат. </w:t>
      </w:r>
      <w:r w:rsidRPr="00644B77">
        <w:rPr>
          <w:lang w:val="en-US" w:eastAsia="en-US"/>
        </w:rPr>
        <w:t>inversion</w:t>
      </w:r>
      <w:r w:rsidRPr="00644B77">
        <w:rPr>
          <w:lang w:eastAsia="en-US"/>
        </w:rPr>
        <w:t xml:space="preserve"> </w:t>
      </w:r>
      <w:r w:rsidRPr="00644B77">
        <w:t>- «перестановка»). Метод проектиро</w:t>
      </w:r>
      <w:r w:rsidRPr="00644B77">
        <w:softHyphen/>
        <w:t>вания от противного. Это кажущаяся абсурдная перестановка - «переворот». Такой подход к проектированию основан на развитии гибкости мышления, поэтому он позволяет получить совершенно новые, порой</w:t>
      </w:r>
      <w:r w:rsidRPr="00644B77">
        <w:rPr>
          <w:lang w:eastAsia="en-US"/>
        </w:rPr>
        <w:t xml:space="preserve"> </w:t>
      </w:r>
      <w:r w:rsidRPr="00644B77">
        <w:t>парадоксальные решения (например, одежда швами наружу и т.п.) Интересно использование декора по</w:t>
      </w:r>
      <w:r>
        <w:t xml:space="preserve"> методу инверсии: </w:t>
      </w:r>
      <w:proofErr w:type="gramStart"/>
      <w:r>
        <w:t>детали</w:t>
      </w:r>
      <w:proofErr w:type="gramEnd"/>
      <w:r>
        <w:t xml:space="preserve"> выхва</w:t>
      </w:r>
      <w:r w:rsidRPr="00644B77">
        <w:t xml:space="preserve">ченные из другого изделия, укрупнение декора, смешение видов и стилей декоративных элементов, </w:t>
      </w:r>
      <w:r>
        <w:t>применение их в самых неожидан</w:t>
      </w:r>
      <w:r w:rsidRPr="00644B77">
        <w:t>ных местах и т.д.</w:t>
      </w:r>
    </w:p>
    <w:p w:rsidR="00F56276" w:rsidRPr="00644B77" w:rsidRDefault="00F56276" w:rsidP="00F56276">
      <w:pPr>
        <w:spacing w:line="250" w:lineRule="exact"/>
        <w:ind w:left="60" w:right="40" w:firstLine="540"/>
        <w:jc w:val="both"/>
      </w:pPr>
      <w:r w:rsidRPr="00644B77">
        <w:rPr>
          <w:i/>
          <w:u w:val="single"/>
        </w:rPr>
        <w:t>Мозговая атака (мозговой штурм)</w:t>
      </w:r>
      <w:r>
        <w:t xml:space="preserve"> - коллективное генерирова</w:t>
      </w:r>
      <w:r w:rsidRPr="00644B77">
        <w:t>ние идей в очень сжатые сроки. Ме</w:t>
      </w:r>
      <w:r>
        <w:t>тод основан на интуитивном мыш</w:t>
      </w:r>
      <w:r w:rsidRPr="00644B77">
        <w:t>лении. Главное предположение: среди большого числа идей может оказаться несколько удачных. Главные условия: коллектив должен быть небольшой; каждый участник «атаки» по очереди выдает идеи в</w:t>
      </w:r>
      <w:r w:rsidRPr="00644B77">
        <w:rPr>
          <w:lang w:eastAsia="en-US"/>
        </w:rPr>
        <w:t xml:space="preserve"> </w:t>
      </w:r>
      <w:r w:rsidRPr="00644B77">
        <w:t>очень быстром темпе; всякая критик</w:t>
      </w:r>
      <w:r>
        <w:t>а запрещена; процесс записывает</w:t>
      </w:r>
      <w:r w:rsidRPr="00644B77">
        <w:t>ся на магнитофон. Затем идеи анализируются.</w:t>
      </w:r>
    </w:p>
    <w:p w:rsidR="00F56276" w:rsidRPr="00644B77" w:rsidRDefault="00F56276" w:rsidP="00F56276">
      <w:pPr>
        <w:spacing w:line="250" w:lineRule="exact"/>
        <w:ind w:left="60" w:right="40" w:firstLine="540"/>
        <w:jc w:val="both"/>
      </w:pPr>
      <w:r w:rsidRPr="00644B77">
        <w:rPr>
          <w:i/>
          <w:u w:val="single"/>
        </w:rPr>
        <w:t>Мозговая осада</w:t>
      </w:r>
      <w:r w:rsidRPr="00644B77">
        <w:t xml:space="preserve"> - это также метод проведения быстрого опроса</w:t>
      </w:r>
      <w:r w:rsidRPr="00644B77">
        <w:rPr>
          <w:lang w:eastAsia="en-US"/>
        </w:rPr>
        <w:t xml:space="preserve"> </w:t>
      </w:r>
      <w:r w:rsidRPr="00644B77">
        <w:t>участников с запретом критических замеча</w:t>
      </w:r>
      <w:r>
        <w:t>ний. Но в отличие от преды</w:t>
      </w:r>
      <w:r w:rsidRPr="00644B77">
        <w:t>дущего, каждая идея доводится до логического завершения, поэтому процесс получается длительным по времени, отсюда и название «осада».</w:t>
      </w:r>
    </w:p>
    <w:p w:rsidR="00F56276" w:rsidRPr="00644B77" w:rsidRDefault="00F56276" w:rsidP="00F56276">
      <w:pPr>
        <w:spacing w:line="250" w:lineRule="exact"/>
        <w:ind w:left="60" w:right="40" w:firstLine="540"/>
        <w:jc w:val="both"/>
      </w:pPr>
      <w:r w:rsidRPr="00644B77">
        <w:rPr>
          <w:i/>
          <w:u w:val="single"/>
        </w:rPr>
        <w:t>Карикатура</w:t>
      </w:r>
      <w:r w:rsidRPr="00644B77">
        <w:rPr>
          <w:i/>
        </w:rPr>
        <w:t xml:space="preserve"> -</w:t>
      </w:r>
      <w:r w:rsidRPr="00644B77">
        <w:t xml:space="preserve"> метод доведения</w:t>
      </w:r>
      <w:r>
        <w:t xml:space="preserve"> образного решения продукта ди</w:t>
      </w:r>
      <w:r w:rsidRPr="00644B77">
        <w:t>зайна до гротескного, абсурдного; п</w:t>
      </w:r>
      <w:r>
        <w:t>риводит к нахождению нового не</w:t>
      </w:r>
      <w:r w:rsidRPr="00644B77">
        <w:t>ожиданного решения, способствует</w:t>
      </w:r>
      <w:r>
        <w:t xml:space="preserve"> развитию творческого воображе</w:t>
      </w:r>
      <w:r w:rsidRPr="00644B77">
        <w:t>ния. Метод гиперболы, создания гр</w:t>
      </w:r>
      <w:r>
        <w:t>отескного образа широко исполь</w:t>
      </w:r>
      <w:r w:rsidRPr="00644B77">
        <w:t>зуется в современном модном эскизе.</w:t>
      </w:r>
    </w:p>
    <w:p w:rsidR="00F56276" w:rsidRPr="00644B77" w:rsidRDefault="00F56276" w:rsidP="00F56276">
      <w:pPr>
        <w:spacing w:after="120" w:line="250" w:lineRule="exact"/>
        <w:ind w:left="60" w:right="40" w:firstLine="540"/>
        <w:jc w:val="both"/>
      </w:pPr>
      <w:proofErr w:type="spellStart"/>
      <w:r w:rsidRPr="00644B77">
        <w:rPr>
          <w:i/>
          <w:u w:val="single"/>
        </w:rPr>
        <w:t>Бионический</w:t>
      </w:r>
      <w:proofErr w:type="spellEnd"/>
      <w:r w:rsidRPr="00644B77">
        <w:rPr>
          <w:i/>
          <w:u w:val="single"/>
        </w:rPr>
        <w:t xml:space="preserve"> метод</w:t>
      </w:r>
      <w:r w:rsidRPr="00644B77">
        <w:rPr>
          <w:i/>
        </w:rPr>
        <w:t xml:space="preserve"> -</w:t>
      </w:r>
      <w:r w:rsidRPr="00644B77">
        <w:t xml:space="preserve"> заключается в анализе конкретных объек</w:t>
      </w:r>
      <w:r w:rsidRPr="00644B77">
        <w:softHyphen/>
        <w:t>тов бионики. Например, механика работы крыльев у насекомых может дать свежие идеи решения задач по проектированию объектов со створками, наслоением или трансформацией деталей. Свечение неко</w:t>
      </w:r>
      <w:r w:rsidRPr="00644B77">
        <w:softHyphen/>
        <w:t>торых насекомых натолкнуло на идею разработки обуви и одежды со встроен</w:t>
      </w:r>
      <w:r>
        <w:t>н</w:t>
      </w:r>
      <w:r w:rsidRPr="00644B77">
        <w:t xml:space="preserve">ыми светящимися в темноте элементами (спортивная одежда: куртки, кроссовки). </w:t>
      </w:r>
      <w:proofErr w:type="spellStart"/>
      <w:r w:rsidRPr="00644B77">
        <w:t>Бионический</w:t>
      </w:r>
      <w:proofErr w:type="spellEnd"/>
      <w:r w:rsidRPr="00644B77">
        <w:t xml:space="preserve"> подход в дизайне позволяет полу</w:t>
      </w:r>
      <w:r w:rsidRPr="00644B77">
        <w:softHyphen/>
        <w:t>чить неординарные решения конструктивных узлов, новых свойств поверхностей и фактур.</w:t>
      </w:r>
    </w:p>
    <w:p w:rsidR="00F56276" w:rsidRDefault="00F56276" w:rsidP="00F56276">
      <w:pPr>
        <w:spacing w:before="120" w:line="245" w:lineRule="exact"/>
        <w:ind w:left="1620" w:right="40"/>
        <w:jc w:val="both"/>
        <w:rPr>
          <w:b/>
        </w:rPr>
      </w:pPr>
      <w:r w:rsidRPr="0026302B">
        <w:t>Методы, связанные с пересмотром постановки задачи</w:t>
      </w:r>
      <w:r w:rsidRPr="00644B77">
        <w:rPr>
          <w:b/>
        </w:rPr>
        <w:t>:</w:t>
      </w:r>
    </w:p>
    <w:p w:rsidR="00F56276" w:rsidRPr="00644B77" w:rsidRDefault="00F56276" w:rsidP="00F56276">
      <w:pPr>
        <w:spacing w:before="120" w:line="245" w:lineRule="exact"/>
        <w:ind w:right="40"/>
        <w:jc w:val="both"/>
      </w:pPr>
      <w:r w:rsidRPr="00644B77">
        <w:rPr>
          <w:i/>
        </w:rPr>
        <w:t xml:space="preserve"> на</w:t>
      </w:r>
      <w:r w:rsidRPr="00644B77">
        <w:rPr>
          <w:i/>
        </w:rPr>
        <w:softHyphen/>
        <w:t>водящая задача-аналог, изменение формулировки задачи, наводящие вопросы, перечень недостатков, свободное выражение функции.</w:t>
      </w:r>
    </w:p>
    <w:p w:rsidR="00F56276" w:rsidRPr="00644B77" w:rsidRDefault="00F56276" w:rsidP="00F56276">
      <w:pPr>
        <w:spacing w:line="245" w:lineRule="exact"/>
        <w:ind w:left="60" w:right="40" w:firstLine="540"/>
        <w:jc w:val="both"/>
      </w:pPr>
      <w:r w:rsidRPr="00644B77">
        <w:rPr>
          <w:i/>
          <w:u w:val="single"/>
        </w:rPr>
        <w:t>Наводящая задача-аналог.</w:t>
      </w:r>
      <w:r w:rsidRPr="00644B77">
        <w:t xml:space="preserve"> Этим эвристическим методом часто пользуются при проектировании. Он основан на первоначальном по</w:t>
      </w:r>
      <w:r w:rsidRPr="00644B77">
        <w:softHyphen/>
        <w:t>иске чужих идей (в журналах, специальной литературе, на выставках, в магазинах и т.п.) и тщательном анализе их достоинств и недостат</w:t>
      </w:r>
      <w:r>
        <w:t>к</w:t>
      </w:r>
      <w:r w:rsidRPr="00644B77">
        <w:t xml:space="preserve">ом. Применение этого метода позволяет решить проектную задачу, используя предыдущий (чужой) опыт проектирования. </w:t>
      </w:r>
      <w:proofErr w:type="gramStart"/>
      <w:r w:rsidRPr="00644B77">
        <w:t>Это может на</w:t>
      </w:r>
      <w:r w:rsidRPr="00644B77">
        <w:softHyphen/>
        <w:t xml:space="preserve">толкнуть </w:t>
      </w:r>
      <w:r>
        <w:t xml:space="preserve">на видоизменение или совершенно </w:t>
      </w:r>
      <w:r w:rsidRPr="00644B77">
        <w:t>новые идеи для решения (поставленной проблемы, находясь в русле профессионального реше</w:t>
      </w:r>
      <w:r w:rsidRPr="00644B77">
        <w:softHyphen/>
        <w:t>ния подобных задач.</w:t>
      </w:r>
      <w:proofErr w:type="gramEnd"/>
      <w:r w:rsidRPr="00644B77">
        <w:t xml:space="preserve"> Учащиеся могут пользоваться этим методом на плане </w:t>
      </w:r>
      <w:proofErr w:type="spellStart"/>
      <w:r w:rsidRPr="00644B77">
        <w:t>предпроектного</w:t>
      </w:r>
      <w:proofErr w:type="spellEnd"/>
      <w:r w:rsidRPr="00644B77">
        <w:t xml:space="preserve"> анализа.</w:t>
      </w:r>
    </w:p>
    <w:p w:rsidR="00F56276" w:rsidRPr="00644B77" w:rsidRDefault="00F56276" w:rsidP="00F56276">
      <w:pPr>
        <w:spacing w:line="250" w:lineRule="exact"/>
        <w:ind w:left="60" w:right="40" w:firstLine="560"/>
        <w:jc w:val="both"/>
      </w:pPr>
      <w:r w:rsidRPr="00644B77">
        <w:rPr>
          <w:i/>
          <w:u w:val="single"/>
        </w:rPr>
        <w:lastRenderedPageBreak/>
        <w:t>Изменение форму</w:t>
      </w:r>
      <w:r w:rsidRPr="00644B77">
        <w:rPr>
          <w:i/>
        </w:rPr>
        <w:t>лировки задачи</w:t>
      </w:r>
      <w:r w:rsidRPr="00644B77">
        <w:t xml:space="preserve"> расширяет границы поиска реше</w:t>
      </w:r>
      <w:r w:rsidRPr="00644B77">
        <w:softHyphen/>
        <w:t xml:space="preserve">ния. Если дано задание </w:t>
      </w:r>
      <w:proofErr w:type="gramStart"/>
      <w:r w:rsidRPr="00644B77">
        <w:t>спроектировать</w:t>
      </w:r>
      <w:proofErr w:type="gramEnd"/>
      <w:r w:rsidRPr="00644B77">
        <w:t>, например пляжную сумку, то возможны следующие формулировки:</w:t>
      </w:r>
    </w:p>
    <w:p w:rsidR="00F56276" w:rsidRPr="00644B77" w:rsidRDefault="00F56276" w:rsidP="00F56276">
      <w:pPr>
        <w:numPr>
          <w:ilvl w:val="0"/>
          <w:numId w:val="1"/>
        </w:numPr>
        <w:tabs>
          <w:tab w:val="left" w:pos="869"/>
        </w:tabs>
        <w:spacing w:line="269" w:lineRule="exact"/>
        <w:ind w:left="900" w:right="40" w:hanging="300"/>
        <w:jc w:val="both"/>
      </w:pPr>
      <w:r w:rsidRPr="00644B77">
        <w:t>придумать сумку, трансформирующуюся в пляжную под</w:t>
      </w:r>
      <w:r w:rsidRPr="00644B77">
        <w:softHyphen/>
        <w:t>стилку-коврик;</w:t>
      </w:r>
    </w:p>
    <w:p w:rsidR="00F56276" w:rsidRPr="00644B77" w:rsidRDefault="00F56276" w:rsidP="00F56276">
      <w:pPr>
        <w:numPr>
          <w:ilvl w:val="0"/>
          <w:numId w:val="1"/>
        </w:numPr>
        <w:tabs>
          <w:tab w:val="left" w:pos="893"/>
        </w:tabs>
        <w:spacing w:line="269" w:lineRule="exact"/>
        <w:ind w:left="900" w:right="40" w:hanging="300"/>
        <w:jc w:val="both"/>
      </w:pPr>
      <w:r w:rsidRPr="00644B77">
        <w:t>придумать сумку, материал которой не пачкается и не про</w:t>
      </w:r>
      <w:r w:rsidRPr="00644B77">
        <w:softHyphen/>
        <w:t>мокает;</w:t>
      </w:r>
    </w:p>
    <w:p w:rsidR="00F56276" w:rsidRPr="00644B77" w:rsidRDefault="00F56276" w:rsidP="00F56276">
      <w:pPr>
        <w:numPr>
          <w:ilvl w:val="0"/>
          <w:numId w:val="1"/>
        </w:numPr>
        <w:tabs>
          <w:tab w:val="left" w:pos="888"/>
        </w:tabs>
        <w:spacing w:line="240" w:lineRule="exact"/>
        <w:ind w:left="900" w:right="40" w:hanging="300"/>
        <w:jc w:val="both"/>
      </w:pPr>
      <w:r w:rsidRPr="00644B77">
        <w:t>придумать сумку, в которой могут поместиться не только пляжные принадлежности, но и маленький ребенок и кото</w:t>
      </w:r>
      <w:r w:rsidRPr="00644B77">
        <w:softHyphen/>
        <w:t>рую можно легко катать по песку и камням пляжа;</w:t>
      </w:r>
    </w:p>
    <w:p w:rsidR="00F56276" w:rsidRPr="00644B77" w:rsidRDefault="00F56276" w:rsidP="00F56276">
      <w:pPr>
        <w:numPr>
          <w:ilvl w:val="0"/>
          <w:numId w:val="1"/>
        </w:numPr>
        <w:tabs>
          <w:tab w:val="left" w:pos="893"/>
        </w:tabs>
        <w:spacing w:line="240" w:lineRule="exact"/>
        <w:ind w:left="900" w:right="40" w:hanging="300"/>
        <w:jc w:val="both"/>
      </w:pPr>
      <w:r w:rsidRPr="00644B77">
        <w:t>придумать сумку из тончайшей пленки, которая может легко трансформироваться в тент и т.д.</w:t>
      </w:r>
    </w:p>
    <w:p w:rsidR="00F56276" w:rsidRPr="00644B77" w:rsidRDefault="00F56276" w:rsidP="00F56276">
      <w:pPr>
        <w:spacing w:line="240" w:lineRule="exact"/>
        <w:ind w:left="60" w:right="40" w:firstLine="560"/>
        <w:jc w:val="both"/>
      </w:pPr>
      <w:r w:rsidRPr="00644B77">
        <w:t>Хотя при изменении формулировки ставятся нетривиальные, по</w:t>
      </w:r>
      <w:r w:rsidRPr="00644B77">
        <w:softHyphen/>
        <w:t>рой абстрактные условия, но этим, тем не менее, может быть достигну</w:t>
      </w:r>
      <w:r w:rsidRPr="00644B77">
        <w:softHyphen/>
        <w:t>то неожиданное решение прагматично поставленной задачи. Примене</w:t>
      </w:r>
      <w:r w:rsidRPr="00644B77">
        <w:softHyphen/>
        <w:t>ние этого метода развивает мобильность мышления учащегося.</w:t>
      </w:r>
    </w:p>
    <w:p w:rsidR="00F56276" w:rsidRPr="00644B77" w:rsidRDefault="00F56276" w:rsidP="00F56276">
      <w:pPr>
        <w:spacing w:line="240" w:lineRule="exact"/>
        <w:ind w:left="60" w:right="40" w:firstLine="560"/>
        <w:jc w:val="both"/>
      </w:pPr>
      <w:r w:rsidRPr="00644B77">
        <w:rPr>
          <w:i/>
          <w:u w:val="single"/>
        </w:rPr>
        <w:t>Наводящие вопросы</w:t>
      </w:r>
      <w:r w:rsidRPr="00644B77">
        <w:t xml:space="preserve"> помогают уменьшить психологическую инерцию и упорядочить поиск вариантов. </w:t>
      </w:r>
      <w:proofErr w:type="gramStart"/>
      <w:r w:rsidRPr="00644B77">
        <w:t>Ставятся вопросы следу</w:t>
      </w:r>
      <w:r w:rsidRPr="00644B77">
        <w:softHyphen/>
        <w:t>ющего характера: что можно в объекте уменьшить, увеличить, разъе</w:t>
      </w:r>
      <w:r w:rsidRPr="00644B77">
        <w:softHyphen/>
        <w:t>динить, объединить, добавить, минимизировать и т.д.? Например, при решении предыдущей задачи (разработка пляжной сумки) можно по</w:t>
      </w:r>
      <w:r w:rsidRPr="00644B77">
        <w:softHyphen/>
        <w:t>ставить следующие наводящие вопросы:</w:t>
      </w:r>
      <w:proofErr w:type="gramEnd"/>
    </w:p>
    <w:p w:rsidR="00F56276" w:rsidRPr="00644B77" w:rsidRDefault="00F56276" w:rsidP="00F56276">
      <w:pPr>
        <w:numPr>
          <w:ilvl w:val="1"/>
          <w:numId w:val="1"/>
        </w:numPr>
        <w:tabs>
          <w:tab w:val="left" w:pos="850"/>
        </w:tabs>
        <w:spacing w:line="259" w:lineRule="exact"/>
        <w:ind w:left="900" w:right="40" w:hanging="300"/>
        <w:jc w:val="both"/>
      </w:pPr>
      <w:r w:rsidRPr="00644B77">
        <w:t>Для кого предназначена сумка (для всех, для ребенка, жен</w:t>
      </w:r>
      <w:r w:rsidRPr="00644B77">
        <w:softHyphen/>
        <w:t>щины, мужчины)?</w:t>
      </w:r>
    </w:p>
    <w:p w:rsidR="00F56276" w:rsidRPr="00644B77" w:rsidRDefault="00F56276" w:rsidP="00F56276">
      <w:pPr>
        <w:numPr>
          <w:ilvl w:val="1"/>
          <w:numId w:val="1"/>
        </w:numPr>
        <w:tabs>
          <w:tab w:val="left" w:pos="893"/>
        </w:tabs>
        <w:spacing w:line="259" w:lineRule="exact"/>
        <w:ind w:left="900" w:right="40" w:hanging="300"/>
        <w:jc w:val="both"/>
      </w:pPr>
      <w:r w:rsidRPr="00644B77">
        <w:t xml:space="preserve">Будет ли </w:t>
      </w:r>
      <w:proofErr w:type="gramStart"/>
      <w:r w:rsidRPr="00644B77">
        <w:t>сумка</w:t>
      </w:r>
      <w:proofErr w:type="gramEnd"/>
      <w:r w:rsidRPr="00644B77">
        <w:t xml:space="preserve"> трансформируема и </w:t>
      </w:r>
      <w:proofErr w:type="gramStart"/>
      <w:r w:rsidRPr="00644B77">
        <w:t>каким</w:t>
      </w:r>
      <w:proofErr w:type="gramEnd"/>
      <w:r w:rsidRPr="00644B77">
        <w:t xml:space="preserve"> образом (в коврик, в тент, на колесиках...)?</w:t>
      </w:r>
    </w:p>
    <w:p w:rsidR="00F56276" w:rsidRPr="00644B77" w:rsidRDefault="00F56276" w:rsidP="00F56276">
      <w:pPr>
        <w:numPr>
          <w:ilvl w:val="1"/>
          <w:numId w:val="1"/>
        </w:numPr>
        <w:tabs>
          <w:tab w:val="left" w:pos="893"/>
        </w:tabs>
        <w:spacing w:line="259" w:lineRule="exact"/>
        <w:ind w:left="900" w:right="40" w:hanging="300"/>
        <w:jc w:val="both"/>
      </w:pPr>
      <w:proofErr w:type="gramStart"/>
      <w:r w:rsidRPr="00644B77">
        <w:t xml:space="preserve">Каким будет материал сумки (из лоскутков в технике </w:t>
      </w:r>
      <w:proofErr w:type="spellStart"/>
      <w:r w:rsidRPr="00644B77">
        <w:t>пэчворк</w:t>
      </w:r>
      <w:proofErr w:type="spellEnd"/>
      <w:r w:rsidRPr="00644B77">
        <w:t>, из клеенки, из прозрачной пленки, из плотной ткани, из других ма</w:t>
      </w:r>
      <w:r w:rsidRPr="00644B77">
        <w:softHyphen/>
        <w:t>териалов)?</w:t>
      </w:r>
      <w:proofErr w:type="gramEnd"/>
    </w:p>
    <w:p w:rsidR="00F56276" w:rsidRPr="00644B77" w:rsidRDefault="00F56276" w:rsidP="00F56276">
      <w:pPr>
        <w:numPr>
          <w:ilvl w:val="1"/>
          <w:numId w:val="1"/>
        </w:numPr>
        <w:tabs>
          <w:tab w:val="left" w:pos="893"/>
        </w:tabs>
        <w:spacing w:line="259" w:lineRule="exact"/>
        <w:ind w:left="900" w:right="40" w:hanging="300"/>
        <w:jc w:val="both"/>
      </w:pPr>
      <w:r w:rsidRPr="00644B77">
        <w:t xml:space="preserve">Сколько </w:t>
      </w:r>
      <w:proofErr w:type="gramStart"/>
      <w:r w:rsidRPr="00644B77">
        <w:t>карманов</w:t>
      </w:r>
      <w:proofErr w:type="gramEnd"/>
      <w:r w:rsidRPr="00644B77">
        <w:t xml:space="preserve"> и </w:t>
      </w:r>
      <w:proofErr w:type="gramStart"/>
      <w:r w:rsidRPr="00644B77">
        <w:t>какого</w:t>
      </w:r>
      <w:proofErr w:type="gramEnd"/>
      <w:r w:rsidRPr="00644B77">
        <w:t xml:space="preserve"> размера будет в сумке (для мело</w:t>
      </w:r>
      <w:r w:rsidRPr="00644B77">
        <w:softHyphen/>
        <w:t>чей - расческа, очки, тюбик с кремом; для бутылки с водой, для теннисной ракетки и т.п.)?</w:t>
      </w:r>
    </w:p>
    <w:p w:rsidR="00F56276" w:rsidRPr="00F56276" w:rsidRDefault="00F56276" w:rsidP="00F56276">
      <w:r w:rsidRPr="00644B77">
        <w:t>Какая застежка будет у сумки (молния, магнит, кнопки, завязки)</w:t>
      </w:r>
    </w:p>
    <w:p w:rsidR="00F56276" w:rsidRPr="00644B77" w:rsidRDefault="00F56276" w:rsidP="00F56276">
      <w:pPr>
        <w:spacing w:line="245" w:lineRule="exact"/>
        <w:ind w:left="80" w:right="60" w:firstLine="540"/>
        <w:jc w:val="both"/>
      </w:pPr>
      <w:r w:rsidRPr="00644B77">
        <w:rPr>
          <w:i/>
        </w:rPr>
        <w:t>Перечень недостатков</w:t>
      </w:r>
      <w:r w:rsidRPr="00644B77">
        <w:t xml:space="preserve"> - метод</w:t>
      </w:r>
      <w:r>
        <w:t xml:space="preserve"> заключается в составлении пол</w:t>
      </w:r>
      <w:r w:rsidRPr="00644B77">
        <w:t>ного развернутого перечня недостат</w:t>
      </w:r>
      <w:r>
        <w:t>ков изделия. Перечень недостат</w:t>
      </w:r>
      <w:r w:rsidRPr="00644B77">
        <w:t>ков дает ясную картину, какие из недостатков подлежат измен</w:t>
      </w:r>
      <w:r>
        <w:t xml:space="preserve">ению. </w:t>
      </w:r>
      <w:r w:rsidRPr="00644B77">
        <w:t>Здесь учащийся (он же проектировщик) должен перевоплотиться в потребителя объекта.</w:t>
      </w:r>
    </w:p>
    <w:p w:rsidR="00F56276" w:rsidRPr="00644B77" w:rsidRDefault="00F56276" w:rsidP="00F56276">
      <w:pPr>
        <w:spacing w:after="540" w:line="250" w:lineRule="exact"/>
        <w:ind w:left="80" w:right="60" w:firstLine="540"/>
        <w:jc w:val="both"/>
      </w:pPr>
      <w:proofErr w:type="gramStart"/>
      <w:r w:rsidRPr="00644B77">
        <w:rPr>
          <w:i/>
        </w:rPr>
        <w:t>Свободное выражение функции</w:t>
      </w:r>
      <w:r w:rsidRPr="00644B77">
        <w:t xml:space="preserve"> - метод поиска «идеальной) вещи.</w:t>
      </w:r>
      <w:proofErr w:type="gramEnd"/>
      <w:r w:rsidRPr="00644B77">
        <w:t xml:space="preserve"> Основная цель метода состоит в такой постановке задачи, при которой основное внимание уделяется назначению </w:t>
      </w:r>
      <w:r>
        <w:t>объекта. Функцио</w:t>
      </w:r>
      <w:r w:rsidRPr="00644B77">
        <w:t>нальность является маяком поиска р</w:t>
      </w:r>
      <w:r>
        <w:t>ешения. Например, если проекти</w:t>
      </w:r>
      <w:r w:rsidRPr="00644B77">
        <w:t>руется идеальная игрушка для малыша, то она должна удовлетворять ряду условий: быть занимательной, яркой и выполнять развивающую функцию; быть из экологически чистого материала; быть безопасной для малыша: ею нельзя пораниться и ее нельзя проглотить - это самое главное. В русле функции и пойдет поиск решения.</w:t>
      </w:r>
    </w:p>
    <w:p w:rsidR="00F56276" w:rsidRPr="0026302B" w:rsidRDefault="00F56276" w:rsidP="00F56276">
      <w:pPr>
        <w:keepNext/>
        <w:keepLines/>
        <w:spacing w:before="540" w:after="300"/>
        <w:ind w:left="1620"/>
        <w:outlineLvl w:val="0"/>
      </w:pPr>
      <w:r w:rsidRPr="0026302B">
        <w:t>Алгоритм работы по методу проектов</w:t>
      </w:r>
    </w:p>
    <w:p w:rsidR="00F56276" w:rsidRPr="00644B77" w:rsidRDefault="00F56276" w:rsidP="00F56276">
      <w:pPr>
        <w:spacing w:before="300" w:line="221" w:lineRule="exact"/>
        <w:ind w:left="80" w:right="60" w:firstLine="540"/>
        <w:jc w:val="both"/>
      </w:pPr>
      <w:r w:rsidRPr="00644B77">
        <w:t>Начнем с того, что учитель, применяющи</w:t>
      </w:r>
      <w:r>
        <w:t>й в своей педагогичес</w:t>
      </w:r>
      <w:r w:rsidRPr="00644B77">
        <w:t>кой практике метод проектов,</w:t>
      </w:r>
      <w:r w:rsidRPr="00644B77">
        <w:rPr>
          <w:i/>
        </w:rPr>
        <w:t xml:space="preserve"> </w:t>
      </w:r>
      <w:r w:rsidRPr="00644B77">
        <w:rPr>
          <w:i/>
          <w:u w:val="single"/>
        </w:rPr>
        <w:t>должен</w:t>
      </w:r>
      <w:r w:rsidRPr="00644B77">
        <w:rPr>
          <w:i/>
        </w:rPr>
        <w:t>:</w:t>
      </w:r>
    </w:p>
    <w:p w:rsidR="00F56276" w:rsidRPr="00644B77" w:rsidRDefault="00F56276" w:rsidP="00F56276">
      <w:pPr>
        <w:numPr>
          <w:ilvl w:val="0"/>
          <w:numId w:val="2"/>
        </w:numPr>
        <w:tabs>
          <w:tab w:val="left" w:pos="951"/>
        </w:tabs>
        <w:jc w:val="both"/>
      </w:pPr>
      <w:r w:rsidRPr="00644B77">
        <w:t>создать мотивацию;</w:t>
      </w:r>
    </w:p>
    <w:p w:rsidR="00F56276" w:rsidRPr="00644B77" w:rsidRDefault="00F56276" w:rsidP="00F56276">
      <w:pPr>
        <w:numPr>
          <w:ilvl w:val="0"/>
          <w:numId w:val="2"/>
        </w:numPr>
        <w:tabs>
          <w:tab w:val="left" w:pos="951"/>
        </w:tabs>
        <w:spacing w:after="60"/>
        <w:jc w:val="both"/>
      </w:pPr>
      <w:r w:rsidRPr="00644B77">
        <w:t>создать образовательную среду;</w:t>
      </w:r>
    </w:p>
    <w:p w:rsidR="00F56276" w:rsidRPr="00644B77" w:rsidRDefault="00F56276" w:rsidP="00F56276">
      <w:pPr>
        <w:numPr>
          <w:ilvl w:val="0"/>
          <w:numId w:val="2"/>
        </w:numPr>
        <w:tabs>
          <w:tab w:val="left" w:pos="946"/>
        </w:tabs>
        <w:spacing w:before="60" w:line="216" w:lineRule="exact"/>
        <w:ind w:right="60"/>
      </w:pPr>
      <w:r w:rsidRPr="00644B77">
        <w:t>определить, чему должны научиться учащиеся в результате работы;</w:t>
      </w:r>
    </w:p>
    <w:p w:rsidR="00F56276" w:rsidRPr="00644B77" w:rsidRDefault="00F56276" w:rsidP="00F56276">
      <w:pPr>
        <w:numPr>
          <w:ilvl w:val="0"/>
          <w:numId w:val="2"/>
        </w:numPr>
        <w:tabs>
          <w:tab w:val="left" w:pos="946"/>
        </w:tabs>
        <w:spacing w:line="216" w:lineRule="exact"/>
        <w:ind w:right="60"/>
      </w:pPr>
      <w:r w:rsidRPr="00644B77">
        <w:t>уметь использовать прост</w:t>
      </w:r>
      <w:r>
        <w:t>ые примеры для объяснения слож</w:t>
      </w:r>
      <w:r w:rsidRPr="00644B77">
        <w:t>ных явлений;</w:t>
      </w:r>
    </w:p>
    <w:p w:rsidR="00F56276" w:rsidRPr="00644B77" w:rsidRDefault="00F56276" w:rsidP="00F56276">
      <w:pPr>
        <w:numPr>
          <w:ilvl w:val="0"/>
          <w:numId w:val="2"/>
        </w:numPr>
        <w:tabs>
          <w:tab w:val="left" w:pos="956"/>
        </w:tabs>
        <w:spacing w:line="235" w:lineRule="exact"/>
        <w:ind w:right="60"/>
      </w:pPr>
      <w:r w:rsidRPr="00644B77">
        <w:t>представлять возможные способы презентации ситуаций для осмысления проблемы исследования;</w:t>
      </w:r>
    </w:p>
    <w:p w:rsidR="00F56276" w:rsidRPr="00644B77" w:rsidRDefault="00F56276" w:rsidP="00F56276">
      <w:pPr>
        <w:numPr>
          <w:ilvl w:val="0"/>
          <w:numId w:val="2"/>
        </w:numPr>
        <w:tabs>
          <w:tab w:val="left" w:pos="951"/>
        </w:tabs>
        <w:spacing w:line="235" w:lineRule="exact"/>
        <w:jc w:val="both"/>
      </w:pPr>
      <w:r w:rsidRPr="00644B77">
        <w:t>организовать работу (в малых группах, индивидуально);</w:t>
      </w:r>
    </w:p>
    <w:p w:rsidR="00F56276" w:rsidRPr="00644B77" w:rsidRDefault="00F56276" w:rsidP="00F56276">
      <w:pPr>
        <w:numPr>
          <w:ilvl w:val="0"/>
          <w:numId w:val="2"/>
        </w:numPr>
        <w:tabs>
          <w:tab w:val="left" w:pos="961"/>
        </w:tabs>
        <w:spacing w:line="226" w:lineRule="exact"/>
        <w:ind w:right="60"/>
        <w:jc w:val="both"/>
      </w:pPr>
      <w:r w:rsidRPr="00644B77">
        <w:t>владеть способами организ</w:t>
      </w:r>
      <w:r>
        <w:t>ации обсуждения в группах мето</w:t>
      </w:r>
      <w:r w:rsidRPr="00644B77">
        <w:t>дов исследования, выдвижения гипотез, аргументирования выводов и т.п.;</w:t>
      </w:r>
    </w:p>
    <w:p w:rsidR="00F56276" w:rsidRPr="00644B77" w:rsidRDefault="00F56276" w:rsidP="00F56276">
      <w:pPr>
        <w:numPr>
          <w:ilvl w:val="0"/>
          <w:numId w:val="2"/>
        </w:numPr>
        <w:tabs>
          <w:tab w:val="left" w:pos="956"/>
        </w:tabs>
        <w:spacing w:line="235" w:lineRule="exact"/>
        <w:jc w:val="both"/>
      </w:pPr>
      <w:r w:rsidRPr="00644B77">
        <w:t>консультировать (по методу убывающих подсказок);</w:t>
      </w:r>
    </w:p>
    <w:p w:rsidR="00F56276" w:rsidRPr="00644B77" w:rsidRDefault="00F56276" w:rsidP="00F56276">
      <w:pPr>
        <w:numPr>
          <w:ilvl w:val="0"/>
          <w:numId w:val="2"/>
        </w:numPr>
        <w:tabs>
          <w:tab w:val="left" w:pos="956"/>
        </w:tabs>
        <w:spacing w:line="235" w:lineRule="exact"/>
        <w:jc w:val="both"/>
      </w:pPr>
      <w:r w:rsidRPr="00644B77">
        <w:t>иметь критерии объективной оценки.</w:t>
      </w:r>
    </w:p>
    <w:p w:rsidR="00F56276" w:rsidRPr="007763D6" w:rsidRDefault="00F56276" w:rsidP="00F56276">
      <w:pPr>
        <w:spacing w:before="60" w:line="240" w:lineRule="exact"/>
        <w:ind w:right="80" w:firstLine="540"/>
        <w:jc w:val="both"/>
      </w:pPr>
      <w:r w:rsidRPr="00644B77">
        <w:t xml:space="preserve">Для того чтобы заинтересовать </w:t>
      </w:r>
      <w:r>
        <w:t>учащихся в проектной деятельно</w:t>
      </w:r>
      <w:r w:rsidRPr="00644B77">
        <w:t>сти, эффективным является проведение выставок и конференций раз</w:t>
      </w:r>
      <w:r w:rsidRPr="00644B77">
        <w:softHyphen/>
        <w:t>личного уровня, на которых можно познакомиться с опытом предшест</w:t>
      </w:r>
      <w:r w:rsidRPr="00644B77">
        <w:softHyphen/>
        <w:t xml:space="preserve">вующих «проектировщиков» из числа старших </w:t>
      </w:r>
      <w:r w:rsidRPr="00644B77">
        <w:lastRenderedPageBreak/>
        <w:t>учащихся. Участие в т</w:t>
      </w:r>
      <w:r>
        <w:t>а</w:t>
      </w:r>
      <w:r w:rsidRPr="00644B77">
        <w:t>ком мероприятии обычно вызывает интерес школьников и желание попробовать свои силы, сделать не хуже.</w:t>
      </w:r>
      <w:r w:rsidRPr="00644B77">
        <w:rPr>
          <w:b/>
        </w:rPr>
        <w:t xml:space="preserve"> </w:t>
      </w:r>
      <w:r w:rsidRPr="00DD5042">
        <w:t>Проектные задания, пред</w:t>
      </w:r>
      <w:r w:rsidRPr="00DD5042">
        <w:softHyphen/>
        <w:t>ложенные на выбор учителем, должны обязательно предусматривать использование школьниками ХОРОШО ЗНАКОМЫХ им знаний в сочетании с НОВЫМИ - теми, что предстоит приобрести. Знакомое создает чувство уверенности в своих силах, а неизвестное ведет вперед, к новым знаниям.</w:t>
      </w:r>
      <w:r w:rsidRPr="007763D6">
        <w:t xml:space="preserve"> При всей кажущейся банальности сказанного об этом часто забывают.</w:t>
      </w:r>
    </w:p>
    <w:p w:rsidR="00F56276" w:rsidRDefault="00F56276" w:rsidP="00F56276">
      <w:pPr>
        <w:spacing w:after="180" w:line="250" w:lineRule="exact"/>
        <w:ind w:left="40" w:right="20" w:firstLine="600"/>
        <w:jc w:val="both"/>
      </w:pPr>
      <w:r w:rsidRPr="007763D6">
        <w:t>В ходе планирования следует обращать особое внимание на соответствие знаний и умений, приобретаемых учащимися в задуманном проекте, требованиям к обязательному минимуму содержания образования и к уровню подготовки выпускников основной школы.</w:t>
      </w:r>
    </w:p>
    <w:p w:rsidR="00F56276" w:rsidRPr="007763D6" w:rsidRDefault="00F56276" w:rsidP="00F56276">
      <w:pPr>
        <w:spacing w:after="180" w:line="250" w:lineRule="exact"/>
        <w:ind w:left="40" w:right="20" w:firstLine="600"/>
        <w:jc w:val="both"/>
      </w:pPr>
      <w:r w:rsidRPr="007763D6">
        <w:t>Профессионализм учителя выражается в том, насколько уверен</w:t>
      </w:r>
      <w:r w:rsidRPr="007763D6">
        <w:softHyphen/>
        <w:t>но может он спланировать работу учащихся над проектом, обеспечить удивление и мотивацию к труду, чтобы задание было ни чрезмерно легким, ни чрезмерно трудным и находилось</w:t>
      </w:r>
      <w:r w:rsidRPr="007763D6">
        <w:rPr>
          <w:i/>
        </w:rPr>
        <w:t xml:space="preserve"> в зоне ближайшего развития</w:t>
      </w:r>
      <w:r w:rsidRPr="007763D6">
        <w:t xml:space="preserve"> каждого ученика. Ремесло педагога состоит в том, чтобы уметь контролировать лишь ключевые моменты (этапы) выполнения проек</w:t>
      </w:r>
      <w:r w:rsidRPr="007763D6">
        <w:softHyphen/>
        <w:t>та, работая по методу убывающих подсказок, делегируя право приня</w:t>
      </w:r>
      <w:r w:rsidRPr="007763D6">
        <w:softHyphen/>
        <w:t>тия решений учащемуся.</w:t>
      </w:r>
    </w:p>
    <w:p w:rsidR="00CF017D" w:rsidRDefault="00CF017D"/>
    <w:sectPr w:rsidR="00CF017D" w:rsidSect="00CF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761C5BD8"/>
    <w:multiLevelType w:val="hybridMultilevel"/>
    <w:tmpl w:val="207EC9BE"/>
    <w:lvl w:ilvl="0" w:tplc="BF84B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6276"/>
    <w:rsid w:val="003036BD"/>
    <w:rsid w:val="004B2286"/>
    <w:rsid w:val="006D51C2"/>
    <w:rsid w:val="00945E9F"/>
    <w:rsid w:val="00A56DEB"/>
    <w:rsid w:val="00AC29D4"/>
    <w:rsid w:val="00C83633"/>
    <w:rsid w:val="00CC0E28"/>
    <w:rsid w:val="00CF017D"/>
    <w:rsid w:val="00E8281F"/>
    <w:rsid w:val="00F5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2020-05-14T11:36:00Z</dcterms:created>
  <dcterms:modified xsi:type="dcterms:W3CDTF">2022-07-05T03:46:00Z</dcterms:modified>
</cp:coreProperties>
</file>