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-622"/>
        <w:tblW w:w="9348" w:type="dxa"/>
        <w:tblLook w:val="04A0"/>
      </w:tblPr>
      <w:tblGrid>
        <w:gridCol w:w="3015"/>
        <w:gridCol w:w="6333"/>
      </w:tblGrid>
      <w:tr w:rsidR="00606EA8" w:rsidTr="00F67D9F">
        <w:trPr>
          <w:trHeight w:val="867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A8" w:rsidRDefault="00606EA8" w:rsidP="00F67D9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9700" cy="14859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A8" w:rsidRDefault="00606EA8" w:rsidP="00F6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 Краснодарского края</w:t>
            </w:r>
          </w:p>
        </w:tc>
      </w:tr>
      <w:tr w:rsidR="00606EA8" w:rsidTr="00F67D9F">
        <w:trPr>
          <w:trHeight w:val="1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A8" w:rsidRDefault="00606EA8" w:rsidP="00F67D9F"/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A8" w:rsidRDefault="00606EA8" w:rsidP="00F6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</w:p>
          <w:p w:rsidR="00606EA8" w:rsidRDefault="00606EA8" w:rsidP="00F6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образовательное </w:t>
            </w:r>
          </w:p>
          <w:p w:rsidR="00606EA8" w:rsidRDefault="00606EA8" w:rsidP="00F6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Краснодарского края «ЕЙСКИЙ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ЛИПРОФИЛЬНЫЙ КОЛЛЕДЖ»</w:t>
            </w:r>
          </w:p>
        </w:tc>
      </w:tr>
    </w:tbl>
    <w:p w:rsidR="00606EA8" w:rsidRDefault="00606EA8" w:rsidP="00606EA8">
      <w:pPr>
        <w:pStyle w:val="a3"/>
        <w:shd w:val="clear" w:color="auto" w:fill="FFFFFF"/>
        <w:spacing w:before="0" w:beforeAutospacing="0" w:after="166" w:afterAutospacing="0"/>
        <w:jc w:val="right"/>
        <w:rPr>
          <w:color w:val="000000"/>
          <w:sz w:val="28"/>
          <w:szCs w:val="28"/>
        </w:rPr>
      </w:pPr>
    </w:p>
    <w:p w:rsidR="00606EA8" w:rsidRPr="00A00DFA" w:rsidRDefault="00606EA8" w:rsidP="00606EA8">
      <w:pPr>
        <w:pStyle w:val="a3"/>
        <w:shd w:val="clear" w:color="auto" w:fill="FFFFFF"/>
        <w:spacing w:before="0" w:beforeAutospacing="0" w:after="166" w:afterAutospacing="0"/>
        <w:jc w:val="right"/>
        <w:rPr>
          <w:color w:val="000000"/>
          <w:sz w:val="28"/>
          <w:szCs w:val="28"/>
        </w:rPr>
      </w:pPr>
      <w:r w:rsidRPr="00A00DFA">
        <w:rPr>
          <w:color w:val="000000"/>
          <w:sz w:val="28"/>
          <w:szCs w:val="28"/>
        </w:rPr>
        <w:t>ПРОВЕРИЛ</w:t>
      </w:r>
    </w:p>
    <w:p w:rsidR="00606EA8" w:rsidRPr="00A00DFA" w:rsidRDefault="00606EA8" w:rsidP="00606EA8">
      <w:pPr>
        <w:pStyle w:val="a3"/>
        <w:shd w:val="clear" w:color="auto" w:fill="FFFFFF"/>
        <w:spacing w:before="0" w:beforeAutospacing="0" w:after="166" w:afterAutospacing="0"/>
        <w:jc w:val="right"/>
        <w:rPr>
          <w:color w:val="000000"/>
          <w:sz w:val="28"/>
          <w:szCs w:val="28"/>
        </w:rPr>
      </w:pPr>
      <w:r w:rsidRPr="00A00DFA">
        <w:rPr>
          <w:color w:val="000000"/>
          <w:sz w:val="28"/>
          <w:szCs w:val="28"/>
        </w:rPr>
        <w:t>________/_________/</w:t>
      </w:r>
    </w:p>
    <w:p w:rsidR="00606EA8" w:rsidRPr="00A00DFA" w:rsidRDefault="00606EA8" w:rsidP="00606EA8">
      <w:pPr>
        <w:pStyle w:val="a3"/>
        <w:shd w:val="clear" w:color="auto" w:fill="FFFFFF"/>
        <w:spacing w:before="0" w:beforeAutospacing="0" w:after="166" w:afterAutospacing="0"/>
        <w:jc w:val="right"/>
        <w:rPr>
          <w:color w:val="000000"/>
          <w:sz w:val="28"/>
          <w:szCs w:val="28"/>
        </w:rPr>
      </w:pPr>
      <w:r w:rsidRPr="00A00DFA">
        <w:rPr>
          <w:color w:val="000000"/>
          <w:sz w:val="28"/>
          <w:szCs w:val="28"/>
        </w:rPr>
        <w:t>«___»_________20___г.</w:t>
      </w:r>
    </w:p>
    <w:p w:rsidR="00606EA8" w:rsidRPr="00A00DFA" w:rsidRDefault="00606EA8" w:rsidP="00606E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6EA8" w:rsidRDefault="00606EA8" w:rsidP="00606EA8"/>
    <w:p w:rsidR="00606EA8" w:rsidRDefault="00606EA8" w:rsidP="00606EA8">
      <w:pPr>
        <w:jc w:val="both"/>
      </w:pPr>
    </w:p>
    <w:p w:rsidR="00606EA8" w:rsidRDefault="00606EA8" w:rsidP="00606EA8">
      <w:pPr>
        <w:jc w:val="both"/>
      </w:pPr>
    </w:p>
    <w:p w:rsidR="00606EA8" w:rsidRDefault="00606EA8" w:rsidP="00606EA8"/>
    <w:p w:rsidR="00606EA8" w:rsidRDefault="00606EA8" w:rsidP="00606EA8"/>
    <w:p w:rsidR="00606EA8" w:rsidRDefault="00606EA8" w:rsidP="00606EA8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Сообщение на тему:</w:t>
      </w:r>
    </w:p>
    <w:p w:rsidR="00606EA8" w:rsidRPr="00606EA8" w:rsidRDefault="00606EA8" w:rsidP="00606E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606EA8">
        <w:rPr>
          <w:rFonts w:ascii="Times New Roman" w:hAnsi="Times New Roman" w:cs="Times New Roman"/>
          <w:sz w:val="28"/>
        </w:rPr>
        <w:t xml:space="preserve">собенности работы классного руководителя с </w:t>
      </w:r>
      <w:proofErr w:type="spellStart"/>
      <w:r w:rsidRPr="00606EA8">
        <w:rPr>
          <w:rFonts w:ascii="Times New Roman" w:hAnsi="Times New Roman" w:cs="Times New Roman"/>
          <w:sz w:val="28"/>
        </w:rPr>
        <w:t>дезадаптированными</w:t>
      </w:r>
      <w:proofErr w:type="spellEnd"/>
      <w:r w:rsidRPr="00606EA8">
        <w:rPr>
          <w:rFonts w:ascii="Times New Roman" w:hAnsi="Times New Roman" w:cs="Times New Roman"/>
          <w:sz w:val="28"/>
        </w:rPr>
        <w:t xml:space="preserve"> детьми</w:t>
      </w:r>
    </w:p>
    <w:p w:rsidR="00606EA8" w:rsidRDefault="00606EA8" w:rsidP="00606EA8"/>
    <w:p w:rsidR="00606EA8" w:rsidRDefault="00606EA8" w:rsidP="00606EA8"/>
    <w:p w:rsidR="00606EA8" w:rsidRDefault="00606EA8" w:rsidP="00606EA8">
      <w:pPr>
        <w:rPr>
          <w:rFonts w:ascii="Times New Roman" w:hAnsi="Times New Roman" w:cs="Times New Roman"/>
          <w:sz w:val="28"/>
          <w:szCs w:val="28"/>
        </w:rPr>
      </w:pPr>
    </w:p>
    <w:p w:rsidR="00606EA8" w:rsidRDefault="00606EA8" w:rsidP="00606EA8">
      <w:pPr>
        <w:rPr>
          <w:rFonts w:ascii="Times New Roman" w:hAnsi="Times New Roman" w:cs="Times New Roman"/>
          <w:sz w:val="28"/>
          <w:szCs w:val="28"/>
        </w:rPr>
      </w:pPr>
    </w:p>
    <w:p w:rsidR="00606EA8" w:rsidRDefault="00606EA8" w:rsidP="00606E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EA8" w:rsidRDefault="00606EA8" w:rsidP="00606E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:rsidR="00606EA8" w:rsidRDefault="00606EA8" w:rsidP="00606E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Ш-22 группы</w:t>
      </w:r>
    </w:p>
    <w:p w:rsidR="00606EA8" w:rsidRDefault="00606EA8" w:rsidP="00606E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Карапетян Кристина  </w:t>
      </w:r>
    </w:p>
    <w:p w:rsidR="00606EA8" w:rsidRDefault="00606EA8" w:rsidP="00606E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6EA8" w:rsidRDefault="00606EA8" w:rsidP="00606E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EA8" w:rsidRDefault="00606EA8" w:rsidP="00606E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EA8" w:rsidRDefault="00606EA8" w:rsidP="00606E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EA8" w:rsidRDefault="00606EA8" w:rsidP="00606EA8">
      <w:pPr>
        <w:tabs>
          <w:tab w:val="left" w:pos="41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2022</w:t>
      </w:r>
    </w:p>
    <w:p w:rsidR="00606EA8" w:rsidRPr="00606EA8" w:rsidRDefault="00606EA8" w:rsidP="00606E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</w:t>
      </w:r>
      <w:r w:rsidRPr="00606EA8">
        <w:rPr>
          <w:rFonts w:ascii="Times New Roman" w:hAnsi="Times New Roman" w:cs="Times New Roman"/>
          <w:sz w:val="28"/>
        </w:rPr>
        <w:t xml:space="preserve">собенности работы классного руководителя с </w:t>
      </w:r>
      <w:proofErr w:type="spellStart"/>
      <w:r w:rsidRPr="00606EA8">
        <w:rPr>
          <w:rFonts w:ascii="Times New Roman" w:hAnsi="Times New Roman" w:cs="Times New Roman"/>
          <w:sz w:val="28"/>
        </w:rPr>
        <w:t>дезадаптированными</w:t>
      </w:r>
      <w:proofErr w:type="spellEnd"/>
      <w:r w:rsidRPr="00606EA8">
        <w:rPr>
          <w:rFonts w:ascii="Times New Roman" w:hAnsi="Times New Roman" w:cs="Times New Roman"/>
          <w:sz w:val="28"/>
        </w:rPr>
        <w:t xml:space="preserve"> детьми</w:t>
      </w:r>
      <w:r>
        <w:rPr>
          <w:rFonts w:ascii="Times New Roman" w:hAnsi="Times New Roman" w:cs="Times New Roman"/>
          <w:sz w:val="28"/>
        </w:rPr>
        <w:t>.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Дезадаптация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– это неспособность или невозможность индивида пр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спосабливаться к условиям и 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требова­ниям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социального окружения. Она об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словлена тем, что в наиболее значимые периоды личностного развития реб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нок не сумел 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исполь­зовать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механизмы адаптации, соответствующие хара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теру социаль­ных отношений. Результат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дезадаптации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– нарушение равнов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сия в отношениях с социумом, искажение содержания 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це­лей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мотивов, це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ностных ориентаций, диффузия социальных ро­лей.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Психологическая сущность социальной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дезадаптации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детей и подрос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ков может быть 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раскрыта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если будет известно, какие психологические зак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номерности характерны для данного явления, какие составляющие его обр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зуют.  Предпосылки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дезадаптации</w:t>
      </w:r>
      <w:proofErr w:type="spellEnd"/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:</w:t>
      </w:r>
      <w:proofErr w:type="gramEnd"/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1) семейный фактор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для ребенка в  раннем возрасте пьянство родителей, их безразличие способствует его 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патологическому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раз­витию;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для детей более позднего возраста неблагоприятная 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семей­ная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обст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новка – лишь отягощающая, а вовсе не обязательная пред­посылка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дезада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тации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2) врожденная патология (легкие дисфункции мозга, 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обуслов­ленные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родовыми или послеродовыми травмами мозга и головы), в совокупности с первым фактором создает особые условия, в которых изначально формир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ются отклонения в психике, способствующие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дезадаптации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Категории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дезадаптированных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детей можно представить следующим образом: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1)  трудновоспитуемые дети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,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имеющие близкий к норме уровень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дез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даптации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который обусловлен особенностями темперамен­та, наличием ле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ких дисфункций мозга, нарушением внима­ния, недостаточностью возра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тного развития;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2)  нервные дети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неспособные в силу возрастной незрелости 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эмо­циональной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сферы самостоятельно справляться с тяжелыми пережив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ниями, обусловленными их отношениями с родите­лями и другими взросл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ми.</w:t>
      </w:r>
    </w:p>
    <w:p w:rsidR="00606EA8" w:rsidRPr="00606EA8" w:rsidRDefault="000B6227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 формиро</w:t>
      </w:r>
      <w:r w:rsidR="00606EA8"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вание </w:t>
      </w:r>
      <w:proofErr w:type="spellStart"/>
      <w:r w:rsidR="00606EA8"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дезадаптации</w:t>
      </w:r>
      <w:proofErr w:type="spellEnd"/>
      <w:r w:rsidR="00606EA8"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оказывают влияние следующие факт</w:t>
      </w:r>
      <w:r w:rsidR="00606EA8"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="00606EA8"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ры: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запущенность как следствие внешне неблагополучных условий жизни и воспитания, недостатка внимания к ребенку;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депривация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как результат полного отсутствия со стороны 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ро­дителей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близких отношений с ребенком, необходи­мых для его полноценного разв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тия;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фрустрация, обусловленная тем, что 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удовлетворе­нию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жизненно ва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ж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ных потребностей ребенка препятствуют не­преодолимые трудности;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внутренний конфликт, определяющий формирование комплекса </w:t>
      </w: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ли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ност­ных</w:t>
      </w:r>
      <w:proofErr w:type="gram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проблем как препятствий для нормального мироощуще­ния в сфере общения и деятельности, взаимоотношений с людьми.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Федеральный государственный образовательный стандарт начального общего образования устанавливает требования к результатам обучающихся, освоивших основную образовательную программу начального общего обр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зования: личностным, включающим готовность и способность обучающихся к саморазвитию,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сформированность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мотивации к обучению и познанию, це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ностно-смысловые установки обучающихся, отражающие их индивидуально-личностные позиции, социальные компетенции, личностные качества.</w:t>
      </w:r>
      <w:proofErr w:type="gramEnd"/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gram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Достижение обозначенных результатов осложняется социальной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адаптацией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отдельных обучающихся, поэтому в настоящее время продолжает оставаться актуальной проблема предупреждения и преодоления социальной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неадаптации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проявляющейся в нарушении успеваемости, поведения, ме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ж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личностных отношений в целом у учащихся общеобразовательной школы и в частности у учащихся младших классов.</w:t>
      </w:r>
      <w:proofErr w:type="gramEnd"/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Проблему школьной адаптации следует отнести к одной из наиболее серьезных социальных проблем современности, требующих уже не столько 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углубленного изучения, сколько безотлагательных поисков продуктивного решения на практическом уровне.</w:t>
      </w:r>
    </w:p>
    <w:p w:rsidR="000B6227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Школьная адаптация </w:t>
      </w:r>
      <w:r w:rsidRPr="00606EA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 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- приспособление ребенка к первичному уче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ному коллективу (классу), нормам поведения и взаимоотношений в новом коллективе. Начальное обучение - это всегда стресс, вызванный сменой пр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вычного стереотипа и возрастания психической напряженности. 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 поступлением ребенка в школе изменяется вся его жизнь, это очень напряженный период, прежде всего потому, что школа с первых же дней ст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вит перед учен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ками целый ряд задач, не связанных непосредственно с их опытом, требует максимальной мобилизации интеллектуальных, физических сил. Период адаптации к школе может длиться от 2-3 недель до полугода, это зависит от многих факторов: индивидуальные особенности, характер взаим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отношений с окружающими, тип учебного заведения и степень подготовле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ности ребенка к школьной жизни. Одним из условий адаптации первоклас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ника в школе выступает отношение социальной среды ребёнка к его успехам и неудачам, где ведущая роль принадлежит учителю. С помощью игровых методов развивающего и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психокоррекционного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характера учитель может п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мочь перв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класснику в успешной адаптации.</w:t>
      </w:r>
    </w:p>
    <w:p w:rsidR="00606EA8" w:rsidRP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настоящее время проблему школьной адаптации, по данным разных авторов испытывают от 15% до 40% учащихся начальных классов общеобр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зовательной школы, причем отмечается тенденция к дальнейшему росту их количества. Большинство современных психологов, занимающихся этой проблемой, считает, что процесс школьной адаптации вызывает трудности у всех без исключения детей. Это вызвано той нагрузкой, которую испытывает ребёнок в связи с резким изменением образа жизни, значительным увелич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нием и качественным усложнением тех требований, которым он должен с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ответствовать.</w:t>
      </w:r>
    </w:p>
    <w:p w:rsid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Какие же причины лежат в основе школьной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дезадаптации</w:t>
      </w:r>
      <w:proofErr w:type="spellEnd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? Это нес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ответствие функциональных возможностей детей требованиям, предъявля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мым существующей системой обучения, иначе говоря, отсутствие "школьной 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зрелости". Также это недостаточный уровень интеллектуального развития ребенка, его социальная незрелость, неумение общаться с окружающими, н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удовлетворительное состояние здоровья. Все это - комплекс внутренних пр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чин, так называемые "проблемы ребенка". Чаще всего эти факторы сущес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</w:t>
      </w:r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вуют взаимосвязано, вытекают один из другого, а в целом приводят к вполне определенным трудностям обучения.</w:t>
      </w:r>
    </w:p>
    <w:p w:rsidR="00606EA8" w:rsidRDefault="00606EA8" w:rsidP="00606E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Вопросы:</w:t>
      </w:r>
    </w:p>
    <w:p w:rsidR="00606EA8" w:rsidRDefault="00606EA8" w:rsidP="00606EA8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Что такое адаптация?</w:t>
      </w:r>
    </w:p>
    <w:p w:rsidR="00606EA8" w:rsidRDefault="00606EA8" w:rsidP="00606EA8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Что такое школьная </w:t>
      </w:r>
      <w:r w:rsidR="000B622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адаптация?</w:t>
      </w:r>
    </w:p>
    <w:p w:rsidR="000B6227" w:rsidRPr="00606EA8" w:rsidRDefault="000B6227" w:rsidP="00606EA8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Какие факторы оказывают влия</w:t>
      </w:r>
      <w:r w:rsidR="005958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 </w:t>
      </w:r>
      <w:proofErr w:type="spellStart"/>
      <w:r w:rsidRPr="00606E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дезадаптаци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606EA8" w:rsidRPr="00606EA8" w:rsidRDefault="00606EA8" w:rsidP="00606EA8">
      <w:pPr>
        <w:shd w:val="clear" w:color="auto" w:fill="FFFFFF"/>
        <w:spacing w:before="100" w:beforeAutospacing="1" w:after="100" w:afterAutospacing="1"/>
        <w:ind w:left="360"/>
        <w:jc w:val="lef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606EA8" w:rsidRDefault="00606EA8"/>
    <w:sectPr w:rsidR="00606EA8" w:rsidSect="0045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778"/>
    <w:multiLevelType w:val="multilevel"/>
    <w:tmpl w:val="8E12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C7B14"/>
    <w:multiLevelType w:val="multilevel"/>
    <w:tmpl w:val="E2C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81336"/>
    <w:multiLevelType w:val="hybridMultilevel"/>
    <w:tmpl w:val="82A20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3B4291"/>
    <w:multiLevelType w:val="multilevel"/>
    <w:tmpl w:val="F0C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D439C"/>
    <w:multiLevelType w:val="hybridMultilevel"/>
    <w:tmpl w:val="D1CE8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606EA8"/>
    <w:rsid w:val="000B6227"/>
    <w:rsid w:val="00454412"/>
    <w:rsid w:val="005958B6"/>
    <w:rsid w:val="00606EA8"/>
    <w:rsid w:val="00D0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E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06E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06EA8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6EA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E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6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2022-02-01T17:18:00Z</cp:lastPrinted>
  <dcterms:created xsi:type="dcterms:W3CDTF">2022-02-01T16:56:00Z</dcterms:created>
  <dcterms:modified xsi:type="dcterms:W3CDTF">2022-02-01T17:19:00Z</dcterms:modified>
</cp:coreProperties>
</file>