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5"/>
        <w:gridCol w:w="147"/>
        <w:gridCol w:w="3290"/>
        <w:gridCol w:w="3473"/>
        <w:gridCol w:w="221"/>
      </w:tblGrid>
      <w:tr w:rsidR="006C2D74" w:rsidRPr="00791A66" w14:paraId="2996AC21" w14:textId="77777777" w:rsidTr="0056740F">
        <w:tc>
          <w:tcPr>
            <w:tcW w:w="2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F757" w14:textId="77777777" w:rsidR="006C2D74" w:rsidRPr="00791A66" w:rsidRDefault="006C2D74" w:rsidP="005674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91A66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349DB4F6" wp14:editId="213401BC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A975" w14:textId="77777777" w:rsidR="006C2D74" w:rsidRPr="00791A66" w:rsidRDefault="006C2D74" w:rsidP="005674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91A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Министерство образования, науки и молодёжной политики </w:t>
            </w:r>
          </w:p>
          <w:p w14:paraId="5BCEDA39" w14:textId="77777777" w:rsidR="006C2D74" w:rsidRPr="00791A66" w:rsidRDefault="006C2D74" w:rsidP="005674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91A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Краснодарского края</w:t>
            </w:r>
          </w:p>
        </w:tc>
      </w:tr>
      <w:tr w:rsidR="006C2D74" w:rsidRPr="00791A66" w14:paraId="5749D544" w14:textId="77777777" w:rsidTr="0056740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254A" w14:textId="77777777" w:rsidR="006C2D74" w:rsidRPr="00791A66" w:rsidRDefault="006C2D74" w:rsidP="005674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13D4E" w14:textId="77777777" w:rsidR="006C2D74" w:rsidRPr="00791A66" w:rsidRDefault="006C2D74" w:rsidP="005674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91A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26F9C6BC" w14:textId="77777777" w:rsidR="006C2D74" w:rsidRPr="00791A66" w:rsidRDefault="006C2D74" w:rsidP="005674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1A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«ЕЙСКИЙ ПОЛИПРОФИЛЬНЫЙ КОЛЛЕДЖ»</w:t>
            </w:r>
          </w:p>
        </w:tc>
      </w:tr>
      <w:tr w:rsidR="006C2D74" w:rsidRPr="00791A66" w14:paraId="6D321006" w14:textId="77777777" w:rsidTr="00567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1" w:type="dxa"/>
          <w:trHeight w:val="1560"/>
        </w:trPr>
        <w:tc>
          <w:tcPr>
            <w:tcW w:w="2445" w:type="dxa"/>
            <w:hideMark/>
          </w:tcPr>
          <w:p w14:paraId="468769AB" w14:textId="77777777" w:rsidR="006C2D74" w:rsidRPr="00791A66" w:rsidRDefault="006C2D74" w:rsidP="0056740F">
            <w:pPr>
              <w:suppressAutoHyphens/>
              <w:spacing w:after="120" w:line="276" w:lineRule="auto"/>
              <w:ind w:left="928" w:hanging="78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437" w:type="dxa"/>
            <w:gridSpan w:val="2"/>
          </w:tcPr>
          <w:p w14:paraId="53EDA866" w14:textId="77777777" w:rsidR="006C2D74" w:rsidRPr="00791A66" w:rsidRDefault="006C2D74" w:rsidP="005674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473" w:type="dxa"/>
            <w:hideMark/>
          </w:tcPr>
          <w:p w14:paraId="5F6244BE" w14:textId="77777777" w:rsidR="006C2D74" w:rsidRPr="00791A66" w:rsidRDefault="006C2D74" w:rsidP="0056740F">
            <w:pPr>
              <w:suppressAutoHyphens/>
              <w:spacing w:after="0"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ПРОВЕРИЛ</w:t>
            </w:r>
          </w:p>
          <w:p w14:paraId="57F4183F" w14:textId="77777777" w:rsidR="006C2D74" w:rsidRPr="00791A66" w:rsidRDefault="006C2D74" w:rsidP="0056740F">
            <w:pPr>
              <w:suppressAutoHyphens/>
              <w:spacing w:after="120" w:line="276" w:lineRule="auto"/>
              <w:ind w:left="928" w:hanging="928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________/_________/</w:t>
            </w:r>
          </w:p>
          <w:p w14:paraId="4A52FFF4" w14:textId="77777777" w:rsidR="006C2D74" w:rsidRPr="00791A66" w:rsidRDefault="006C2D74" w:rsidP="0056740F">
            <w:pPr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«___»_________20___г.</w:t>
            </w:r>
          </w:p>
        </w:tc>
      </w:tr>
    </w:tbl>
    <w:p w14:paraId="045FF411" w14:textId="3FDA67A9" w:rsidR="00292D8C" w:rsidRDefault="00292D8C"/>
    <w:p w14:paraId="38C7A6B2" w14:textId="6B9FF0C8" w:rsidR="006C2D74" w:rsidRDefault="006C2D74"/>
    <w:p w14:paraId="71E5191F" w14:textId="7D01ACD3" w:rsidR="006C2D74" w:rsidRDefault="006C2D74"/>
    <w:p w14:paraId="7B001CC7" w14:textId="77777777" w:rsidR="006C2D74" w:rsidRDefault="006C2D74"/>
    <w:p w14:paraId="219AD3AE" w14:textId="57A2AB62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П</w:t>
      </w:r>
      <w:r w:rsidRPr="006C2D74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лан преемственности в содержании процесса обучения в школе и воспитателя детского сада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»</w:t>
      </w:r>
    </w:p>
    <w:p w14:paraId="4BB77C00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24"/>
          <w:lang w:eastAsia="ar-SA"/>
          <w14:ligatures w14:val="none"/>
        </w:rPr>
      </w:pPr>
    </w:p>
    <w:p w14:paraId="591CE8E9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4520157A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AE4B332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2BB891D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F87F26D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D6C3814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BB05A77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78B632A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1A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Выполнила:</w:t>
      </w:r>
    </w:p>
    <w:p w14:paraId="39683D97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1A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студентка Ш-21 группы</w:t>
      </w:r>
    </w:p>
    <w:p w14:paraId="6F0FA318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Иващенко Дианы</w:t>
      </w:r>
    </w:p>
    <w:p w14:paraId="45F0B65F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firstLine="637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E912EA8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1A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                   </w:t>
      </w:r>
    </w:p>
    <w:p w14:paraId="62B7BC32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36FC1F2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1705221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D0BA76F" w14:textId="77777777" w:rsidR="006C2D74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323394C" w14:textId="77777777" w:rsidR="006C2D74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959E8A3" w14:textId="77777777" w:rsidR="006C2D74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93E6865" w14:textId="77777777" w:rsidR="006C2D74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A37A07D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314C549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EE14E3E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483A0BA" w14:textId="77777777" w:rsidR="006C2D74" w:rsidRPr="00791A66" w:rsidRDefault="006C2D74" w:rsidP="006C2D7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8B9D151" w14:textId="1695C00C" w:rsidR="006C2D74" w:rsidRDefault="006C2D74" w:rsidP="006C2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1A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Ейск, 2022г.</w:t>
      </w:r>
    </w:p>
    <w:p w14:paraId="4270F75C" w14:textId="77777777" w:rsidR="006C2D74" w:rsidRPr="006C2D74" w:rsidRDefault="006C2D74" w:rsidP="006C2D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C2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ПЛАН</w:t>
      </w:r>
    </w:p>
    <w:p w14:paraId="02CE537A" w14:textId="77777777" w:rsidR="006C2D74" w:rsidRPr="006C2D74" w:rsidRDefault="006C2D74" w:rsidP="006C2D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C2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работы по преемственности дошкольного образовательного учреждения и общеобразовательной школы</w:t>
      </w:r>
    </w:p>
    <w:p w14:paraId="09F53FFD" w14:textId="519C86E6" w:rsidR="006C2D74" w:rsidRPr="00256D94" w:rsidRDefault="00256D94" w:rsidP="006C2D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</w:pPr>
      <w:r w:rsidRPr="00256D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  <w:t>Цели работы:</w:t>
      </w:r>
    </w:p>
    <w:p w14:paraId="4797F286" w14:textId="4E0B7956" w:rsidR="00256D94" w:rsidRPr="00256D94" w:rsidRDefault="00256D94" w:rsidP="00256D9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56D9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Реализовывать единую линию развития на этапах дошкольного и начального школьного детства, придавая педагогическому процессу целостный, последовательный и перспективный характер.</w:t>
      </w:r>
    </w:p>
    <w:p w14:paraId="7CF0156B" w14:textId="2B3FEA47" w:rsidR="00256D94" w:rsidRPr="00256D94" w:rsidRDefault="00256D94" w:rsidP="00256D9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56D9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Сохранение и укрепление здоровья, всестороннее физическое и психическое развитие, становление ребёнка как личности.</w:t>
      </w:r>
    </w:p>
    <w:p w14:paraId="29C934E2" w14:textId="6ABC861F" w:rsidR="006C2D74" w:rsidRPr="00256D94" w:rsidRDefault="00256D94" w:rsidP="00256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6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Всестороннее развитие детей, позволяющее им в дальнейшем успешно овладеть школьной программой.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5048"/>
        <w:gridCol w:w="1345"/>
        <w:gridCol w:w="2335"/>
      </w:tblGrid>
      <w:tr w:rsidR="00256D94" w14:paraId="365FE193" w14:textId="77777777" w:rsidTr="00581A4A">
        <w:tc>
          <w:tcPr>
            <w:tcW w:w="617" w:type="dxa"/>
          </w:tcPr>
          <w:p w14:paraId="34884A44" w14:textId="77777777" w:rsidR="00256D94" w:rsidRPr="00581A4A" w:rsidRDefault="00581A4A" w:rsidP="00581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A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007953F0" w14:textId="44F0CA2A" w:rsidR="00581A4A" w:rsidRPr="00581A4A" w:rsidRDefault="00581A4A" w:rsidP="00581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A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048" w:type="dxa"/>
          </w:tcPr>
          <w:p w14:paraId="4995D81B" w14:textId="281C76BE" w:rsidR="00256D94" w:rsidRPr="00581A4A" w:rsidRDefault="00581A4A" w:rsidP="00B53B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A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345" w:type="dxa"/>
          </w:tcPr>
          <w:p w14:paraId="14906D50" w14:textId="523EA198" w:rsidR="00256D94" w:rsidRPr="00581A4A" w:rsidRDefault="00581A4A" w:rsidP="00B53B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A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335" w:type="dxa"/>
          </w:tcPr>
          <w:p w14:paraId="03BE4B6A" w14:textId="61DBC9A6" w:rsidR="00256D94" w:rsidRPr="00581A4A" w:rsidRDefault="00581A4A" w:rsidP="00B53B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A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81A4A" w14:paraId="44E37E3B" w14:textId="77777777" w:rsidTr="00581A4A">
        <w:tc>
          <w:tcPr>
            <w:tcW w:w="617" w:type="dxa"/>
          </w:tcPr>
          <w:p w14:paraId="46144C67" w14:textId="21B4C705" w:rsidR="00581A4A" w:rsidRDefault="00B53BD7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8" w:type="dxa"/>
          </w:tcPr>
          <w:p w14:paraId="1588BC1E" w14:textId="1EC28578" w:rsidR="00D22171" w:rsidRPr="00D22171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17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игр: сюжетно-ролевых, дидактических,</w:t>
            </w:r>
          </w:p>
          <w:p w14:paraId="13C3D7ED" w14:textId="39A58A97" w:rsidR="00581A4A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171">
              <w:rPr>
                <w:rFonts w:ascii="Times New Roman" w:hAnsi="Times New Roman" w:cs="Times New Roman"/>
                <w:sz w:val="28"/>
                <w:szCs w:val="28"/>
              </w:rPr>
              <w:t>настольно-печатных игр, связанных со школьной тематикой: «Первый день в школе», «Как себя вести на уроке» и т.п. и их обыгрывание.</w:t>
            </w:r>
          </w:p>
        </w:tc>
        <w:tc>
          <w:tcPr>
            <w:tcW w:w="1345" w:type="dxa"/>
          </w:tcPr>
          <w:p w14:paraId="5B3F54AC" w14:textId="42F5AD85" w:rsidR="00581A4A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14:paraId="27A01F74" w14:textId="0F75508B" w:rsidR="00581A4A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17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ДОУ, воспитатель</w:t>
            </w:r>
          </w:p>
        </w:tc>
      </w:tr>
      <w:tr w:rsidR="00B53BD7" w14:paraId="165ECA23" w14:textId="77777777" w:rsidTr="00581A4A">
        <w:tc>
          <w:tcPr>
            <w:tcW w:w="617" w:type="dxa"/>
          </w:tcPr>
          <w:p w14:paraId="17102E93" w14:textId="54664F5B" w:rsidR="00B53BD7" w:rsidRDefault="00B53BD7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8" w:type="dxa"/>
          </w:tcPr>
          <w:p w14:paraId="62D7806D" w14:textId="03E21508" w:rsidR="00B53BD7" w:rsidRPr="00D22171" w:rsidRDefault="00B53BD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BD7">
              <w:rPr>
                <w:rFonts w:ascii="Times New Roman" w:hAnsi="Times New Roman" w:cs="Times New Roman"/>
                <w:sz w:val="28"/>
                <w:szCs w:val="28"/>
              </w:rPr>
              <w:t>Совместное спортивное мероприятие (подготовительная группа и 1-й класс), по правилам дорожного движения.</w:t>
            </w:r>
          </w:p>
        </w:tc>
        <w:tc>
          <w:tcPr>
            <w:tcW w:w="1345" w:type="dxa"/>
          </w:tcPr>
          <w:p w14:paraId="0066AE94" w14:textId="3E526249" w:rsidR="00B53BD7" w:rsidRDefault="00B53BD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14:paraId="7E441ECE" w14:textId="6B7A784F" w:rsidR="00B53BD7" w:rsidRPr="00D22171" w:rsidRDefault="00B53BD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BD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ДОУ, воспитатель</w:t>
            </w:r>
          </w:p>
        </w:tc>
      </w:tr>
      <w:tr w:rsidR="00581A4A" w14:paraId="73CD14D4" w14:textId="77777777" w:rsidTr="00581A4A">
        <w:tc>
          <w:tcPr>
            <w:tcW w:w="617" w:type="dxa"/>
          </w:tcPr>
          <w:p w14:paraId="1D39E2B7" w14:textId="2BD9E26F" w:rsidR="00581A4A" w:rsidRDefault="00581A4A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8" w:type="dxa"/>
          </w:tcPr>
          <w:p w14:paraId="50BB4B7D" w14:textId="1AF82BAC" w:rsidR="00581A4A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171">
              <w:rPr>
                <w:rFonts w:ascii="Times New Roman" w:hAnsi="Times New Roman" w:cs="Times New Roman"/>
                <w:sz w:val="28"/>
                <w:szCs w:val="28"/>
              </w:rPr>
              <w:t>Внедрение новых форм организации нерегламентированной деятельности детей ( проведение занятий по интересам и способностям в секциях , клубах…), организация работы кружков.</w:t>
            </w:r>
          </w:p>
        </w:tc>
        <w:tc>
          <w:tcPr>
            <w:tcW w:w="1345" w:type="dxa"/>
          </w:tcPr>
          <w:p w14:paraId="3C4BDF6A" w14:textId="6EA1E47D" w:rsidR="00581A4A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14:paraId="45C6B9A7" w14:textId="5A999D49" w:rsidR="00581A4A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17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ДОУ, воспитатель</w:t>
            </w:r>
          </w:p>
        </w:tc>
      </w:tr>
      <w:tr w:rsidR="00581A4A" w14:paraId="1E2DE128" w14:textId="77777777" w:rsidTr="00581A4A">
        <w:tc>
          <w:tcPr>
            <w:tcW w:w="617" w:type="dxa"/>
          </w:tcPr>
          <w:p w14:paraId="3E1E465D" w14:textId="60D074E5" w:rsidR="00581A4A" w:rsidRDefault="00581A4A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8" w:type="dxa"/>
          </w:tcPr>
          <w:p w14:paraId="2A7E433D" w14:textId="0BADDDC6" w:rsidR="00581A4A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171">
              <w:rPr>
                <w:rFonts w:ascii="Times New Roman" w:hAnsi="Times New Roman" w:cs="Times New Roman"/>
                <w:sz w:val="28"/>
                <w:szCs w:val="28"/>
              </w:rPr>
              <w:t>Экскурсии воспитанников детского сада в школу в рамках Дня открытых дверей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5" w:type="dxa"/>
          </w:tcPr>
          <w:p w14:paraId="48E652C0" w14:textId="5FE4200C" w:rsidR="00581A4A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14:paraId="4701768D" w14:textId="7D87CB00" w:rsidR="00581A4A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17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</w:t>
            </w:r>
          </w:p>
        </w:tc>
      </w:tr>
      <w:tr w:rsidR="00256D94" w14:paraId="5BEEA7BC" w14:textId="77777777" w:rsidTr="00581A4A">
        <w:tc>
          <w:tcPr>
            <w:tcW w:w="617" w:type="dxa"/>
          </w:tcPr>
          <w:p w14:paraId="73248ACC" w14:textId="33D3E065" w:rsidR="00256D94" w:rsidRDefault="00581A4A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8" w:type="dxa"/>
          </w:tcPr>
          <w:p w14:paraId="63E2EDCC" w14:textId="37E98E53" w:rsidR="00D22171" w:rsidRPr="00D22171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171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стенде в ДОУ «Для вас, родители будущих</w:t>
            </w:r>
          </w:p>
          <w:p w14:paraId="5BED9B6F" w14:textId="13C9986F" w:rsidR="00256D94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171">
              <w:rPr>
                <w:rFonts w:ascii="Times New Roman" w:hAnsi="Times New Roman" w:cs="Times New Roman"/>
                <w:sz w:val="28"/>
                <w:szCs w:val="28"/>
              </w:rPr>
              <w:t>первоклассников»</w:t>
            </w:r>
          </w:p>
        </w:tc>
        <w:tc>
          <w:tcPr>
            <w:tcW w:w="1345" w:type="dxa"/>
          </w:tcPr>
          <w:p w14:paraId="4570DDBF" w14:textId="7F1560F2" w:rsidR="00256D94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14:paraId="15F7BBDC" w14:textId="69E20D55" w:rsidR="00256D94" w:rsidRDefault="00D22171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17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ДОУ, воспитатель</w:t>
            </w:r>
          </w:p>
        </w:tc>
      </w:tr>
      <w:tr w:rsidR="00256D94" w14:paraId="533F45BD" w14:textId="77777777" w:rsidTr="00581A4A">
        <w:tc>
          <w:tcPr>
            <w:tcW w:w="617" w:type="dxa"/>
          </w:tcPr>
          <w:p w14:paraId="78B68AC5" w14:textId="62544527" w:rsidR="00256D94" w:rsidRDefault="00581A4A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8" w:type="dxa"/>
          </w:tcPr>
          <w:p w14:paraId="0DF6A261" w14:textId="12C5577F" w:rsidR="00256D94" w:rsidRDefault="001A61DB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1DB">
              <w:rPr>
                <w:rFonts w:ascii="Times New Roman" w:hAnsi="Times New Roman" w:cs="Times New Roman"/>
                <w:sz w:val="28"/>
                <w:szCs w:val="28"/>
              </w:rPr>
              <w:t>Консультация специалистов, учителей для родителей «Вы спрашиваете – мы отвечаем».</w:t>
            </w:r>
          </w:p>
        </w:tc>
        <w:tc>
          <w:tcPr>
            <w:tcW w:w="1345" w:type="dxa"/>
          </w:tcPr>
          <w:p w14:paraId="49C00BA0" w14:textId="1E736A75" w:rsidR="00256D94" w:rsidRDefault="001A61DB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14:paraId="678ACF4A" w14:textId="65AE0C14" w:rsidR="00256D94" w:rsidRDefault="001A61DB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1D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ДОУ, воспитатель</w:t>
            </w:r>
          </w:p>
        </w:tc>
      </w:tr>
      <w:tr w:rsidR="00256D94" w14:paraId="2CD969EF" w14:textId="77777777" w:rsidTr="00581A4A">
        <w:tc>
          <w:tcPr>
            <w:tcW w:w="617" w:type="dxa"/>
          </w:tcPr>
          <w:p w14:paraId="61C4BEAB" w14:textId="55EDC76D" w:rsidR="00256D94" w:rsidRDefault="00581A4A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8" w:type="dxa"/>
          </w:tcPr>
          <w:p w14:paraId="53D3970A" w14:textId="1C05944A" w:rsidR="00256D94" w:rsidRDefault="001A61DB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1D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единого подхода при формировании у детей гигиенических навыков, в воспитании культуры поведения, умении вести себя со взрослыми, сверстниками, слушать собеседника, быть вежливым, аккуратным, умении занять себя, найти дело по интересам, в соблюдении </w:t>
            </w:r>
            <w:r w:rsidRPr="001A6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режима дня, не допускающего физической и интеллектуальной перегрузки и способствующего общему развитию и оздоровлению ребенка.</w:t>
            </w:r>
          </w:p>
        </w:tc>
        <w:tc>
          <w:tcPr>
            <w:tcW w:w="1345" w:type="dxa"/>
          </w:tcPr>
          <w:p w14:paraId="77562A34" w14:textId="70E67FAE" w:rsidR="00256D94" w:rsidRDefault="001A61DB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35" w:type="dxa"/>
          </w:tcPr>
          <w:p w14:paraId="3F9E0959" w14:textId="620BF04F" w:rsidR="00256D94" w:rsidRDefault="001A61DB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1D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ДОУ, воспитатель</w:t>
            </w:r>
          </w:p>
        </w:tc>
      </w:tr>
      <w:tr w:rsidR="00256D94" w14:paraId="1A23C1F2" w14:textId="77777777" w:rsidTr="00581A4A">
        <w:tc>
          <w:tcPr>
            <w:tcW w:w="617" w:type="dxa"/>
          </w:tcPr>
          <w:p w14:paraId="52D18E24" w14:textId="1E088DC5" w:rsidR="00256D94" w:rsidRDefault="00581A4A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8" w:type="dxa"/>
          </w:tcPr>
          <w:p w14:paraId="4C46EEB1" w14:textId="34C61BCB" w:rsidR="00256D94" w:rsidRDefault="001A61DB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1DB">
              <w:rPr>
                <w:rFonts w:ascii="Times New Roman" w:hAnsi="Times New Roman" w:cs="Times New Roman"/>
                <w:sz w:val="28"/>
                <w:szCs w:val="28"/>
              </w:rPr>
              <w:t>Оказание детскому саду помощи (ремонт игрушек, пошив одежды для кукол, инсценировка сказок учащихся, показ спектаклей школьного театра).</w:t>
            </w:r>
          </w:p>
        </w:tc>
        <w:tc>
          <w:tcPr>
            <w:tcW w:w="1345" w:type="dxa"/>
          </w:tcPr>
          <w:p w14:paraId="583FE08E" w14:textId="029EC791" w:rsidR="00256D94" w:rsidRDefault="001A61DB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14:paraId="259682C7" w14:textId="23F75401" w:rsidR="00256D94" w:rsidRDefault="001A61DB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1D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ДОУ, воспитатель</w:t>
            </w:r>
          </w:p>
        </w:tc>
      </w:tr>
      <w:tr w:rsidR="00256D94" w14:paraId="7A948CCF" w14:textId="77777777" w:rsidTr="00581A4A">
        <w:tc>
          <w:tcPr>
            <w:tcW w:w="617" w:type="dxa"/>
          </w:tcPr>
          <w:p w14:paraId="20C581A0" w14:textId="49338AFE" w:rsidR="00256D94" w:rsidRDefault="00581A4A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8" w:type="dxa"/>
          </w:tcPr>
          <w:p w14:paraId="540A9AEF" w14:textId="3B4F8C96" w:rsidR="00256D94" w:rsidRDefault="001A61DB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1DB">
              <w:rPr>
                <w:rFonts w:ascii="Times New Roman" w:hAnsi="Times New Roman" w:cs="Times New Roman"/>
                <w:sz w:val="28"/>
                <w:szCs w:val="28"/>
              </w:rPr>
              <w:t>Изучение и анализ программ начальной школы и детского сада, нормативных документов по подготовке детей к школе.</w:t>
            </w:r>
          </w:p>
        </w:tc>
        <w:tc>
          <w:tcPr>
            <w:tcW w:w="1345" w:type="dxa"/>
          </w:tcPr>
          <w:p w14:paraId="35E6AB6D" w14:textId="69EE9B32" w:rsidR="00256D94" w:rsidRDefault="001A61DB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14:paraId="6D4B3DF3" w14:textId="04B6DF31" w:rsidR="00256D94" w:rsidRDefault="001A61DB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1D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ДОУ, воспитатель</w:t>
            </w:r>
          </w:p>
        </w:tc>
      </w:tr>
      <w:tr w:rsidR="00256D94" w14:paraId="2043350D" w14:textId="77777777" w:rsidTr="00581A4A">
        <w:tc>
          <w:tcPr>
            <w:tcW w:w="617" w:type="dxa"/>
          </w:tcPr>
          <w:p w14:paraId="4E549AE3" w14:textId="02CF04BE" w:rsidR="00256D94" w:rsidRDefault="001A61DB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8" w:type="dxa"/>
          </w:tcPr>
          <w:p w14:paraId="1EC6D926" w14:textId="32F33E16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77">
              <w:rPr>
                <w:rFonts w:ascii="Times New Roman" w:hAnsi="Times New Roman" w:cs="Times New Roman"/>
                <w:sz w:val="28"/>
                <w:szCs w:val="28"/>
              </w:rPr>
              <w:t>Оформление папки для родителей «Что должен уметь будущий первоклассник»</w:t>
            </w:r>
          </w:p>
        </w:tc>
        <w:tc>
          <w:tcPr>
            <w:tcW w:w="1345" w:type="dxa"/>
          </w:tcPr>
          <w:p w14:paraId="4D8542BF" w14:textId="0E38F503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14:paraId="0C5E7F38" w14:textId="2292359D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7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ДОУ, воспитатель</w:t>
            </w:r>
          </w:p>
        </w:tc>
      </w:tr>
      <w:tr w:rsidR="00256D94" w14:paraId="176A5F35" w14:textId="77777777" w:rsidTr="00581A4A">
        <w:tc>
          <w:tcPr>
            <w:tcW w:w="617" w:type="dxa"/>
          </w:tcPr>
          <w:p w14:paraId="074877DE" w14:textId="7CAEF5C5" w:rsidR="00256D94" w:rsidRDefault="00527D77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8" w:type="dxa"/>
          </w:tcPr>
          <w:p w14:paraId="022B37EC" w14:textId="4CA1939B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77">
              <w:rPr>
                <w:rFonts w:ascii="Times New Roman" w:hAnsi="Times New Roman" w:cs="Times New Roman"/>
                <w:sz w:val="28"/>
                <w:szCs w:val="28"/>
              </w:rPr>
              <w:t>Педсовет с участием учителей 1-го класса и воспитателей детского сада.</w:t>
            </w:r>
          </w:p>
        </w:tc>
        <w:tc>
          <w:tcPr>
            <w:tcW w:w="1345" w:type="dxa"/>
          </w:tcPr>
          <w:p w14:paraId="4F0D1C05" w14:textId="331DEE15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14:paraId="44F8CA01" w14:textId="578657F4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7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ДОУ, воспитатель</w:t>
            </w:r>
          </w:p>
        </w:tc>
      </w:tr>
      <w:tr w:rsidR="00256D94" w14:paraId="7D1831E0" w14:textId="77777777" w:rsidTr="00581A4A">
        <w:tc>
          <w:tcPr>
            <w:tcW w:w="617" w:type="dxa"/>
          </w:tcPr>
          <w:p w14:paraId="69AF4968" w14:textId="22E5A173" w:rsidR="00256D94" w:rsidRDefault="00527D77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48" w:type="dxa"/>
          </w:tcPr>
          <w:p w14:paraId="04A00EED" w14:textId="7D6DC574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77">
              <w:rPr>
                <w:rFonts w:ascii="Times New Roman" w:hAnsi="Times New Roman" w:cs="Times New Roman"/>
                <w:sz w:val="28"/>
                <w:szCs w:val="28"/>
              </w:rPr>
              <w:t>Посещения уроков в 1-м классе воспитателями и воспитанниками детского сада.</w:t>
            </w:r>
          </w:p>
        </w:tc>
        <w:tc>
          <w:tcPr>
            <w:tcW w:w="1345" w:type="dxa"/>
          </w:tcPr>
          <w:p w14:paraId="0B693C0B" w14:textId="43E248B5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14:paraId="5F313056" w14:textId="055207A8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7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ДОУ, воспитатель</w:t>
            </w:r>
          </w:p>
        </w:tc>
      </w:tr>
      <w:tr w:rsidR="00256D94" w14:paraId="3B722B16" w14:textId="77777777" w:rsidTr="00581A4A">
        <w:tc>
          <w:tcPr>
            <w:tcW w:w="617" w:type="dxa"/>
          </w:tcPr>
          <w:p w14:paraId="60345338" w14:textId="75340C9C" w:rsidR="00256D94" w:rsidRDefault="00527D77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48" w:type="dxa"/>
          </w:tcPr>
          <w:p w14:paraId="52696448" w14:textId="502F5FA1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77">
              <w:rPr>
                <w:rFonts w:ascii="Times New Roman" w:hAnsi="Times New Roman" w:cs="Times New Roman"/>
                <w:sz w:val="28"/>
                <w:szCs w:val="28"/>
              </w:rPr>
              <w:t>Посещение занятий в старшей и подготовительной группах учителями начальной школы.</w:t>
            </w:r>
          </w:p>
        </w:tc>
        <w:tc>
          <w:tcPr>
            <w:tcW w:w="1345" w:type="dxa"/>
          </w:tcPr>
          <w:p w14:paraId="30390F4D" w14:textId="253DC831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14:paraId="180CBB17" w14:textId="11DE6277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7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ДОУ, воспитатель</w:t>
            </w:r>
          </w:p>
        </w:tc>
      </w:tr>
      <w:tr w:rsidR="00256D94" w14:paraId="45855902" w14:textId="77777777" w:rsidTr="00581A4A">
        <w:tc>
          <w:tcPr>
            <w:tcW w:w="617" w:type="dxa"/>
          </w:tcPr>
          <w:p w14:paraId="2D9182DC" w14:textId="532D56DD" w:rsidR="00256D94" w:rsidRDefault="00527D77" w:rsidP="0058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48" w:type="dxa"/>
          </w:tcPr>
          <w:p w14:paraId="4255F210" w14:textId="21DA07F2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77">
              <w:rPr>
                <w:rFonts w:ascii="Times New Roman" w:hAnsi="Times New Roman" w:cs="Times New Roman"/>
                <w:sz w:val="28"/>
                <w:szCs w:val="28"/>
              </w:rPr>
              <w:t>Организация занятий с детьми, которые не посещают дошкольное учреждение.</w:t>
            </w:r>
          </w:p>
        </w:tc>
        <w:tc>
          <w:tcPr>
            <w:tcW w:w="1345" w:type="dxa"/>
          </w:tcPr>
          <w:p w14:paraId="763415DE" w14:textId="3577EEDC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14:paraId="4737DF7B" w14:textId="30147975" w:rsidR="00256D94" w:rsidRDefault="00527D77" w:rsidP="00B53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7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ДОУ, воспитатель</w:t>
            </w:r>
          </w:p>
        </w:tc>
      </w:tr>
    </w:tbl>
    <w:p w14:paraId="5D72400E" w14:textId="21D0A44D" w:rsidR="00B53BD7" w:rsidRDefault="00B53BD7" w:rsidP="00256D94">
      <w:pPr>
        <w:rPr>
          <w:rFonts w:ascii="Times New Roman" w:hAnsi="Times New Roman" w:cs="Times New Roman"/>
          <w:sz w:val="28"/>
          <w:szCs w:val="28"/>
        </w:rPr>
      </w:pPr>
    </w:p>
    <w:p w14:paraId="5C3BD63E" w14:textId="77777777" w:rsidR="00B53BD7" w:rsidRDefault="00B53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C0F0FB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  <w:r w:rsidRPr="00B53BD7">
        <w:rPr>
          <w:rFonts w:ascii="Times New Roman" w:hAnsi="Times New Roman" w:cs="Times New Roman"/>
          <w:sz w:val="28"/>
          <w:szCs w:val="28"/>
        </w:rPr>
        <w:lastRenderedPageBreak/>
        <w:t>Традиционной формой знакомства будущих первоклассников со школой являются экскурсии воспитанников подготовительных групп в школу, присутствие на уроках в первых классах, а также участие в совместных мероприятиях: спортивных соревнованиях, праздниках, конкурсах рисунков и стихов, выставках поделок</w:t>
      </w:r>
    </w:p>
    <w:p w14:paraId="28E9C200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</w:p>
    <w:p w14:paraId="2AC4345F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  <w:r w:rsidRPr="00B53BD7">
        <w:rPr>
          <w:rFonts w:ascii="Times New Roman" w:hAnsi="Times New Roman" w:cs="Times New Roman"/>
          <w:sz w:val="28"/>
          <w:szCs w:val="28"/>
        </w:rPr>
        <w:t>На протяжении ряда лет, работая по преемственности «Детский сад – школа», ежегодно разрабатывается План совместных действиях в образовательном пространстве между детским садом и начальной школой, который направлен на создание условий плавного, внутренне бесконфликтного перехода выпускников из детского сада в школу в условиях реализации новых федеральных образовательных стандартов дошкольного образования и федеральных государственных образовательных стандартов начального общего образования.</w:t>
      </w:r>
    </w:p>
    <w:p w14:paraId="4419E718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</w:p>
    <w:p w14:paraId="30C3619B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</w:p>
    <w:p w14:paraId="528441A3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  <w:r w:rsidRPr="00B53BD7">
        <w:rPr>
          <w:rFonts w:ascii="Times New Roman" w:hAnsi="Times New Roman" w:cs="Times New Roman"/>
          <w:sz w:val="28"/>
          <w:szCs w:val="28"/>
        </w:rPr>
        <w:t>План преемственности разрабатывается в интересах детей, педагогов и родителей с целью обеспечения качественной подготовки дошкольников к дальнейшему обучению в школе. На данный момент этот документ является ориентиром для  конструктивного взаимодействия педагогов, специалистов дошкольного учреждения и начальной школы, родителей детей.</w:t>
      </w:r>
    </w:p>
    <w:p w14:paraId="36D6EB3F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</w:p>
    <w:p w14:paraId="6E0BB257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</w:p>
    <w:p w14:paraId="51C5A75E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  <w:r w:rsidRPr="00B53BD7">
        <w:rPr>
          <w:rFonts w:ascii="Times New Roman" w:hAnsi="Times New Roman" w:cs="Times New Roman"/>
          <w:sz w:val="28"/>
          <w:szCs w:val="28"/>
        </w:rPr>
        <w:t>За период реализации Программы между д/садом и школой №7 сложилась определенная система работы по осуществлению преемственности, которая включает в себя широкий спектр совместных мероприятий по эффективной предшкольной подготовке и введению в школьную жизнь.</w:t>
      </w:r>
    </w:p>
    <w:p w14:paraId="26B2B36A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</w:p>
    <w:p w14:paraId="3099C36C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</w:p>
    <w:p w14:paraId="15EADEE1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  <w:r w:rsidRPr="00B53BD7">
        <w:rPr>
          <w:rFonts w:ascii="Times New Roman" w:hAnsi="Times New Roman" w:cs="Times New Roman"/>
          <w:sz w:val="28"/>
          <w:szCs w:val="28"/>
        </w:rPr>
        <w:t>Все эти мероприятия значительно улучшили качество работы по обеспечению преемственности, сплотили образовательное учреждение в общей деятельности по эффективной предшкольной подготовке воспитанников детского сада и успешному обучению в школе первоклассников.</w:t>
      </w:r>
    </w:p>
    <w:p w14:paraId="6E750CA4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</w:p>
    <w:p w14:paraId="1B72E48B" w14:textId="77777777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</w:p>
    <w:p w14:paraId="6F124D2C" w14:textId="3FFEC40E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  <w:r w:rsidRPr="00B53BD7">
        <w:rPr>
          <w:rFonts w:ascii="Times New Roman" w:hAnsi="Times New Roman" w:cs="Times New Roman"/>
          <w:sz w:val="28"/>
          <w:szCs w:val="28"/>
        </w:rPr>
        <w:lastRenderedPageBreak/>
        <w:t>Согласованная и дружная работа школы и детского сада позволяет оценить адаптацию выпускников детского сада, поговорить о каждом ребёнке, постараться помочь ему, основываясь на данных наблюдений проведённых за ним ещё в детском саду. Думаю, что такое сотрудничество ради детей и позволило нам добиваться положительных результатов в работе.</w:t>
      </w:r>
    </w:p>
    <w:p w14:paraId="0B835470" w14:textId="2BB43251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  <w:r w:rsidRPr="00B53BD7">
        <w:rPr>
          <w:rFonts w:ascii="Times New Roman" w:hAnsi="Times New Roman" w:cs="Times New Roman"/>
          <w:sz w:val="28"/>
          <w:szCs w:val="28"/>
        </w:rPr>
        <w:t>У воспитателей есть возможность следить за учёбой своих детей и вносить коррективы в свою деятельность по подготовке воспитанников к школе; учителя ближе знакомятся с будущими первоклассниками, системой работы воспитателя, родителями.</w:t>
      </w:r>
    </w:p>
    <w:p w14:paraId="4B6E2FD3" w14:textId="3AFB101D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  <w:r w:rsidRPr="00B53BD7">
        <w:rPr>
          <w:rFonts w:ascii="Times New Roman" w:hAnsi="Times New Roman" w:cs="Times New Roman"/>
          <w:sz w:val="28"/>
          <w:szCs w:val="28"/>
        </w:rPr>
        <w:t>Результатом осуществления воспитательно-образовательного процесса является качественная подготовка детей к обучению в школе, что способствует успешной адаптации детей к школьному обучению.</w:t>
      </w:r>
    </w:p>
    <w:p w14:paraId="35FCED0B" w14:textId="4CA5F556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  <w:r w:rsidRPr="00B53BD7">
        <w:rPr>
          <w:rFonts w:ascii="Times New Roman" w:hAnsi="Times New Roman" w:cs="Times New Roman"/>
          <w:sz w:val="28"/>
          <w:szCs w:val="28"/>
        </w:rPr>
        <w:t>Проблема преемственности может быть успешно решена при тесном взаимодействии детского сада и школы. Выиграют от этого все, особенно дети. Ради детей можно найти время, силы и средства для решения задач преемственности.</w:t>
      </w:r>
    </w:p>
    <w:p w14:paraId="041A069D" w14:textId="15C1C50D" w:rsidR="00B53BD7" w:rsidRPr="00B53BD7" w:rsidRDefault="00B53BD7" w:rsidP="00B53BD7">
      <w:pPr>
        <w:rPr>
          <w:rFonts w:ascii="Times New Roman" w:hAnsi="Times New Roman" w:cs="Times New Roman"/>
          <w:sz w:val="28"/>
          <w:szCs w:val="28"/>
        </w:rPr>
      </w:pPr>
      <w:r w:rsidRPr="00B53BD7">
        <w:rPr>
          <w:rFonts w:ascii="Times New Roman" w:hAnsi="Times New Roman" w:cs="Times New Roman"/>
          <w:sz w:val="28"/>
          <w:szCs w:val="28"/>
        </w:rPr>
        <w:t>Важность проблемы, преемственности между Д/С и начальной школой, ни у кого не вызывает сомнений. Действительно, от того, насколько будут взаимодействовать два звена непрерывного образовательного процесса (дошкольное и начальное), будет зависеть его успешность и результативность.</w:t>
      </w:r>
    </w:p>
    <w:p w14:paraId="7F2AA388" w14:textId="757C636A" w:rsidR="00256D94" w:rsidRPr="00256D94" w:rsidRDefault="00B53BD7" w:rsidP="00B53BD7">
      <w:pPr>
        <w:rPr>
          <w:rFonts w:ascii="Times New Roman" w:hAnsi="Times New Roman" w:cs="Times New Roman"/>
          <w:sz w:val="28"/>
          <w:szCs w:val="28"/>
        </w:rPr>
      </w:pPr>
      <w:r w:rsidRPr="00B53BD7">
        <w:rPr>
          <w:rFonts w:ascii="Times New Roman" w:hAnsi="Times New Roman" w:cs="Times New Roman"/>
          <w:sz w:val="28"/>
          <w:szCs w:val="28"/>
        </w:rPr>
        <w:t>Успех в жизни ребёнка закладывается уже с дошкольного детства, поэтому совместная работа по созданию системы предшкольного образования обеспечивает на качественном уровне преемственность в работе детского сада и начальной школы, а значит, создаёт единый старт детям дошкольного возраста при поступлении в школу.</w:t>
      </w:r>
    </w:p>
    <w:sectPr w:rsidR="00256D94" w:rsidRPr="0025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C7A7D"/>
    <w:multiLevelType w:val="hybridMultilevel"/>
    <w:tmpl w:val="9F8C3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3"/>
    <w:rsid w:val="001A61DB"/>
    <w:rsid w:val="002206C3"/>
    <w:rsid w:val="00256D94"/>
    <w:rsid w:val="00292D8C"/>
    <w:rsid w:val="00527D77"/>
    <w:rsid w:val="00581A4A"/>
    <w:rsid w:val="006802BD"/>
    <w:rsid w:val="006C2D74"/>
    <w:rsid w:val="00B53BD7"/>
    <w:rsid w:val="00D2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3DE5"/>
  <w15:chartTrackingRefBased/>
  <w15:docId w15:val="{6D74722F-37F1-4BA0-B2E0-133EF440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D94"/>
    <w:pPr>
      <w:ind w:left="720"/>
      <w:contextualSpacing/>
    </w:pPr>
  </w:style>
  <w:style w:type="table" w:styleId="a4">
    <w:name w:val="Table Grid"/>
    <w:basedOn w:val="a1"/>
    <w:uiPriority w:val="39"/>
    <w:rsid w:val="0025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Glazunov</dc:creator>
  <cp:keywords/>
  <dc:description/>
  <cp:lastModifiedBy>Aleksandr Glazunov</cp:lastModifiedBy>
  <cp:revision>2</cp:revision>
  <dcterms:created xsi:type="dcterms:W3CDTF">2022-05-27T04:25:00Z</dcterms:created>
  <dcterms:modified xsi:type="dcterms:W3CDTF">2022-05-27T08:18:00Z</dcterms:modified>
</cp:coreProperties>
</file>