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8EF00" w14:textId="77777777" w:rsidR="00BE7ECF" w:rsidRPr="00BE7ECF" w:rsidRDefault="00BE7ECF" w:rsidP="00BE7ECF">
      <w:pPr>
        <w:spacing w:after="150" w:line="240" w:lineRule="auto"/>
        <w:jc w:val="center"/>
        <w:outlineLvl w:val="0"/>
        <w:rPr>
          <w:rFonts w:ascii="Arial" w:eastAsia="Times New Roman" w:hAnsi="Arial" w:cs="Arial"/>
          <w:b/>
          <w:bCs/>
          <w:color w:val="664E3C"/>
          <w:kern w:val="36"/>
          <w:sz w:val="30"/>
          <w:szCs w:val="30"/>
          <w:lang w:eastAsia="ru-RU"/>
        </w:rPr>
      </w:pPr>
      <w:r w:rsidRPr="00BE7ECF">
        <w:rPr>
          <w:rFonts w:ascii="Arial" w:eastAsia="Times New Roman" w:hAnsi="Arial" w:cs="Arial"/>
          <w:b/>
          <w:bCs/>
          <w:color w:val="664E3C"/>
          <w:kern w:val="36"/>
          <w:sz w:val="30"/>
          <w:szCs w:val="30"/>
          <w:lang w:eastAsia="ru-RU"/>
        </w:rPr>
        <w:t>ГАЛАКТИЧЕСКАЯ ПЕРВОПРИЧИНА ГРАНИЦ В ИСТОРИИ ЗЕМЛИ</w:t>
      </w:r>
    </w:p>
    <w:p w14:paraId="792AFC17" w14:textId="4F0EB357" w:rsidR="00BE7ECF" w:rsidRPr="00BE7ECF" w:rsidRDefault="00BE7ECF" w:rsidP="00BE7ECF">
      <w:pPr>
        <w:spacing w:after="0" w:line="240" w:lineRule="auto"/>
        <w:ind w:firstLine="709"/>
        <w:jc w:val="both"/>
        <w:rPr>
          <w:rFonts w:ascii="Arial" w:eastAsia="Times New Roman" w:hAnsi="Arial" w:cs="Arial"/>
          <w:b/>
          <w:bCs/>
          <w:i/>
          <w:iCs/>
          <w:color w:val="000000"/>
          <w:sz w:val="24"/>
          <w:szCs w:val="24"/>
          <w:lang w:eastAsia="ru-RU"/>
        </w:rPr>
      </w:pPr>
      <w:r w:rsidRPr="00BE7ECF">
        <w:rPr>
          <w:rFonts w:ascii="Arial" w:eastAsia="Times New Roman" w:hAnsi="Arial" w:cs="Arial"/>
          <w:b/>
          <w:bCs/>
          <w:i/>
          <w:iCs/>
          <w:color w:val="000000"/>
          <w:sz w:val="24"/>
          <w:szCs w:val="24"/>
          <w:lang w:eastAsia="ru-RU"/>
        </w:rPr>
        <w:t>Аннотация:</w:t>
      </w:r>
    </w:p>
    <w:p w14:paraId="448D9B3A" w14:textId="1F827147" w:rsidR="00BE7ECF" w:rsidRPr="00BE7ECF" w:rsidRDefault="00BE7ECF" w:rsidP="00BE7ECF">
      <w:pPr>
        <w:spacing w:after="150" w:line="240" w:lineRule="auto"/>
        <w:ind w:firstLine="709"/>
        <w:jc w:val="both"/>
        <w:rPr>
          <w:rFonts w:ascii="Arial" w:eastAsia="Times New Roman" w:hAnsi="Arial" w:cs="Arial"/>
          <w:i/>
          <w:iCs/>
          <w:color w:val="000000"/>
          <w:sz w:val="21"/>
          <w:szCs w:val="21"/>
          <w:lang w:val="en-US" w:eastAsia="ru-RU"/>
        </w:rPr>
      </w:pPr>
      <w:r w:rsidRPr="00BE7ECF">
        <w:rPr>
          <w:rFonts w:ascii="Arial" w:eastAsia="Times New Roman" w:hAnsi="Arial" w:cs="Arial"/>
          <w:i/>
          <w:iCs/>
          <w:color w:val="000000"/>
          <w:sz w:val="21"/>
          <w:szCs w:val="21"/>
          <w:lang w:eastAsia="ru-RU"/>
        </w:rPr>
        <w:t xml:space="preserve">На основании совокупности хронологических связей импульсов глобальных кратковременных процессов, совпадений масштабов их проявлений, существования закономерной периодичности в формировании границ эпох </w:t>
      </w:r>
      <w:proofErr w:type="spellStart"/>
      <w:r w:rsidRPr="00BE7ECF">
        <w:rPr>
          <w:rFonts w:ascii="Arial" w:eastAsia="Times New Roman" w:hAnsi="Arial" w:cs="Arial"/>
          <w:i/>
          <w:iCs/>
          <w:color w:val="000000"/>
          <w:sz w:val="21"/>
          <w:szCs w:val="21"/>
          <w:lang w:eastAsia="ru-RU"/>
        </w:rPr>
        <w:t>фанерозоя</w:t>
      </w:r>
      <w:proofErr w:type="spellEnd"/>
      <w:r w:rsidRPr="00BE7ECF">
        <w:rPr>
          <w:rFonts w:ascii="Arial" w:eastAsia="Times New Roman" w:hAnsi="Arial" w:cs="Arial"/>
          <w:i/>
          <w:iCs/>
          <w:color w:val="000000"/>
          <w:sz w:val="21"/>
          <w:szCs w:val="21"/>
          <w:lang w:eastAsia="ru-RU"/>
        </w:rPr>
        <w:t xml:space="preserve"> и наличия объединяющего комплекса причинно-следственных связей граничных процессов доказывается внешняя галактическая первопричина формирования масштабных геохронологических рубежей, в том числе массовых вымираний. Обосновываются гипотезы ударных происхождений глубоководных котловин и </w:t>
      </w:r>
      <w:proofErr w:type="spellStart"/>
      <w:r w:rsidRPr="00BE7ECF">
        <w:rPr>
          <w:rFonts w:ascii="Arial" w:eastAsia="Times New Roman" w:hAnsi="Arial" w:cs="Arial"/>
          <w:i/>
          <w:iCs/>
          <w:color w:val="000000"/>
          <w:sz w:val="21"/>
          <w:szCs w:val="21"/>
          <w:lang w:eastAsia="ru-RU"/>
        </w:rPr>
        <w:t>плюмов</w:t>
      </w:r>
      <w:proofErr w:type="spellEnd"/>
      <w:r w:rsidRPr="00BE7ECF">
        <w:rPr>
          <w:rFonts w:ascii="Arial" w:eastAsia="Times New Roman" w:hAnsi="Arial" w:cs="Arial"/>
          <w:i/>
          <w:iCs/>
          <w:color w:val="000000"/>
          <w:sz w:val="21"/>
          <w:szCs w:val="21"/>
          <w:lang w:eastAsia="ru-RU"/>
        </w:rPr>
        <w:t>, подтверждаются предположения о нестационарной природе Спиральных Рукавов и ускорении вращения ядра Млечного пути. Опубликовано</w:t>
      </w:r>
      <w:r w:rsidRPr="00BE7ECF">
        <w:rPr>
          <w:rFonts w:ascii="Arial" w:eastAsia="Times New Roman" w:hAnsi="Arial" w:cs="Arial"/>
          <w:i/>
          <w:iCs/>
          <w:color w:val="000000"/>
          <w:sz w:val="21"/>
          <w:szCs w:val="21"/>
          <w:lang w:val="en-US" w:eastAsia="ru-RU"/>
        </w:rPr>
        <w:t xml:space="preserve"> </w:t>
      </w:r>
      <w:r w:rsidRPr="00BE7ECF">
        <w:rPr>
          <w:rFonts w:ascii="Arial" w:eastAsia="Times New Roman" w:hAnsi="Arial" w:cs="Arial"/>
          <w:i/>
          <w:iCs/>
          <w:color w:val="000000"/>
          <w:sz w:val="21"/>
          <w:szCs w:val="21"/>
          <w:lang w:eastAsia="ru-RU"/>
        </w:rPr>
        <w:t>в</w:t>
      </w:r>
      <w:r w:rsidRPr="00BE7ECF">
        <w:rPr>
          <w:rFonts w:ascii="Arial" w:eastAsia="Times New Roman" w:hAnsi="Arial" w:cs="Arial"/>
          <w:i/>
          <w:iCs/>
          <w:color w:val="000000"/>
          <w:sz w:val="21"/>
          <w:szCs w:val="21"/>
          <w:lang w:val="en-US" w:eastAsia="ru-RU"/>
        </w:rPr>
        <w:t xml:space="preserve"> </w:t>
      </w:r>
      <w:r w:rsidRPr="00BE7ECF">
        <w:rPr>
          <w:rFonts w:ascii="Arial" w:eastAsia="Times New Roman" w:hAnsi="Arial" w:cs="Arial"/>
          <w:i/>
          <w:iCs/>
          <w:color w:val="000000"/>
          <w:sz w:val="21"/>
          <w:szCs w:val="21"/>
          <w:lang w:eastAsia="ru-RU"/>
        </w:rPr>
        <w:t>журнале</w:t>
      </w:r>
      <w:r w:rsidRPr="00BE7ECF">
        <w:rPr>
          <w:rFonts w:ascii="Arial" w:eastAsia="Times New Roman" w:hAnsi="Arial" w:cs="Arial"/>
          <w:i/>
          <w:iCs/>
          <w:color w:val="000000"/>
          <w:sz w:val="21"/>
          <w:szCs w:val="21"/>
          <w:lang w:val="en-US" w:eastAsia="ru-RU"/>
        </w:rPr>
        <w:t xml:space="preserve"> "</w:t>
      </w:r>
      <w:r w:rsidRPr="00BE7ECF">
        <w:rPr>
          <w:rFonts w:ascii="Arial" w:eastAsia="Times New Roman" w:hAnsi="Arial" w:cs="Arial"/>
          <w:i/>
          <w:iCs/>
          <w:color w:val="000000"/>
          <w:sz w:val="21"/>
          <w:szCs w:val="21"/>
          <w:lang w:eastAsia="ru-RU"/>
        </w:rPr>
        <w:t>Отечественная</w:t>
      </w:r>
      <w:r w:rsidRPr="00BE7ECF">
        <w:rPr>
          <w:rFonts w:ascii="Arial" w:eastAsia="Times New Roman" w:hAnsi="Arial" w:cs="Arial"/>
          <w:i/>
          <w:iCs/>
          <w:color w:val="000000"/>
          <w:sz w:val="21"/>
          <w:szCs w:val="21"/>
          <w:lang w:val="en-US" w:eastAsia="ru-RU"/>
        </w:rPr>
        <w:t xml:space="preserve"> </w:t>
      </w:r>
      <w:r w:rsidRPr="00BE7ECF">
        <w:rPr>
          <w:rFonts w:ascii="Arial" w:eastAsia="Times New Roman" w:hAnsi="Arial" w:cs="Arial"/>
          <w:i/>
          <w:iCs/>
          <w:color w:val="000000"/>
          <w:sz w:val="21"/>
          <w:szCs w:val="21"/>
          <w:lang w:eastAsia="ru-RU"/>
        </w:rPr>
        <w:t>геология</w:t>
      </w:r>
      <w:r w:rsidRPr="00BE7ECF">
        <w:rPr>
          <w:rFonts w:ascii="Arial" w:eastAsia="Times New Roman" w:hAnsi="Arial" w:cs="Arial"/>
          <w:i/>
          <w:iCs/>
          <w:color w:val="000000"/>
          <w:sz w:val="21"/>
          <w:szCs w:val="21"/>
          <w:lang w:val="en-US" w:eastAsia="ru-RU"/>
        </w:rPr>
        <w:t xml:space="preserve">" 2015, №3. </w:t>
      </w:r>
      <w:r w:rsidRPr="00BE7ECF">
        <w:rPr>
          <w:rFonts w:ascii="Arial" w:eastAsia="Times New Roman" w:hAnsi="Arial" w:cs="Arial"/>
          <w:i/>
          <w:iCs/>
          <w:color w:val="000000"/>
          <w:sz w:val="21"/>
          <w:szCs w:val="21"/>
          <w:lang w:eastAsia="ru-RU"/>
        </w:rPr>
        <w:t>с</w:t>
      </w:r>
      <w:r w:rsidRPr="00BE7ECF">
        <w:rPr>
          <w:rFonts w:ascii="Arial" w:eastAsia="Times New Roman" w:hAnsi="Arial" w:cs="Arial"/>
          <w:i/>
          <w:iCs/>
          <w:color w:val="000000"/>
          <w:sz w:val="21"/>
          <w:szCs w:val="21"/>
          <w:lang w:val="en-US" w:eastAsia="ru-RU"/>
        </w:rPr>
        <w:t>.70-83.</w:t>
      </w:r>
    </w:p>
    <w:p w14:paraId="25D7EB71" w14:textId="0202E6C7" w:rsidR="00BE7ECF" w:rsidRPr="00BE7ECF" w:rsidRDefault="00BE7ECF" w:rsidP="00BE7ECF">
      <w:pPr>
        <w:spacing w:after="0" w:line="240" w:lineRule="auto"/>
        <w:jc w:val="both"/>
        <w:rPr>
          <w:rFonts w:ascii="Arial" w:eastAsia="Times New Roman" w:hAnsi="Arial" w:cs="Arial"/>
          <w:b/>
          <w:bCs/>
          <w:i/>
          <w:iCs/>
          <w:color w:val="000000"/>
          <w:sz w:val="24"/>
          <w:szCs w:val="24"/>
          <w:lang w:eastAsia="ru-RU"/>
        </w:rPr>
      </w:pPr>
      <w:r w:rsidRPr="00BE7ECF">
        <w:rPr>
          <w:rFonts w:ascii="Arial" w:eastAsia="Times New Roman" w:hAnsi="Arial" w:cs="Arial"/>
          <w:b/>
          <w:bCs/>
          <w:i/>
          <w:iCs/>
          <w:color w:val="000000"/>
          <w:sz w:val="24"/>
          <w:szCs w:val="24"/>
          <w:lang w:eastAsia="ru-RU"/>
        </w:rPr>
        <w:t>Ключевые слова:</w:t>
      </w:r>
    </w:p>
    <w:p w14:paraId="67701BE6" w14:textId="77777777" w:rsidR="00BE7ECF" w:rsidRPr="00BE7ECF" w:rsidRDefault="00BE7ECF" w:rsidP="00BE7ECF">
      <w:pPr>
        <w:spacing w:after="150" w:line="240" w:lineRule="auto"/>
        <w:jc w:val="both"/>
        <w:rPr>
          <w:rFonts w:ascii="Arial" w:eastAsia="Times New Roman" w:hAnsi="Arial" w:cs="Arial"/>
          <w:i/>
          <w:iCs/>
          <w:color w:val="000000"/>
          <w:sz w:val="21"/>
          <w:szCs w:val="21"/>
          <w:lang w:eastAsia="ru-RU"/>
        </w:rPr>
      </w:pPr>
      <w:r w:rsidRPr="00BE7ECF">
        <w:rPr>
          <w:rFonts w:ascii="Arial" w:eastAsia="Times New Roman" w:hAnsi="Arial" w:cs="Arial"/>
          <w:i/>
          <w:iCs/>
          <w:color w:val="000000"/>
          <w:sz w:val="21"/>
          <w:szCs w:val="21"/>
          <w:lang w:eastAsia="ru-RU"/>
        </w:rPr>
        <w:t xml:space="preserve">ударное происхождение кольцевых глубоководных котловин и </w:t>
      </w:r>
      <w:proofErr w:type="spellStart"/>
      <w:r w:rsidRPr="00BE7ECF">
        <w:rPr>
          <w:rFonts w:ascii="Arial" w:eastAsia="Times New Roman" w:hAnsi="Arial" w:cs="Arial"/>
          <w:i/>
          <w:iCs/>
          <w:color w:val="000000"/>
          <w:sz w:val="21"/>
          <w:szCs w:val="21"/>
          <w:lang w:eastAsia="ru-RU"/>
        </w:rPr>
        <w:t>плюмов</w:t>
      </w:r>
      <w:proofErr w:type="spellEnd"/>
      <w:r w:rsidRPr="00BE7ECF">
        <w:rPr>
          <w:rFonts w:ascii="Arial" w:eastAsia="Times New Roman" w:hAnsi="Arial" w:cs="Arial"/>
          <w:i/>
          <w:iCs/>
          <w:color w:val="000000"/>
          <w:sz w:val="21"/>
          <w:szCs w:val="21"/>
          <w:lang w:eastAsia="ru-RU"/>
        </w:rPr>
        <w:t>; ускорение вращения ядра и расширяющихся Спиральных рукавов Галактики</w:t>
      </w:r>
    </w:p>
    <w:p w14:paraId="0C94E691" w14:textId="202CA64E" w:rsid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Накопленные к настоящему времени результаты многочисленных исследований свидетельствуют, что на рубежах геологической истории глобальные длительно-постепенные процессы периодически, на относительно короткое время до 1-6 </w:t>
      </w:r>
      <w:proofErr w:type="spellStart"/>
      <w:proofErr w:type="gramStart"/>
      <w:r w:rsidRPr="00BE7ECF">
        <w:rPr>
          <w:rFonts w:ascii="Arial" w:eastAsia="Times New Roman" w:hAnsi="Arial" w:cs="Arial"/>
          <w:color w:val="000000"/>
          <w:sz w:val="21"/>
          <w:szCs w:val="21"/>
          <w:lang w:eastAsia="ru-RU"/>
        </w:rPr>
        <w:t>млн.лет</w:t>
      </w:r>
      <w:proofErr w:type="spellEnd"/>
      <w:proofErr w:type="gramEnd"/>
      <w:r w:rsidRPr="00BE7ECF">
        <w:rPr>
          <w:rFonts w:ascii="Arial" w:eastAsia="Times New Roman" w:hAnsi="Arial" w:cs="Arial"/>
          <w:color w:val="000000"/>
          <w:sz w:val="21"/>
          <w:szCs w:val="21"/>
          <w:lang w:eastAsia="ru-RU"/>
        </w:rPr>
        <w:t xml:space="preserve"> [</w:t>
      </w:r>
      <w:r w:rsidRPr="00BE7ECF">
        <w:rPr>
          <w:rFonts w:ascii="Arial" w:eastAsia="Times New Roman" w:hAnsi="Arial" w:cs="Arial"/>
          <w:i/>
          <w:iCs/>
          <w:color w:val="000000"/>
          <w:sz w:val="21"/>
          <w:szCs w:val="21"/>
          <w:lang w:eastAsia="ru-RU"/>
        </w:rPr>
        <w:t>1; 2; 11</w:t>
      </w:r>
      <w:r w:rsidRPr="00BE7ECF">
        <w:rPr>
          <w:rFonts w:ascii="Arial" w:eastAsia="Times New Roman" w:hAnsi="Arial" w:cs="Arial"/>
          <w:color w:val="000000"/>
          <w:sz w:val="21"/>
          <w:szCs w:val="21"/>
          <w:lang w:eastAsia="ru-RU"/>
        </w:rPr>
        <w:t>], прерываются хронологически связанными масштабными преобразованиями. Последние носят импульсивный характер и на фоне предшествующих плавных изменений проявляются скачкообразно</w:t>
      </w:r>
      <w:r>
        <w:rPr>
          <w:rFonts w:ascii="Arial" w:eastAsia="Times New Roman" w:hAnsi="Arial" w:cs="Arial"/>
          <w:color w:val="000000"/>
          <w:sz w:val="21"/>
          <w:szCs w:val="21"/>
          <w:lang w:eastAsia="ru-RU"/>
        </w:rPr>
        <w:t xml:space="preserve"> </w:t>
      </w:r>
      <w:r w:rsidRPr="00BE7ECF">
        <w:rPr>
          <w:rFonts w:ascii="Arial" w:eastAsia="Times New Roman" w:hAnsi="Arial" w:cs="Arial"/>
          <w:color w:val="000000"/>
          <w:sz w:val="21"/>
          <w:szCs w:val="21"/>
          <w:lang w:eastAsia="ru-RU"/>
        </w:rPr>
        <w:t>в виде:</w:t>
      </w:r>
    </w:p>
    <w:p w14:paraId="36DDB10B" w14:textId="77777777" w:rsid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-падений крупных космических тел,</w:t>
      </w:r>
    </w:p>
    <w:p w14:paraId="37CA59A2" w14:textId="77777777" w:rsid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-новообразований кольцевых глубоководных котловин и </w:t>
      </w:r>
      <w:proofErr w:type="spellStart"/>
      <w:r w:rsidRPr="00BE7ECF">
        <w:rPr>
          <w:rFonts w:ascii="Arial" w:eastAsia="Times New Roman" w:hAnsi="Arial" w:cs="Arial"/>
          <w:color w:val="000000"/>
          <w:sz w:val="21"/>
          <w:szCs w:val="21"/>
          <w:lang w:eastAsia="ru-RU"/>
        </w:rPr>
        <w:t>плюмов</w:t>
      </w:r>
      <w:proofErr w:type="spellEnd"/>
      <w:r w:rsidRPr="00BE7ECF">
        <w:rPr>
          <w:rFonts w:ascii="Arial" w:eastAsia="Times New Roman" w:hAnsi="Arial" w:cs="Arial"/>
          <w:color w:val="000000"/>
          <w:sz w:val="21"/>
          <w:szCs w:val="21"/>
          <w:lang w:eastAsia="ru-RU"/>
        </w:rPr>
        <w:t>,</w:t>
      </w:r>
    </w:p>
    <w:p w14:paraId="546C976B" w14:textId="77777777" w:rsid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-падений уровня океана и снижений содержания кислорода,</w:t>
      </w:r>
    </w:p>
    <w:p w14:paraId="649D1D9D" w14:textId="77777777" w:rsid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-резких изменений климата,</w:t>
      </w:r>
    </w:p>
    <w:p w14:paraId="0D337302" w14:textId="77777777" w:rsid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-массовых вымираний (МВ),</w:t>
      </w:r>
    </w:p>
    <w:p w14:paraId="3108D97F" w14:textId="77777777" w:rsid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-изменений плоскости экватора и скорости вращения Земли,</w:t>
      </w:r>
    </w:p>
    <w:p w14:paraId="775D81A9" w14:textId="77777777" w:rsid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-вспышек </w:t>
      </w:r>
      <w:proofErr w:type="spellStart"/>
      <w:r w:rsidRPr="00BE7ECF">
        <w:rPr>
          <w:rFonts w:ascii="Arial" w:eastAsia="Times New Roman" w:hAnsi="Arial" w:cs="Arial"/>
          <w:color w:val="000000"/>
          <w:sz w:val="21"/>
          <w:szCs w:val="21"/>
          <w:lang w:eastAsia="ru-RU"/>
        </w:rPr>
        <w:t>тектогенеза</w:t>
      </w:r>
      <w:proofErr w:type="spellEnd"/>
      <w:r w:rsidRPr="00BE7ECF">
        <w:rPr>
          <w:rFonts w:ascii="Arial" w:eastAsia="Times New Roman" w:hAnsi="Arial" w:cs="Arial"/>
          <w:color w:val="000000"/>
          <w:sz w:val="21"/>
          <w:szCs w:val="21"/>
          <w:lang w:eastAsia="ru-RU"/>
        </w:rPr>
        <w:t xml:space="preserve"> и смены характера инверсий,</w:t>
      </w:r>
    </w:p>
    <w:p w14:paraId="20E9CFB0" w14:textId="77777777" w:rsid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-скачков охлаждения планеты,</w:t>
      </w:r>
    </w:p>
    <w:p w14:paraId="4120C6B0" w14:textId="77777777" w:rsid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-импульсов </w:t>
      </w:r>
      <w:proofErr w:type="spellStart"/>
      <w:r w:rsidRPr="00BE7ECF">
        <w:rPr>
          <w:rFonts w:ascii="Arial" w:eastAsia="Times New Roman" w:hAnsi="Arial" w:cs="Arial"/>
          <w:color w:val="000000"/>
          <w:sz w:val="21"/>
          <w:szCs w:val="21"/>
          <w:lang w:eastAsia="ru-RU"/>
        </w:rPr>
        <w:t>плюмового</w:t>
      </w:r>
      <w:proofErr w:type="spellEnd"/>
      <w:r w:rsidRPr="00BE7ECF">
        <w:rPr>
          <w:rFonts w:ascii="Arial" w:eastAsia="Times New Roman" w:hAnsi="Arial" w:cs="Arial"/>
          <w:color w:val="000000"/>
          <w:sz w:val="21"/>
          <w:szCs w:val="21"/>
          <w:lang w:eastAsia="ru-RU"/>
        </w:rPr>
        <w:t xml:space="preserve">, </w:t>
      </w:r>
      <w:proofErr w:type="spellStart"/>
      <w:r w:rsidRPr="00BE7ECF">
        <w:rPr>
          <w:rFonts w:ascii="Arial" w:eastAsia="Times New Roman" w:hAnsi="Arial" w:cs="Arial"/>
          <w:color w:val="000000"/>
          <w:sz w:val="21"/>
          <w:szCs w:val="21"/>
          <w:lang w:eastAsia="ru-RU"/>
        </w:rPr>
        <w:t>платобазальтового</w:t>
      </w:r>
      <w:proofErr w:type="spellEnd"/>
      <w:r w:rsidRPr="00BE7ECF">
        <w:rPr>
          <w:rFonts w:ascii="Arial" w:eastAsia="Times New Roman" w:hAnsi="Arial" w:cs="Arial"/>
          <w:color w:val="000000"/>
          <w:sz w:val="21"/>
          <w:szCs w:val="21"/>
          <w:lang w:eastAsia="ru-RU"/>
        </w:rPr>
        <w:t xml:space="preserve"> магматизма.</w:t>
      </w:r>
    </w:p>
    <w:p w14:paraId="62AEF4AB" w14:textId="39710D87" w:rsidR="00BE7ECF" w:rsidRPr="00BE7ECF" w:rsidRDefault="00BE7ECF" w:rsidP="00BE7ECF">
      <w:pPr>
        <w:spacing w:after="150" w:line="240" w:lineRule="auto"/>
        <w:ind w:firstLine="709"/>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br/>
        <w:t xml:space="preserve">Именно в соответствии с отдельными кардинальными изменениями среды (но в основном по последующему длительному восстановлению-распространению </w:t>
      </w:r>
      <w:proofErr w:type="spellStart"/>
      <w:r w:rsidRPr="00BE7ECF">
        <w:rPr>
          <w:rFonts w:ascii="Arial" w:eastAsia="Times New Roman" w:hAnsi="Arial" w:cs="Arial"/>
          <w:color w:val="000000"/>
          <w:sz w:val="21"/>
          <w:szCs w:val="21"/>
          <w:lang w:eastAsia="ru-RU"/>
        </w:rPr>
        <w:t>биоты</w:t>
      </w:r>
      <w:proofErr w:type="spellEnd"/>
      <w:r w:rsidRPr="00BE7ECF">
        <w:rPr>
          <w:rFonts w:ascii="Arial" w:eastAsia="Times New Roman" w:hAnsi="Arial" w:cs="Arial"/>
          <w:color w:val="000000"/>
          <w:sz w:val="21"/>
          <w:szCs w:val="21"/>
          <w:lang w:eastAsia="ru-RU"/>
        </w:rPr>
        <w:t>) проводится разделение истории Земли на этапы. Например, в качестве маркера границы мезозойской и кайнозойской эр официально утверждена иридиевая аномалия, предположительно фиксирующая момент падения крупного астероида (</w:t>
      </w:r>
      <w:r w:rsidRPr="00BE7ECF">
        <w:rPr>
          <w:rFonts w:ascii="Arial" w:eastAsia="Times New Roman" w:hAnsi="Arial" w:cs="Arial"/>
          <w:i/>
          <w:iCs/>
          <w:color w:val="000000"/>
          <w:sz w:val="21"/>
          <w:szCs w:val="21"/>
          <w:lang w:eastAsia="ru-RU"/>
        </w:rPr>
        <w:t>либо высвобождение покровными ледниками накопленной космической пыли</w:t>
      </w:r>
      <w:r w:rsidRPr="00BE7ECF">
        <w:rPr>
          <w:rFonts w:ascii="Arial" w:eastAsia="Times New Roman" w:hAnsi="Arial" w:cs="Arial"/>
          <w:color w:val="000000"/>
          <w:sz w:val="21"/>
          <w:szCs w:val="21"/>
          <w:lang w:eastAsia="ru-RU"/>
        </w:rPr>
        <w:t xml:space="preserve">). Всего в </w:t>
      </w:r>
      <w:proofErr w:type="spellStart"/>
      <w:r w:rsidRPr="00BE7ECF">
        <w:rPr>
          <w:rFonts w:ascii="Arial" w:eastAsia="Times New Roman" w:hAnsi="Arial" w:cs="Arial"/>
          <w:color w:val="000000"/>
          <w:sz w:val="21"/>
          <w:szCs w:val="21"/>
          <w:lang w:eastAsia="ru-RU"/>
        </w:rPr>
        <w:t>фанерозое</w:t>
      </w:r>
      <w:proofErr w:type="spellEnd"/>
      <w:r w:rsidRPr="00BE7ECF">
        <w:rPr>
          <w:rFonts w:ascii="Arial" w:eastAsia="Times New Roman" w:hAnsi="Arial" w:cs="Arial"/>
          <w:color w:val="000000"/>
          <w:sz w:val="21"/>
          <w:szCs w:val="21"/>
          <w:lang w:eastAsia="ru-RU"/>
        </w:rPr>
        <w:t xml:space="preserve"> выделяют до 60 различных глобально-маркируемых событий по [</w:t>
      </w:r>
      <w:r w:rsidRPr="00BE7ECF">
        <w:rPr>
          <w:rFonts w:ascii="Arial" w:eastAsia="Times New Roman" w:hAnsi="Arial" w:cs="Arial"/>
          <w:i/>
          <w:iCs/>
          <w:color w:val="000000"/>
          <w:sz w:val="21"/>
          <w:szCs w:val="21"/>
          <w:lang w:eastAsia="ru-RU"/>
        </w:rPr>
        <w:t>1; 3; 4; 18</w:t>
      </w:r>
      <w:r w:rsidRPr="00BE7ECF">
        <w:rPr>
          <w:rFonts w:ascii="Arial" w:eastAsia="Times New Roman" w:hAnsi="Arial" w:cs="Arial"/>
          <w:color w:val="000000"/>
          <w:sz w:val="21"/>
          <w:szCs w:val="21"/>
          <w:lang w:eastAsia="ru-RU"/>
        </w:rPr>
        <w:t>] (</w:t>
      </w:r>
      <w:r w:rsidRPr="00BE7ECF">
        <w:rPr>
          <w:rFonts w:ascii="Arial" w:eastAsia="Times New Roman" w:hAnsi="Arial" w:cs="Arial"/>
          <w:i/>
          <w:iCs/>
          <w:color w:val="000000"/>
          <w:sz w:val="21"/>
          <w:szCs w:val="21"/>
          <w:lang w:eastAsia="ru-RU"/>
        </w:rPr>
        <w:t>Рис.1</w:t>
      </w:r>
      <w:r w:rsidRPr="00BE7ECF">
        <w:rPr>
          <w:rFonts w:ascii="Arial" w:eastAsia="Times New Roman" w:hAnsi="Arial" w:cs="Arial"/>
          <w:color w:val="000000"/>
          <w:sz w:val="21"/>
          <w:szCs w:val="21"/>
          <w:lang w:eastAsia="ru-RU"/>
        </w:rPr>
        <w:t>).</w:t>
      </w:r>
    </w:p>
    <w:p w14:paraId="6CED254D"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lastRenderedPageBreak/>
        <w:t> </w:t>
      </w:r>
      <w:r w:rsidRPr="00BE7ECF">
        <w:rPr>
          <w:rFonts w:ascii="Arial" w:eastAsia="Times New Roman" w:hAnsi="Arial" w:cs="Arial"/>
          <w:noProof/>
          <w:color w:val="000000"/>
          <w:sz w:val="21"/>
          <w:szCs w:val="21"/>
          <w:lang w:eastAsia="ru-RU"/>
        </w:rPr>
        <w:drawing>
          <wp:inline distT="0" distB="0" distL="0" distR="0" wp14:anchorId="63741423" wp14:editId="7735617F">
            <wp:extent cx="4762500" cy="4400550"/>
            <wp:effectExtent l="0" t="0" r="0" b="0"/>
            <wp:docPr id="6" name="Рисунок 6" descr="Рис.1. Интенсивность вымираний в фанерозое [25] (а), кривая эвстатических колебаний уровня океана [3] (б), интенсивность импактных событий по материалам [12]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ис.1. Интенсивность вымираний в фанерозое [25] (а), кривая эвстатических колебаний уровня океана [3] (б), интенсивность импактных событий по материалам [12] (в)."/>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4400550"/>
                    </a:xfrm>
                    <a:prstGeom prst="rect">
                      <a:avLst/>
                    </a:prstGeom>
                    <a:noFill/>
                    <a:ln>
                      <a:noFill/>
                    </a:ln>
                  </pic:spPr>
                </pic:pic>
              </a:graphicData>
            </a:graphic>
          </wp:inline>
        </w:drawing>
      </w:r>
    </w:p>
    <w:p w14:paraId="60BCEB5D"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i/>
          <w:iCs/>
          <w:color w:val="000000"/>
          <w:sz w:val="21"/>
          <w:szCs w:val="21"/>
          <w:lang w:eastAsia="ru-RU"/>
        </w:rPr>
        <w:t xml:space="preserve">Рис.1. а) интенсивность вымираний в </w:t>
      </w:r>
      <w:proofErr w:type="spellStart"/>
      <w:r w:rsidRPr="00BE7ECF">
        <w:rPr>
          <w:rFonts w:ascii="Arial" w:eastAsia="Times New Roman" w:hAnsi="Arial" w:cs="Arial"/>
          <w:i/>
          <w:iCs/>
          <w:color w:val="000000"/>
          <w:sz w:val="21"/>
          <w:szCs w:val="21"/>
          <w:lang w:eastAsia="ru-RU"/>
        </w:rPr>
        <w:t>фанерозое</w:t>
      </w:r>
      <w:proofErr w:type="spellEnd"/>
      <w:r w:rsidRPr="00BE7ECF">
        <w:rPr>
          <w:rFonts w:ascii="Arial" w:eastAsia="Times New Roman" w:hAnsi="Arial" w:cs="Arial"/>
          <w:i/>
          <w:iCs/>
          <w:color w:val="000000"/>
          <w:sz w:val="21"/>
          <w:szCs w:val="21"/>
          <w:lang w:eastAsia="ru-RU"/>
        </w:rPr>
        <w:t xml:space="preserve"> [25], б) кривая эвстатических колебаний уровня океана [3], в) интенсивность </w:t>
      </w:r>
      <w:proofErr w:type="spellStart"/>
      <w:r w:rsidRPr="00BE7ECF">
        <w:rPr>
          <w:rFonts w:ascii="Arial" w:eastAsia="Times New Roman" w:hAnsi="Arial" w:cs="Arial"/>
          <w:i/>
          <w:iCs/>
          <w:color w:val="000000"/>
          <w:sz w:val="21"/>
          <w:szCs w:val="21"/>
          <w:lang w:eastAsia="ru-RU"/>
        </w:rPr>
        <w:t>импактных</w:t>
      </w:r>
      <w:proofErr w:type="spellEnd"/>
      <w:r w:rsidRPr="00BE7ECF">
        <w:rPr>
          <w:rFonts w:ascii="Arial" w:eastAsia="Times New Roman" w:hAnsi="Arial" w:cs="Arial"/>
          <w:i/>
          <w:iCs/>
          <w:color w:val="000000"/>
          <w:sz w:val="21"/>
          <w:szCs w:val="21"/>
          <w:lang w:eastAsia="ru-RU"/>
        </w:rPr>
        <w:t xml:space="preserve"> событий по материалам [12], г) </w:t>
      </w:r>
      <w:proofErr w:type="spellStart"/>
      <w:r w:rsidRPr="00BE7ECF">
        <w:rPr>
          <w:rFonts w:ascii="Arial" w:eastAsia="Times New Roman" w:hAnsi="Arial" w:cs="Arial"/>
          <w:i/>
          <w:iCs/>
          <w:color w:val="000000"/>
          <w:sz w:val="21"/>
          <w:szCs w:val="21"/>
          <w:lang w:eastAsia="ru-RU"/>
        </w:rPr>
        <w:t>магнитостратиграфическая</w:t>
      </w:r>
      <w:proofErr w:type="spellEnd"/>
      <w:r w:rsidRPr="00BE7ECF">
        <w:rPr>
          <w:rFonts w:ascii="Arial" w:eastAsia="Times New Roman" w:hAnsi="Arial" w:cs="Arial"/>
          <w:i/>
          <w:iCs/>
          <w:color w:val="000000"/>
          <w:sz w:val="21"/>
          <w:szCs w:val="21"/>
          <w:lang w:eastAsia="ru-RU"/>
        </w:rPr>
        <w:t xml:space="preserve"> шкала </w:t>
      </w:r>
      <w:proofErr w:type="spellStart"/>
      <w:r w:rsidRPr="00BE7ECF">
        <w:rPr>
          <w:rFonts w:ascii="Arial" w:eastAsia="Times New Roman" w:hAnsi="Arial" w:cs="Arial"/>
          <w:i/>
          <w:iCs/>
          <w:color w:val="000000"/>
          <w:sz w:val="21"/>
          <w:szCs w:val="21"/>
          <w:lang w:eastAsia="ru-RU"/>
        </w:rPr>
        <w:t>фанерозоя</w:t>
      </w:r>
      <w:proofErr w:type="spellEnd"/>
      <w:r w:rsidRPr="00BE7ECF">
        <w:rPr>
          <w:rFonts w:ascii="Arial" w:eastAsia="Times New Roman" w:hAnsi="Arial" w:cs="Arial"/>
          <w:i/>
          <w:iCs/>
          <w:color w:val="000000"/>
          <w:sz w:val="21"/>
          <w:szCs w:val="21"/>
          <w:lang w:eastAsia="ru-RU"/>
        </w:rPr>
        <w:t xml:space="preserve"> (</w:t>
      </w:r>
      <w:proofErr w:type="spellStart"/>
      <w:r w:rsidRPr="00BE7ECF">
        <w:rPr>
          <w:rFonts w:ascii="Arial" w:eastAsia="Times New Roman" w:hAnsi="Arial" w:cs="Arial"/>
          <w:i/>
          <w:iCs/>
          <w:color w:val="000000"/>
          <w:sz w:val="21"/>
          <w:szCs w:val="21"/>
          <w:lang w:eastAsia="ru-RU"/>
        </w:rPr>
        <w:t>Молостовский</w:t>
      </w:r>
      <w:proofErr w:type="spellEnd"/>
      <w:r w:rsidRPr="00BE7ECF">
        <w:rPr>
          <w:rFonts w:ascii="Arial" w:eastAsia="Times New Roman" w:hAnsi="Arial" w:cs="Arial"/>
          <w:i/>
          <w:iCs/>
          <w:color w:val="000000"/>
          <w:sz w:val="21"/>
          <w:szCs w:val="21"/>
          <w:lang w:eastAsia="ru-RU"/>
        </w:rPr>
        <w:t xml:space="preserve"> Э.Ф., 2006).</w:t>
      </w:r>
    </w:p>
    <w:p w14:paraId="4A9E3A4F"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Наиболее часто приводимые в литературе интервалы повторяемости событий отличающихся масштабов составляют 10-80 и 110-290 </w:t>
      </w:r>
      <w:proofErr w:type="spellStart"/>
      <w:r w:rsidRPr="00BE7ECF">
        <w:rPr>
          <w:rFonts w:ascii="Arial" w:eastAsia="Times New Roman" w:hAnsi="Arial" w:cs="Arial"/>
          <w:color w:val="000000"/>
          <w:sz w:val="21"/>
          <w:szCs w:val="21"/>
          <w:lang w:eastAsia="ru-RU"/>
        </w:rPr>
        <w:t>млн.лет</w:t>
      </w:r>
      <w:proofErr w:type="spellEnd"/>
      <w:r w:rsidRPr="00BE7ECF">
        <w:rPr>
          <w:rFonts w:ascii="Arial" w:eastAsia="Times New Roman" w:hAnsi="Arial" w:cs="Arial"/>
          <w:color w:val="000000"/>
          <w:sz w:val="21"/>
          <w:szCs w:val="21"/>
          <w:lang w:eastAsia="ru-RU"/>
        </w:rPr>
        <w:t xml:space="preserve"> [</w:t>
      </w:r>
      <w:r w:rsidRPr="00BE7ECF">
        <w:rPr>
          <w:rFonts w:ascii="Arial" w:eastAsia="Times New Roman" w:hAnsi="Arial" w:cs="Arial"/>
          <w:i/>
          <w:iCs/>
          <w:color w:val="000000"/>
          <w:sz w:val="21"/>
          <w:szCs w:val="21"/>
          <w:lang w:eastAsia="ru-RU"/>
        </w:rPr>
        <w:t>1; 3; 4; 6; 7; 11; 18; 21</w:t>
      </w:r>
      <w:r w:rsidRPr="00BE7ECF">
        <w:rPr>
          <w:rFonts w:ascii="Arial" w:eastAsia="Times New Roman" w:hAnsi="Arial" w:cs="Arial"/>
          <w:color w:val="000000"/>
          <w:sz w:val="21"/>
          <w:szCs w:val="21"/>
          <w:lang w:eastAsia="ru-RU"/>
        </w:rPr>
        <w:t xml:space="preserve">], что примерно отвечает циклам </w:t>
      </w:r>
      <w:proofErr w:type="spellStart"/>
      <w:r w:rsidRPr="00BE7ECF">
        <w:rPr>
          <w:rFonts w:ascii="Arial" w:eastAsia="Times New Roman" w:hAnsi="Arial" w:cs="Arial"/>
          <w:color w:val="000000"/>
          <w:sz w:val="21"/>
          <w:szCs w:val="21"/>
          <w:lang w:eastAsia="ru-RU"/>
        </w:rPr>
        <w:t>Штилле</w:t>
      </w:r>
      <w:proofErr w:type="spellEnd"/>
      <w:r w:rsidRPr="00BE7ECF">
        <w:rPr>
          <w:rFonts w:ascii="Arial" w:eastAsia="Times New Roman" w:hAnsi="Arial" w:cs="Arial"/>
          <w:color w:val="000000"/>
          <w:sz w:val="21"/>
          <w:szCs w:val="21"/>
          <w:lang w:eastAsia="ru-RU"/>
        </w:rPr>
        <w:t xml:space="preserve"> в 30-45 и Бертрана в 150-200 </w:t>
      </w:r>
      <w:proofErr w:type="spellStart"/>
      <w:r w:rsidRPr="00BE7ECF">
        <w:rPr>
          <w:rFonts w:ascii="Arial" w:eastAsia="Times New Roman" w:hAnsi="Arial" w:cs="Arial"/>
          <w:color w:val="000000"/>
          <w:sz w:val="21"/>
          <w:szCs w:val="21"/>
          <w:lang w:eastAsia="ru-RU"/>
        </w:rPr>
        <w:t>млн.лет</w:t>
      </w:r>
      <w:proofErr w:type="spellEnd"/>
      <w:r w:rsidRPr="00BE7ECF">
        <w:rPr>
          <w:rFonts w:ascii="Arial" w:eastAsia="Times New Roman" w:hAnsi="Arial" w:cs="Arial"/>
          <w:color w:val="000000"/>
          <w:sz w:val="21"/>
          <w:szCs w:val="21"/>
          <w:lang w:eastAsia="ru-RU"/>
        </w:rPr>
        <w:t xml:space="preserve"> [</w:t>
      </w:r>
      <w:r w:rsidRPr="00BE7ECF">
        <w:rPr>
          <w:rFonts w:ascii="Arial" w:eastAsia="Times New Roman" w:hAnsi="Arial" w:cs="Arial"/>
          <w:i/>
          <w:iCs/>
          <w:color w:val="000000"/>
          <w:sz w:val="21"/>
          <w:szCs w:val="21"/>
          <w:lang w:eastAsia="ru-RU"/>
        </w:rPr>
        <w:t>20</w:t>
      </w:r>
      <w:r w:rsidRPr="00BE7ECF">
        <w:rPr>
          <w:rFonts w:ascii="Arial" w:eastAsia="Times New Roman" w:hAnsi="Arial" w:cs="Arial"/>
          <w:color w:val="000000"/>
          <w:sz w:val="21"/>
          <w:szCs w:val="21"/>
          <w:lang w:eastAsia="ru-RU"/>
        </w:rPr>
        <w:t xml:space="preserve">], длительности эпох, периодов до 100 </w:t>
      </w:r>
      <w:proofErr w:type="spellStart"/>
      <w:r w:rsidRPr="00BE7ECF">
        <w:rPr>
          <w:rFonts w:ascii="Arial" w:eastAsia="Times New Roman" w:hAnsi="Arial" w:cs="Arial"/>
          <w:color w:val="000000"/>
          <w:sz w:val="21"/>
          <w:szCs w:val="21"/>
          <w:lang w:eastAsia="ru-RU"/>
        </w:rPr>
        <w:t>млн.лет</w:t>
      </w:r>
      <w:proofErr w:type="spellEnd"/>
      <w:r w:rsidRPr="00BE7ECF">
        <w:rPr>
          <w:rFonts w:ascii="Arial" w:eastAsia="Times New Roman" w:hAnsi="Arial" w:cs="Arial"/>
          <w:color w:val="000000"/>
          <w:sz w:val="21"/>
          <w:szCs w:val="21"/>
          <w:lang w:eastAsia="ru-RU"/>
        </w:rPr>
        <w:t xml:space="preserve"> и эр геохронологической шкалы в 155-375 </w:t>
      </w:r>
      <w:proofErr w:type="spellStart"/>
      <w:r w:rsidRPr="00BE7ECF">
        <w:rPr>
          <w:rFonts w:ascii="Arial" w:eastAsia="Times New Roman" w:hAnsi="Arial" w:cs="Arial"/>
          <w:color w:val="000000"/>
          <w:sz w:val="21"/>
          <w:szCs w:val="21"/>
          <w:lang w:eastAsia="ru-RU"/>
        </w:rPr>
        <w:t>млн.лет</w:t>
      </w:r>
      <w:proofErr w:type="spellEnd"/>
      <w:r w:rsidRPr="00BE7ECF">
        <w:rPr>
          <w:rFonts w:ascii="Arial" w:eastAsia="Times New Roman" w:hAnsi="Arial" w:cs="Arial"/>
          <w:color w:val="000000"/>
          <w:sz w:val="21"/>
          <w:szCs w:val="21"/>
          <w:lang w:eastAsia="ru-RU"/>
        </w:rPr>
        <w:t xml:space="preserve"> [</w:t>
      </w:r>
      <w:r w:rsidRPr="00BE7ECF">
        <w:rPr>
          <w:rFonts w:ascii="Arial" w:eastAsia="Times New Roman" w:hAnsi="Arial" w:cs="Arial"/>
          <w:i/>
          <w:iCs/>
          <w:color w:val="000000"/>
          <w:sz w:val="21"/>
          <w:szCs w:val="21"/>
          <w:lang w:eastAsia="ru-RU"/>
        </w:rPr>
        <w:t>19; 24</w:t>
      </w:r>
      <w:r w:rsidRPr="00BE7ECF">
        <w:rPr>
          <w:rFonts w:ascii="Arial" w:eastAsia="Times New Roman" w:hAnsi="Arial" w:cs="Arial"/>
          <w:color w:val="000000"/>
          <w:sz w:val="21"/>
          <w:szCs w:val="21"/>
          <w:lang w:eastAsia="ru-RU"/>
        </w:rPr>
        <w:t xml:space="preserve">], обороту объектов Галактического Центра в 24 и Галактическому году в 160-275 </w:t>
      </w:r>
      <w:proofErr w:type="spellStart"/>
      <w:r w:rsidRPr="00BE7ECF">
        <w:rPr>
          <w:rFonts w:ascii="Arial" w:eastAsia="Times New Roman" w:hAnsi="Arial" w:cs="Arial"/>
          <w:color w:val="000000"/>
          <w:sz w:val="21"/>
          <w:szCs w:val="21"/>
          <w:lang w:eastAsia="ru-RU"/>
        </w:rPr>
        <w:t>млн.лет</w:t>
      </w:r>
      <w:proofErr w:type="spellEnd"/>
      <w:r w:rsidRPr="00BE7ECF">
        <w:rPr>
          <w:rFonts w:ascii="Arial" w:eastAsia="Times New Roman" w:hAnsi="Arial" w:cs="Arial"/>
          <w:color w:val="000000"/>
          <w:sz w:val="21"/>
          <w:szCs w:val="21"/>
          <w:lang w:eastAsia="ru-RU"/>
        </w:rPr>
        <w:t xml:space="preserve"> [</w:t>
      </w:r>
      <w:r w:rsidRPr="00BE7ECF">
        <w:rPr>
          <w:rFonts w:ascii="Arial" w:eastAsia="Times New Roman" w:hAnsi="Arial" w:cs="Arial"/>
          <w:i/>
          <w:iCs/>
          <w:color w:val="000000"/>
          <w:sz w:val="21"/>
          <w:szCs w:val="21"/>
          <w:lang w:eastAsia="ru-RU"/>
        </w:rPr>
        <w:t>2</w:t>
      </w:r>
      <w:r w:rsidRPr="00BE7ECF">
        <w:rPr>
          <w:rFonts w:ascii="Arial" w:eastAsia="Times New Roman" w:hAnsi="Arial" w:cs="Arial"/>
          <w:color w:val="000000"/>
          <w:sz w:val="21"/>
          <w:szCs w:val="21"/>
          <w:lang w:eastAsia="ru-RU"/>
        </w:rPr>
        <w:t>] соответственно. Несовпадения периодичностей различных процессов у разных исследователей могут быть вызваны непостоянством в широких пределах датировок границ шкал геологического времени по [</w:t>
      </w:r>
      <w:r w:rsidRPr="00BE7ECF">
        <w:rPr>
          <w:rFonts w:ascii="Arial" w:eastAsia="Times New Roman" w:hAnsi="Arial" w:cs="Arial"/>
          <w:i/>
          <w:iCs/>
          <w:color w:val="000000"/>
          <w:sz w:val="21"/>
          <w:szCs w:val="21"/>
          <w:lang w:eastAsia="ru-RU"/>
        </w:rPr>
        <w:t>1; 2; 19; 24</w:t>
      </w:r>
      <w:r w:rsidRPr="00BE7ECF">
        <w:rPr>
          <w:rFonts w:ascii="Arial" w:eastAsia="Times New Roman" w:hAnsi="Arial" w:cs="Arial"/>
          <w:color w:val="000000"/>
          <w:sz w:val="21"/>
          <w:szCs w:val="21"/>
          <w:lang w:eastAsia="ru-RU"/>
        </w:rPr>
        <w:t>] (</w:t>
      </w:r>
      <w:r w:rsidRPr="00BE7ECF">
        <w:rPr>
          <w:rFonts w:ascii="Arial" w:eastAsia="Times New Roman" w:hAnsi="Arial" w:cs="Arial"/>
          <w:i/>
          <w:iCs/>
          <w:color w:val="000000"/>
          <w:sz w:val="21"/>
          <w:szCs w:val="21"/>
          <w:lang w:eastAsia="ru-RU"/>
        </w:rPr>
        <w:t>Табл.1; Рис.2</w:t>
      </w:r>
      <w:r w:rsidRPr="00BE7ECF">
        <w:rPr>
          <w:rFonts w:ascii="Arial" w:eastAsia="Times New Roman" w:hAnsi="Arial" w:cs="Arial"/>
          <w:color w:val="000000"/>
          <w:sz w:val="21"/>
          <w:szCs w:val="21"/>
          <w:lang w:eastAsia="ru-RU"/>
        </w:rPr>
        <w:t>).</w:t>
      </w:r>
    </w:p>
    <w:p w14:paraId="332FB547"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i/>
          <w:iCs/>
          <w:color w:val="000000"/>
          <w:sz w:val="21"/>
          <w:szCs w:val="21"/>
          <w:lang w:eastAsia="ru-RU"/>
        </w:rPr>
        <w:t xml:space="preserve">Таблица 1. Пример шкалы в коридоре возможных значений границ эпох по материалам [19; 24] с уменьшением продолжительности каждой последующей эпохи на 0,7 </w:t>
      </w:r>
      <w:proofErr w:type="spellStart"/>
      <w:proofErr w:type="gramStart"/>
      <w:r w:rsidRPr="00BE7ECF">
        <w:rPr>
          <w:rFonts w:ascii="Arial" w:eastAsia="Times New Roman" w:hAnsi="Arial" w:cs="Arial"/>
          <w:i/>
          <w:iCs/>
          <w:color w:val="000000"/>
          <w:sz w:val="21"/>
          <w:szCs w:val="21"/>
          <w:lang w:eastAsia="ru-RU"/>
        </w:rPr>
        <w:t>млн.лет</w:t>
      </w:r>
      <w:proofErr w:type="spellEnd"/>
      <w:proofErr w:type="gramEnd"/>
      <w:r w:rsidRPr="00BE7ECF">
        <w:rPr>
          <w:rFonts w:ascii="Arial" w:eastAsia="Times New Roman" w:hAnsi="Arial" w:cs="Arial"/>
          <w:i/>
          <w:iCs/>
          <w:color w:val="000000"/>
          <w:sz w:val="21"/>
          <w:szCs w:val="21"/>
          <w:lang w:eastAsia="ru-RU"/>
        </w:rPr>
        <w:t>. </w:t>
      </w:r>
    </w:p>
    <w:tbl>
      <w:tblPr>
        <w:tblW w:w="9360" w:type="dxa"/>
        <w:tblCellSpacing w:w="0" w:type="dxa"/>
        <w:tblBorders>
          <w:top w:val="outset" w:sz="6" w:space="0" w:color="auto"/>
          <w:left w:val="outset" w:sz="6" w:space="0" w:color="auto"/>
          <w:bottom w:val="outset" w:sz="6" w:space="0" w:color="auto"/>
          <w:right w:val="outset" w:sz="6" w:space="0" w:color="auto"/>
        </w:tblBorders>
        <w:shd w:val="clear" w:color="auto" w:fill="AEAC9C"/>
        <w:tblCellMar>
          <w:left w:w="0" w:type="dxa"/>
          <w:right w:w="0" w:type="dxa"/>
        </w:tblCellMar>
        <w:tblLook w:val="04A0" w:firstRow="1" w:lastRow="0" w:firstColumn="1" w:lastColumn="0" w:noHBand="0" w:noVBand="1"/>
      </w:tblPr>
      <w:tblGrid>
        <w:gridCol w:w="2160"/>
        <w:gridCol w:w="1725"/>
        <w:gridCol w:w="1725"/>
        <w:gridCol w:w="1725"/>
        <w:gridCol w:w="2160"/>
      </w:tblGrid>
      <w:tr w:rsidR="00BE7ECF" w:rsidRPr="00BE7ECF" w14:paraId="69E64C62"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4A30B2"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границы эпох шкал геологического времени</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3AF69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максимальное значение, </w:t>
            </w:r>
            <w:proofErr w:type="spellStart"/>
            <w:proofErr w:type="gramStart"/>
            <w:r w:rsidRPr="00BE7ECF">
              <w:rPr>
                <w:rFonts w:ascii="Arial" w:eastAsia="Times New Roman" w:hAnsi="Arial" w:cs="Arial"/>
                <w:color w:val="000000"/>
                <w:sz w:val="21"/>
                <w:szCs w:val="21"/>
                <w:lang w:eastAsia="ru-RU"/>
              </w:rPr>
              <w:t>млн.лет</w:t>
            </w:r>
            <w:proofErr w:type="spellEnd"/>
            <w:proofErr w:type="gramEnd"/>
            <w:r w:rsidRPr="00BE7ECF">
              <w:rPr>
                <w:rFonts w:ascii="Arial" w:eastAsia="Times New Roman" w:hAnsi="Arial" w:cs="Arial"/>
                <w:color w:val="000000"/>
                <w:sz w:val="21"/>
                <w:szCs w:val="21"/>
                <w:lang w:eastAsia="ru-RU"/>
              </w:rPr>
              <w:t xml:space="preserve"> назад</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126468"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минимальное значение, </w:t>
            </w:r>
            <w:proofErr w:type="spellStart"/>
            <w:proofErr w:type="gramStart"/>
            <w:r w:rsidRPr="00BE7ECF">
              <w:rPr>
                <w:rFonts w:ascii="Arial" w:eastAsia="Times New Roman" w:hAnsi="Arial" w:cs="Arial"/>
                <w:color w:val="000000"/>
                <w:sz w:val="21"/>
                <w:szCs w:val="21"/>
                <w:lang w:eastAsia="ru-RU"/>
              </w:rPr>
              <w:t>млн.лет</w:t>
            </w:r>
            <w:proofErr w:type="spellEnd"/>
            <w:proofErr w:type="gramEnd"/>
            <w:r w:rsidRPr="00BE7ECF">
              <w:rPr>
                <w:rFonts w:ascii="Arial" w:eastAsia="Times New Roman" w:hAnsi="Arial" w:cs="Arial"/>
                <w:color w:val="000000"/>
                <w:sz w:val="21"/>
                <w:szCs w:val="21"/>
                <w:lang w:eastAsia="ru-RU"/>
              </w:rPr>
              <w:t xml:space="preserve"> назад</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A2BF0E"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расчетная граница, </w:t>
            </w:r>
            <w:proofErr w:type="spellStart"/>
            <w:proofErr w:type="gramStart"/>
            <w:r w:rsidRPr="00BE7ECF">
              <w:rPr>
                <w:rFonts w:ascii="Arial" w:eastAsia="Times New Roman" w:hAnsi="Arial" w:cs="Arial"/>
                <w:color w:val="000000"/>
                <w:sz w:val="21"/>
                <w:szCs w:val="21"/>
                <w:lang w:eastAsia="ru-RU"/>
              </w:rPr>
              <w:t>млн.лет</w:t>
            </w:r>
            <w:proofErr w:type="spellEnd"/>
            <w:proofErr w:type="gramEnd"/>
            <w:r w:rsidRPr="00BE7ECF">
              <w:rPr>
                <w:rFonts w:ascii="Arial" w:eastAsia="Times New Roman" w:hAnsi="Arial" w:cs="Arial"/>
                <w:color w:val="000000"/>
                <w:sz w:val="21"/>
                <w:szCs w:val="21"/>
                <w:lang w:eastAsia="ru-RU"/>
              </w:rPr>
              <w:t xml:space="preserve"> назад</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882453"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длительность эпох, </w:t>
            </w:r>
            <w:proofErr w:type="spellStart"/>
            <w:proofErr w:type="gramStart"/>
            <w:r w:rsidRPr="00BE7ECF">
              <w:rPr>
                <w:rFonts w:ascii="Arial" w:eastAsia="Times New Roman" w:hAnsi="Arial" w:cs="Arial"/>
                <w:color w:val="000000"/>
                <w:sz w:val="21"/>
                <w:szCs w:val="21"/>
                <w:lang w:eastAsia="ru-RU"/>
              </w:rPr>
              <w:t>млн.лет</w:t>
            </w:r>
            <w:proofErr w:type="spellEnd"/>
            <w:proofErr w:type="gramEnd"/>
          </w:p>
        </w:tc>
      </w:tr>
      <w:tr w:rsidR="00BE7ECF" w:rsidRPr="00BE7ECF" w14:paraId="5EE09BA4"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30D2956"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Q / N</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AF7AAFF"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1,0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A67E1E9"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2,6</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E52896D"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1,0</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F6EF602"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Q = 11,5</w:t>
            </w:r>
          </w:p>
        </w:tc>
      </w:tr>
      <w:tr w:rsidR="00BE7ECF" w:rsidRPr="00BE7ECF" w14:paraId="126EA6C7"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9BFD897"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proofErr w:type="spellStart"/>
            <w:r w:rsidRPr="00BE7ECF">
              <w:rPr>
                <w:rFonts w:ascii="Arial" w:eastAsia="Times New Roman" w:hAnsi="Arial" w:cs="Arial"/>
                <w:color w:val="000000"/>
                <w:sz w:val="21"/>
                <w:szCs w:val="21"/>
                <w:lang w:eastAsia="ru-RU"/>
              </w:rPr>
              <w:t>Pli</w:t>
            </w:r>
            <w:proofErr w:type="spellEnd"/>
            <w:r w:rsidRPr="00BE7ECF">
              <w:rPr>
                <w:rFonts w:ascii="Arial" w:eastAsia="Times New Roman" w:hAnsi="Arial" w:cs="Arial"/>
                <w:color w:val="000000"/>
                <w:sz w:val="21"/>
                <w:szCs w:val="21"/>
                <w:lang w:eastAsia="ru-RU"/>
              </w:rPr>
              <w:t xml:space="preserve"> / </w:t>
            </w:r>
            <w:proofErr w:type="spellStart"/>
            <w:r w:rsidRPr="00BE7ECF">
              <w:rPr>
                <w:rFonts w:ascii="Arial" w:eastAsia="Times New Roman" w:hAnsi="Arial" w:cs="Arial"/>
                <w:color w:val="000000"/>
                <w:sz w:val="21"/>
                <w:szCs w:val="21"/>
                <w:lang w:eastAsia="ru-RU"/>
              </w:rPr>
              <w:t>Mio</w:t>
            </w:r>
            <w:proofErr w:type="spellEnd"/>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FE4F5EA"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5,0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DBB02C7"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13,0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A664E01"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13,2</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1CB61AB"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proofErr w:type="spellStart"/>
            <w:r w:rsidRPr="00BE7ECF">
              <w:rPr>
                <w:rFonts w:ascii="Arial" w:eastAsia="Times New Roman" w:hAnsi="Arial" w:cs="Arial"/>
                <w:color w:val="000000"/>
                <w:sz w:val="21"/>
                <w:szCs w:val="21"/>
                <w:lang w:eastAsia="ru-RU"/>
              </w:rPr>
              <w:t>Pli</w:t>
            </w:r>
            <w:proofErr w:type="spellEnd"/>
            <w:r w:rsidRPr="00BE7ECF">
              <w:rPr>
                <w:rFonts w:ascii="Arial" w:eastAsia="Times New Roman" w:hAnsi="Arial" w:cs="Arial"/>
                <w:color w:val="000000"/>
                <w:sz w:val="21"/>
                <w:szCs w:val="21"/>
                <w:lang w:eastAsia="ru-RU"/>
              </w:rPr>
              <w:t xml:space="preserve"> = 12,2</w:t>
            </w:r>
          </w:p>
        </w:tc>
      </w:tr>
      <w:tr w:rsidR="00BE7ECF" w:rsidRPr="00BE7ECF" w14:paraId="2996A4E8"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A00E8F9"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proofErr w:type="spellStart"/>
            <w:r w:rsidRPr="00BE7ECF">
              <w:rPr>
                <w:rFonts w:ascii="Arial" w:eastAsia="Times New Roman" w:hAnsi="Arial" w:cs="Arial"/>
                <w:color w:val="000000"/>
                <w:sz w:val="21"/>
                <w:szCs w:val="21"/>
                <w:lang w:eastAsia="ru-RU"/>
              </w:rPr>
              <w:t>Mio</w:t>
            </w:r>
            <w:proofErr w:type="spellEnd"/>
            <w:r w:rsidRPr="00BE7ECF">
              <w:rPr>
                <w:rFonts w:ascii="Arial" w:eastAsia="Times New Roman" w:hAnsi="Arial" w:cs="Arial"/>
                <w:color w:val="000000"/>
                <w:sz w:val="21"/>
                <w:szCs w:val="21"/>
                <w:lang w:eastAsia="ru-RU"/>
              </w:rPr>
              <w:t xml:space="preserve"> / </w:t>
            </w:r>
            <w:proofErr w:type="spellStart"/>
            <w:r w:rsidRPr="00BE7ECF">
              <w:rPr>
                <w:rFonts w:ascii="Arial" w:eastAsia="Times New Roman" w:hAnsi="Arial" w:cs="Arial"/>
                <w:color w:val="000000"/>
                <w:sz w:val="21"/>
                <w:szCs w:val="21"/>
                <w:lang w:eastAsia="ru-RU"/>
              </w:rPr>
              <w:t>Oli</w:t>
            </w:r>
            <w:proofErr w:type="spellEnd"/>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FF679A3"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22,5</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DA5529C"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27,0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A5EEFD6"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26,1</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7238AF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proofErr w:type="spellStart"/>
            <w:r w:rsidRPr="00BE7ECF">
              <w:rPr>
                <w:rFonts w:ascii="Arial" w:eastAsia="Times New Roman" w:hAnsi="Arial" w:cs="Arial"/>
                <w:color w:val="000000"/>
                <w:sz w:val="21"/>
                <w:szCs w:val="21"/>
                <w:lang w:eastAsia="ru-RU"/>
              </w:rPr>
              <w:t>Mio</w:t>
            </w:r>
            <w:proofErr w:type="spellEnd"/>
            <w:r w:rsidRPr="00BE7ECF">
              <w:rPr>
                <w:rFonts w:ascii="Arial" w:eastAsia="Times New Roman" w:hAnsi="Arial" w:cs="Arial"/>
                <w:color w:val="000000"/>
                <w:sz w:val="21"/>
                <w:szCs w:val="21"/>
                <w:lang w:eastAsia="ru-RU"/>
              </w:rPr>
              <w:t xml:space="preserve"> = 12,9</w:t>
            </w:r>
          </w:p>
        </w:tc>
      </w:tr>
      <w:tr w:rsidR="00BE7ECF" w:rsidRPr="00BE7ECF" w14:paraId="126A6556"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3413246"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proofErr w:type="spellStart"/>
            <w:r w:rsidRPr="00BE7ECF">
              <w:rPr>
                <w:rFonts w:ascii="Arial" w:eastAsia="Times New Roman" w:hAnsi="Arial" w:cs="Arial"/>
                <w:color w:val="000000"/>
                <w:sz w:val="21"/>
                <w:szCs w:val="21"/>
                <w:lang w:eastAsia="ru-RU"/>
              </w:rPr>
              <w:t>Oli</w:t>
            </w:r>
            <w:proofErr w:type="spellEnd"/>
            <w:r w:rsidRPr="00BE7ECF">
              <w:rPr>
                <w:rFonts w:ascii="Arial" w:eastAsia="Times New Roman" w:hAnsi="Arial" w:cs="Arial"/>
                <w:color w:val="000000"/>
                <w:sz w:val="21"/>
                <w:szCs w:val="21"/>
                <w:lang w:eastAsia="ru-RU"/>
              </w:rPr>
              <w:t xml:space="preserve"> / </w:t>
            </w:r>
            <w:proofErr w:type="spellStart"/>
            <w:r w:rsidRPr="00BE7ECF">
              <w:rPr>
                <w:rFonts w:ascii="Arial" w:eastAsia="Times New Roman" w:hAnsi="Arial" w:cs="Arial"/>
                <w:color w:val="000000"/>
                <w:sz w:val="21"/>
                <w:szCs w:val="21"/>
                <w:lang w:eastAsia="ru-RU"/>
              </w:rPr>
              <w:t>Eoc</w:t>
            </w:r>
            <w:proofErr w:type="spellEnd"/>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73260AD"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33,8</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2B39DFE"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40,0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FC10E9C"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39,7</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C5A61E5"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proofErr w:type="spellStart"/>
            <w:r w:rsidRPr="00BE7ECF">
              <w:rPr>
                <w:rFonts w:ascii="Arial" w:eastAsia="Times New Roman" w:hAnsi="Arial" w:cs="Arial"/>
                <w:color w:val="000000"/>
                <w:sz w:val="21"/>
                <w:szCs w:val="21"/>
                <w:lang w:eastAsia="ru-RU"/>
              </w:rPr>
              <w:t>Oli</w:t>
            </w:r>
            <w:proofErr w:type="spellEnd"/>
            <w:r w:rsidRPr="00BE7ECF">
              <w:rPr>
                <w:rFonts w:ascii="Arial" w:eastAsia="Times New Roman" w:hAnsi="Arial" w:cs="Arial"/>
                <w:color w:val="000000"/>
                <w:sz w:val="21"/>
                <w:szCs w:val="21"/>
                <w:lang w:eastAsia="ru-RU"/>
              </w:rPr>
              <w:t xml:space="preserve"> = 13,6</w:t>
            </w:r>
          </w:p>
        </w:tc>
      </w:tr>
      <w:tr w:rsidR="00BE7ECF" w:rsidRPr="00BE7ECF" w14:paraId="09FD8B57"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6BE513D"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proofErr w:type="spellStart"/>
            <w:r w:rsidRPr="00BE7ECF">
              <w:rPr>
                <w:rFonts w:ascii="Arial" w:eastAsia="Times New Roman" w:hAnsi="Arial" w:cs="Arial"/>
                <w:color w:val="000000"/>
                <w:sz w:val="21"/>
                <w:szCs w:val="21"/>
                <w:lang w:eastAsia="ru-RU"/>
              </w:rPr>
              <w:t>Eoc</w:t>
            </w:r>
            <w:proofErr w:type="spellEnd"/>
            <w:r w:rsidRPr="00BE7ECF">
              <w:rPr>
                <w:rFonts w:ascii="Arial" w:eastAsia="Times New Roman" w:hAnsi="Arial" w:cs="Arial"/>
                <w:color w:val="000000"/>
                <w:sz w:val="21"/>
                <w:szCs w:val="21"/>
                <w:lang w:eastAsia="ru-RU"/>
              </w:rPr>
              <w:t xml:space="preserve"> / </w:t>
            </w:r>
            <w:proofErr w:type="spellStart"/>
            <w:r w:rsidRPr="00BE7ECF">
              <w:rPr>
                <w:rFonts w:ascii="Arial" w:eastAsia="Times New Roman" w:hAnsi="Arial" w:cs="Arial"/>
                <w:color w:val="000000"/>
                <w:sz w:val="21"/>
                <w:szCs w:val="21"/>
                <w:lang w:eastAsia="ru-RU"/>
              </w:rPr>
              <w:t>Pal</w:t>
            </w:r>
            <w:proofErr w:type="spellEnd"/>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E3F3F18"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53,0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B643C7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60,0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F702BF2"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54,0</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D52BBDB"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proofErr w:type="spellStart"/>
            <w:r w:rsidRPr="00BE7ECF">
              <w:rPr>
                <w:rFonts w:ascii="Arial" w:eastAsia="Times New Roman" w:hAnsi="Arial" w:cs="Arial"/>
                <w:color w:val="000000"/>
                <w:sz w:val="21"/>
                <w:szCs w:val="21"/>
                <w:lang w:eastAsia="ru-RU"/>
              </w:rPr>
              <w:t>Eoc</w:t>
            </w:r>
            <w:proofErr w:type="spellEnd"/>
            <w:r w:rsidRPr="00BE7ECF">
              <w:rPr>
                <w:rFonts w:ascii="Arial" w:eastAsia="Times New Roman" w:hAnsi="Arial" w:cs="Arial"/>
                <w:color w:val="000000"/>
                <w:sz w:val="21"/>
                <w:szCs w:val="21"/>
                <w:lang w:eastAsia="ru-RU"/>
              </w:rPr>
              <w:t xml:space="preserve"> = 14,3</w:t>
            </w:r>
          </w:p>
        </w:tc>
      </w:tr>
      <w:tr w:rsidR="00BE7ECF" w:rsidRPr="00BE7ECF" w14:paraId="0EBD1D2A"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ED746B8"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proofErr w:type="spellStart"/>
            <w:r w:rsidRPr="00BE7ECF">
              <w:rPr>
                <w:rFonts w:ascii="Arial" w:eastAsia="Times New Roman" w:hAnsi="Arial" w:cs="Arial"/>
                <w:color w:val="000000"/>
                <w:sz w:val="21"/>
                <w:szCs w:val="21"/>
                <w:lang w:eastAsia="ru-RU"/>
              </w:rPr>
              <w:t>Pal</w:t>
            </w:r>
            <w:proofErr w:type="spellEnd"/>
            <w:r w:rsidRPr="00BE7ECF">
              <w:rPr>
                <w:rFonts w:ascii="Arial" w:eastAsia="Times New Roman" w:hAnsi="Arial" w:cs="Arial"/>
                <w:color w:val="000000"/>
                <w:sz w:val="21"/>
                <w:szCs w:val="21"/>
                <w:lang w:eastAsia="ru-RU"/>
              </w:rPr>
              <w:t xml:space="preserve"> / </w:t>
            </w:r>
            <w:proofErr w:type="spellStart"/>
            <w:r w:rsidRPr="00BE7ECF">
              <w:rPr>
                <w:rFonts w:ascii="Arial" w:eastAsia="Times New Roman" w:hAnsi="Arial" w:cs="Arial"/>
                <w:color w:val="000000"/>
                <w:sz w:val="21"/>
                <w:szCs w:val="21"/>
                <w:lang w:eastAsia="ru-RU"/>
              </w:rPr>
              <w:t>Sen</w:t>
            </w:r>
            <w:proofErr w:type="spellEnd"/>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3C0F0F1"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63,0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BE7F6D7"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70,0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CF54CCE"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69,0</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990453D"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proofErr w:type="spellStart"/>
            <w:r w:rsidRPr="00BE7ECF">
              <w:rPr>
                <w:rFonts w:ascii="Arial" w:eastAsia="Times New Roman" w:hAnsi="Arial" w:cs="Arial"/>
                <w:color w:val="000000"/>
                <w:sz w:val="21"/>
                <w:szCs w:val="21"/>
                <w:lang w:eastAsia="ru-RU"/>
              </w:rPr>
              <w:t>Pal</w:t>
            </w:r>
            <w:proofErr w:type="spellEnd"/>
            <w:r w:rsidRPr="00BE7ECF">
              <w:rPr>
                <w:rFonts w:ascii="Arial" w:eastAsia="Times New Roman" w:hAnsi="Arial" w:cs="Arial"/>
                <w:color w:val="000000"/>
                <w:sz w:val="21"/>
                <w:szCs w:val="21"/>
                <w:lang w:eastAsia="ru-RU"/>
              </w:rPr>
              <w:t xml:space="preserve"> = 15,0</w:t>
            </w:r>
          </w:p>
        </w:tc>
      </w:tr>
      <w:tr w:rsidR="00BE7ECF" w:rsidRPr="00BE7ECF" w14:paraId="61CB5C83"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8148C3C"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proofErr w:type="spellStart"/>
            <w:r w:rsidRPr="00BE7ECF">
              <w:rPr>
                <w:rFonts w:ascii="Arial" w:eastAsia="Times New Roman" w:hAnsi="Arial" w:cs="Arial"/>
                <w:color w:val="000000"/>
                <w:sz w:val="21"/>
                <w:szCs w:val="21"/>
                <w:lang w:eastAsia="ru-RU"/>
              </w:rPr>
              <w:lastRenderedPageBreak/>
              <w:t>Sen</w:t>
            </w:r>
            <w:proofErr w:type="spellEnd"/>
            <w:r w:rsidRPr="00BE7ECF">
              <w:rPr>
                <w:rFonts w:ascii="Arial" w:eastAsia="Times New Roman" w:hAnsi="Arial" w:cs="Arial"/>
                <w:color w:val="000000"/>
                <w:sz w:val="21"/>
                <w:szCs w:val="21"/>
                <w:lang w:eastAsia="ru-RU"/>
              </w:rPr>
              <w:t xml:space="preserve"> /</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7548136"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80,0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FEDBCED"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90,3</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E758E6F"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84,7</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EE63D52"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proofErr w:type="spellStart"/>
            <w:r w:rsidRPr="00BE7ECF">
              <w:rPr>
                <w:rFonts w:ascii="Arial" w:eastAsia="Times New Roman" w:hAnsi="Arial" w:cs="Arial"/>
                <w:color w:val="000000"/>
                <w:sz w:val="21"/>
                <w:szCs w:val="21"/>
                <w:lang w:eastAsia="ru-RU"/>
              </w:rPr>
              <w:t>Sen</w:t>
            </w:r>
            <w:proofErr w:type="spellEnd"/>
            <w:r w:rsidRPr="00BE7ECF">
              <w:rPr>
                <w:rFonts w:ascii="Arial" w:eastAsia="Times New Roman" w:hAnsi="Arial" w:cs="Arial"/>
                <w:color w:val="000000"/>
                <w:sz w:val="21"/>
                <w:szCs w:val="21"/>
                <w:lang w:eastAsia="ru-RU"/>
              </w:rPr>
              <w:t xml:space="preserve"> = 15,7</w:t>
            </w:r>
          </w:p>
        </w:tc>
      </w:tr>
      <w:tr w:rsidR="00BE7ECF" w:rsidRPr="00BE7ECF" w14:paraId="382AB79F"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1A8F2D1"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K</w:t>
            </w:r>
            <w:r w:rsidRPr="00BE7ECF">
              <w:rPr>
                <w:rFonts w:ascii="Arial" w:eastAsia="Times New Roman" w:hAnsi="Arial" w:cs="Arial"/>
                <w:color w:val="000000"/>
                <w:sz w:val="21"/>
                <w:szCs w:val="21"/>
                <w:vertAlign w:val="subscript"/>
                <w:lang w:eastAsia="ru-RU"/>
              </w:rPr>
              <w:t>2</w:t>
            </w:r>
            <w:r w:rsidRPr="00BE7ECF">
              <w:rPr>
                <w:rFonts w:ascii="Arial" w:eastAsia="Times New Roman" w:hAnsi="Arial" w:cs="Arial"/>
                <w:color w:val="000000"/>
                <w:sz w:val="21"/>
                <w:szCs w:val="21"/>
                <w:lang w:eastAsia="ru-RU"/>
              </w:rPr>
              <w:t> / K</w:t>
            </w:r>
            <w:r w:rsidRPr="00BE7ECF">
              <w:rPr>
                <w:rFonts w:ascii="Arial" w:eastAsia="Times New Roman" w:hAnsi="Arial" w:cs="Arial"/>
                <w:color w:val="000000"/>
                <w:sz w:val="21"/>
                <w:szCs w:val="21"/>
                <w:vertAlign w:val="subscript"/>
                <w:lang w:eastAsia="ru-RU"/>
              </w:rPr>
              <w:t>1</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97824F9"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95,0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12F579E"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110,0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0414F92"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101,1</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4966198"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(K</w:t>
            </w:r>
            <w:r w:rsidRPr="00BE7ECF">
              <w:rPr>
                <w:rFonts w:ascii="Arial" w:eastAsia="Times New Roman" w:hAnsi="Arial" w:cs="Arial"/>
                <w:color w:val="000000"/>
                <w:sz w:val="21"/>
                <w:szCs w:val="21"/>
                <w:vertAlign w:val="subscript"/>
                <w:lang w:eastAsia="ru-RU"/>
              </w:rPr>
              <w:t>2</w:t>
            </w:r>
            <w:r w:rsidRPr="00BE7ECF">
              <w:rPr>
                <w:rFonts w:ascii="Arial" w:eastAsia="Times New Roman" w:hAnsi="Arial" w:cs="Arial"/>
                <w:color w:val="000000"/>
                <w:sz w:val="21"/>
                <w:szCs w:val="21"/>
                <w:lang w:eastAsia="ru-RU"/>
              </w:rPr>
              <w:t>–</w:t>
            </w:r>
            <w:proofErr w:type="spellStart"/>
            <w:r w:rsidRPr="00BE7ECF">
              <w:rPr>
                <w:rFonts w:ascii="Arial" w:eastAsia="Times New Roman" w:hAnsi="Arial" w:cs="Arial"/>
                <w:color w:val="000000"/>
                <w:sz w:val="21"/>
                <w:szCs w:val="21"/>
                <w:lang w:eastAsia="ru-RU"/>
              </w:rPr>
              <w:t>Sen</w:t>
            </w:r>
            <w:proofErr w:type="spellEnd"/>
            <w:r w:rsidRPr="00BE7ECF">
              <w:rPr>
                <w:rFonts w:ascii="Arial" w:eastAsia="Times New Roman" w:hAnsi="Arial" w:cs="Arial"/>
                <w:color w:val="000000"/>
                <w:sz w:val="21"/>
                <w:szCs w:val="21"/>
                <w:lang w:eastAsia="ru-RU"/>
              </w:rPr>
              <w:t>) = 16,4</w:t>
            </w:r>
          </w:p>
        </w:tc>
      </w:tr>
      <w:tr w:rsidR="00BE7ECF" w:rsidRPr="00BE7ECF" w14:paraId="29A4D87A"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9D31977"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 / </w:t>
            </w:r>
            <w:proofErr w:type="spellStart"/>
            <w:r w:rsidRPr="00BE7ECF">
              <w:rPr>
                <w:rFonts w:ascii="Arial" w:eastAsia="Times New Roman" w:hAnsi="Arial" w:cs="Arial"/>
                <w:color w:val="000000"/>
                <w:sz w:val="21"/>
                <w:szCs w:val="21"/>
                <w:lang w:eastAsia="ru-RU"/>
              </w:rPr>
              <w:t>Neo</w:t>
            </w:r>
            <w:proofErr w:type="spellEnd"/>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284C7BE"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118,0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AEF91E1"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131,8</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3BC0DA7"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118,2</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06479E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(K</w:t>
            </w:r>
            <w:r w:rsidRPr="00BE7ECF">
              <w:rPr>
                <w:rFonts w:ascii="Arial" w:eastAsia="Times New Roman" w:hAnsi="Arial" w:cs="Arial"/>
                <w:color w:val="000000"/>
                <w:sz w:val="21"/>
                <w:szCs w:val="21"/>
                <w:vertAlign w:val="subscript"/>
                <w:lang w:eastAsia="ru-RU"/>
              </w:rPr>
              <w:t>1</w:t>
            </w:r>
            <w:r w:rsidRPr="00BE7ECF">
              <w:rPr>
                <w:rFonts w:ascii="Arial" w:eastAsia="Times New Roman" w:hAnsi="Arial" w:cs="Arial"/>
                <w:color w:val="000000"/>
                <w:sz w:val="21"/>
                <w:szCs w:val="21"/>
                <w:lang w:eastAsia="ru-RU"/>
              </w:rPr>
              <w:t>–</w:t>
            </w:r>
            <w:proofErr w:type="spellStart"/>
            <w:r w:rsidRPr="00BE7ECF">
              <w:rPr>
                <w:rFonts w:ascii="Arial" w:eastAsia="Times New Roman" w:hAnsi="Arial" w:cs="Arial"/>
                <w:color w:val="000000"/>
                <w:sz w:val="21"/>
                <w:szCs w:val="21"/>
                <w:lang w:eastAsia="ru-RU"/>
              </w:rPr>
              <w:t>Neo</w:t>
            </w:r>
            <w:proofErr w:type="spellEnd"/>
            <w:r w:rsidRPr="00BE7ECF">
              <w:rPr>
                <w:rFonts w:ascii="Arial" w:eastAsia="Times New Roman" w:hAnsi="Arial" w:cs="Arial"/>
                <w:color w:val="000000"/>
                <w:sz w:val="21"/>
                <w:szCs w:val="21"/>
                <w:lang w:eastAsia="ru-RU"/>
              </w:rPr>
              <w:t>) = 17,1</w:t>
            </w:r>
          </w:p>
        </w:tc>
      </w:tr>
      <w:tr w:rsidR="00BE7ECF" w:rsidRPr="00BE7ECF" w14:paraId="3D5A5C5E"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4118016"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K</w:t>
            </w:r>
            <w:r w:rsidRPr="00BE7ECF">
              <w:rPr>
                <w:rFonts w:ascii="Arial" w:eastAsia="Times New Roman" w:hAnsi="Arial" w:cs="Arial"/>
                <w:color w:val="000000"/>
                <w:sz w:val="21"/>
                <w:szCs w:val="21"/>
                <w:vertAlign w:val="subscript"/>
                <w:lang w:eastAsia="ru-RU"/>
              </w:rPr>
              <w:t>1</w:t>
            </w:r>
            <w:r w:rsidRPr="00BE7ECF">
              <w:rPr>
                <w:rFonts w:ascii="Arial" w:eastAsia="Times New Roman" w:hAnsi="Arial" w:cs="Arial"/>
                <w:color w:val="000000"/>
                <w:sz w:val="21"/>
                <w:szCs w:val="21"/>
                <w:lang w:eastAsia="ru-RU"/>
              </w:rPr>
              <w:t> / J</w:t>
            </w:r>
            <w:r w:rsidRPr="00BE7ECF">
              <w:rPr>
                <w:rFonts w:ascii="Arial" w:eastAsia="Times New Roman" w:hAnsi="Arial" w:cs="Arial"/>
                <w:color w:val="000000"/>
                <w:sz w:val="21"/>
                <w:szCs w:val="21"/>
                <w:vertAlign w:val="subscript"/>
                <w:lang w:eastAsia="ru-RU"/>
              </w:rPr>
              <w:t>3</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E6BA3F6"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125,0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27DD149"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149,5</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FD2AAD8"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136,0</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FF10BB1"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proofErr w:type="spellStart"/>
            <w:r w:rsidRPr="00BE7ECF">
              <w:rPr>
                <w:rFonts w:ascii="Arial" w:eastAsia="Times New Roman" w:hAnsi="Arial" w:cs="Arial"/>
                <w:color w:val="000000"/>
                <w:sz w:val="21"/>
                <w:szCs w:val="21"/>
                <w:lang w:eastAsia="ru-RU"/>
              </w:rPr>
              <w:t>Neo</w:t>
            </w:r>
            <w:proofErr w:type="spellEnd"/>
            <w:r w:rsidRPr="00BE7ECF">
              <w:rPr>
                <w:rFonts w:ascii="Arial" w:eastAsia="Times New Roman" w:hAnsi="Arial" w:cs="Arial"/>
                <w:color w:val="000000"/>
                <w:sz w:val="21"/>
                <w:szCs w:val="21"/>
                <w:lang w:eastAsia="ru-RU"/>
              </w:rPr>
              <w:t xml:space="preserve"> = 17,8</w:t>
            </w:r>
          </w:p>
        </w:tc>
      </w:tr>
      <w:tr w:rsidR="00BE7ECF" w:rsidRPr="00BE7ECF" w14:paraId="58EE3716"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E965E89"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J</w:t>
            </w:r>
            <w:r w:rsidRPr="00BE7ECF">
              <w:rPr>
                <w:rFonts w:ascii="Arial" w:eastAsia="Times New Roman" w:hAnsi="Arial" w:cs="Arial"/>
                <w:color w:val="000000"/>
                <w:sz w:val="21"/>
                <w:szCs w:val="21"/>
                <w:vertAlign w:val="subscript"/>
                <w:lang w:eastAsia="ru-RU"/>
              </w:rPr>
              <w:t>3</w:t>
            </w:r>
            <w:r w:rsidRPr="00BE7ECF">
              <w:rPr>
                <w:rFonts w:ascii="Arial" w:eastAsia="Times New Roman" w:hAnsi="Arial" w:cs="Arial"/>
                <w:color w:val="000000"/>
                <w:sz w:val="21"/>
                <w:szCs w:val="21"/>
                <w:lang w:eastAsia="ru-RU"/>
              </w:rPr>
              <w:t> / J</w:t>
            </w:r>
            <w:r w:rsidRPr="00BE7ECF">
              <w:rPr>
                <w:rFonts w:ascii="Arial" w:eastAsia="Times New Roman" w:hAnsi="Arial" w:cs="Arial"/>
                <w:color w:val="000000"/>
                <w:sz w:val="21"/>
                <w:szCs w:val="21"/>
                <w:vertAlign w:val="subscript"/>
                <w:lang w:eastAsia="ru-RU"/>
              </w:rPr>
              <w:t>2</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9B5862F"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149,0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3E99FCD"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165,2</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4A45682"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154,5</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F97ADAA"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J</w:t>
            </w:r>
            <w:r w:rsidRPr="00BE7ECF">
              <w:rPr>
                <w:rFonts w:ascii="Arial" w:eastAsia="Times New Roman" w:hAnsi="Arial" w:cs="Arial"/>
                <w:color w:val="000000"/>
                <w:sz w:val="21"/>
                <w:szCs w:val="21"/>
                <w:vertAlign w:val="subscript"/>
                <w:lang w:eastAsia="ru-RU"/>
              </w:rPr>
              <w:t>3</w:t>
            </w:r>
            <w:r w:rsidRPr="00BE7ECF">
              <w:rPr>
                <w:rFonts w:ascii="Arial" w:eastAsia="Times New Roman" w:hAnsi="Arial" w:cs="Arial"/>
                <w:color w:val="000000"/>
                <w:sz w:val="21"/>
                <w:szCs w:val="21"/>
                <w:lang w:eastAsia="ru-RU"/>
              </w:rPr>
              <w:t> = 18,5</w:t>
            </w:r>
          </w:p>
        </w:tc>
      </w:tr>
      <w:tr w:rsidR="00BE7ECF" w:rsidRPr="00BE7ECF" w14:paraId="4627C8D0"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5C42926"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J</w:t>
            </w:r>
            <w:r w:rsidRPr="00BE7ECF">
              <w:rPr>
                <w:rFonts w:ascii="Arial" w:eastAsia="Times New Roman" w:hAnsi="Arial" w:cs="Arial"/>
                <w:color w:val="000000"/>
                <w:sz w:val="21"/>
                <w:szCs w:val="21"/>
                <w:vertAlign w:val="subscript"/>
                <w:lang w:eastAsia="ru-RU"/>
              </w:rPr>
              <w:t>2</w:t>
            </w:r>
            <w:r w:rsidRPr="00BE7ECF">
              <w:rPr>
                <w:rFonts w:ascii="Arial" w:eastAsia="Times New Roman" w:hAnsi="Arial" w:cs="Arial"/>
                <w:color w:val="000000"/>
                <w:sz w:val="21"/>
                <w:szCs w:val="21"/>
                <w:lang w:eastAsia="ru-RU"/>
              </w:rPr>
              <w:t> / J</w:t>
            </w:r>
            <w:r w:rsidRPr="00BE7ECF">
              <w:rPr>
                <w:rFonts w:ascii="Arial" w:eastAsia="Times New Roman" w:hAnsi="Arial" w:cs="Arial"/>
                <w:color w:val="000000"/>
                <w:sz w:val="21"/>
                <w:szCs w:val="21"/>
                <w:vertAlign w:val="subscript"/>
                <w:lang w:eastAsia="ru-RU"/>
              </w:rPr>
              <w:t>1</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16B6EB3"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172,0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1827EF9"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188,0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64E0E4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173,7</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B86318D"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J</w:t>
            </w:r>
            <w:r w:rsidRPr="00BE7ECF">
              <w:rPr>
                <w:rFonts w:ascii="Arial" w:eastAsia="Times New Roman" w:hAnsi="Arial" w:cs="Arial"/>
                <w:color w:val="000000"/>
                <w:sz w:val="21"/>
                <w:szCs w:val="21"/>
                <w:vertAlign w:val="subscript"/>
                <w:lang w:eastAsia="ru-RU"/>
              </w:rPr>
              <w:t>2</w:t>
            </w:r>
            <w:r w:rsidRPr="00BE7ECF">
              <w:rPr>
                <w:rFonts w:ascii="Arial" w:eastAsia="Times New Roman" w:hAnsi="Arial" w:cs="Arial"/>
                <w:color w:val="000000"/>
                <w:sz w:val="21"/>
                <w:szCs w:val="21"/>
                <w:lang w:eastAsia="ru-RU"/>
              </w:rPr>
              <w:t> = 19,2</w:t>
            </w:r>
          </w:p>
        </w:tc>
      </w:tr>
      <w:tr w:rsidR="00BE7ECF" w:rsidRPr="00BE7ECF" w14:paraId="5AAE638E"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F4F9E30"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J</w:t>
            </w:r>
            <w:r w:rsidRPr="00BE7ECF">
              <w:rPr>
                <w:rFonts w:ascii="Arial" w:eastAsia="Times New Roman" w:hAnsi="Arial" w:cs="Arial"/>
                <w:color w:val="000000"/>
                <w:sz w:val="21"/>
                <w:szCs w:val="21"/>
                <w:vertAlign w:val="subscript"/>
                <w:lang w:eastAsia="ru-RU"/>
              </w:rPr>
              <w:t>1</w:t>
            </w:r>
            <w:r w:rsidRPr="00BE7ECF">
              <w:rPr>
                <w:rFonts w:ascii="Arial" w:eastAsia="Times New Roman" w:hAnsi="Arial" w:cs="Arial"/>
                <w:color w:val="000000"/>
                <w:sz w:val="21"/>
                <w:szCs w:val="21"/>
                <w:lang w:eastAsia="ru-RU"/>
              </w:rPr>
              <w:t> / T</w:t>
            </w:r>
            <w:r w:rsidRPr="00BE7ECF">
              <w:rPr>
                <w:rFonts w:ascii="Arial" w:eastAsia="Times New Roman" w:hAnsi="Arial" w:cs="Arial"/>
                <w:color w:val="000000"/>
                <w:sz w:val="21"/>
                <w:szCs w:val="21"/>
                <w:vertAlign w:val="subscript"/>
                <w:lang w:eastAsia="ru-RU"/>
              </w:rPr>
              <w:t>3</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C749458"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180,0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F6BC605"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213,0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4985D52"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193,6</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440F2C5"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J</w:t>
            </w:r>
            <w:r w:rsidRPr="00BE7ECF">
              <w:rPr>
                <w:rFonts w:ascii="Arial" w:eastAsia="Times New Roman" w:hAnsi="Arial" w:cs="Arial"/>
                <w:color w:val="000000"/>
                <w:sz w:val="21"/>
                <w:szCs w:val="21"/>
                <w:vertAlign w:val="subscript"/>
                <w:lang w:eastAsia="ru-RU"/>
              </w:rPr>
              <w:t>1</w:t>
            </w:r>
            <w:r w:rsidRPr="00BE7ECF">
              <w:rPr>
                <w:rFonts w:ascii="Arial" w:eastAsia="Times New Roman" w:hAnsi="Arial" w:cs="Arial"/>
                <w:color w:val="000000"/>
                <w:sz w:val="21"/>
                <w:szCs w:val="21"/>
                <w:lang w:eastAsia="ru-RU"/>
              </w:rPr>
              <w:t> = 19,9</w:t>
            </w:r>
          </w:p>
        </w:tc>
      </w:tr>
      <w:tr w:rsidR="00BE7ECF" w:rsidRPr="00BE7ECF" w14:paraId="776749C9"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F2E1F51"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T</w:t>
            </w:r>
            <w:r w:rsidRPr="00BE7ECF">
              <w:rPr>
                <w:rFonts w:ascii="Arial" w:eastAsia="Times New Roman" w:hAnsi="Arial" w:cs="Arial"/>
                <w:color w:val="000000"/>
                <w:sz w:val="21"/>
                <w:szCs w:val="21"/>
                <w:vertAlign w:val="subscript"/>
                <w:lang w:eastAsia="ru-RU"/>
              </w:rPr>
              <w:t>3</w:t>
            </w:r>
            <w:r w:rsidRPr="00BE7ECF">
              <w:rPr>
                <w:rFonts w:ascii="Arial" w:eastAsia="Times New Roman" w:hAnsi="Arial" w:cs="Arial"/>
                <w:color w:val="000000"/>
                <w:sz w:val="21"/>
                <w:szCs w:val="21"/>
                <w:lang w:eastAsia="ru-RU"/>
              </w:rPr>
              <w:t> / T</w:t>
            </w:r>
            <w:r w:rsidRPr="00BE7ECF">
              <w:rPr>
                <w:rFonts w:ascii="Arial" w:eastAsia="Times New Roman" w:hAnsi="Arial" w:cs="Arial"/>
                <w:color w:val="000000"/>
                <w:sz w:val="21"/>
                <w:szCs w:val="21"/>
                <w:vertAlign w:val="subscript"/>
                <w:lang w:eastAsia="ru-RU"/>
              </w:rPr>
              <w:t>2</w:t>
            </w:r>
            <w:r w:rsidRPr="00BE7ECF">
              <w:rPr>
                <w:rFonts w:ascii="Arial" w:eastAsia="Times New Roman" w:hAnsi="Arial" w:cs="Arial"/>
                <w:color w:val="000000"/>
                <w:sz w:val="21"/>
                <w:szCs w:val="21"/>
                <w:lang w:eastAsia="ru-RU"/>
              </w:rPr>
              <w:t>+T</w:t>
            </w:r>
            <w:r w:rsidRPr="00BE7ECF">
              <w:rPr>
                <w:rFonts w:ascii="Arial" w:eastAsia="Times New Roman" w:hAnsi="Arial" w:cs="Arial"/>
                <w:color w:val="000000"/>
                <w:sz w:val="21"/>
                <w:szCs w:val="21"/>
                <w:vertAlign w:val="subscript"/>
                <w:lang w:eastAsia="ru-RU"/>
              </w:rPr>
              <w:t>1</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774535F"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200,0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4AF418C"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235,0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272701F"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214,2</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B44546B"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T</w:t>
            </w:r>
            <w:r w:rsidRPr="00BE7ECF">
              <w:rPr>
                <w:rFonts w:ascii="Arial" w:eastAsia="Times New Roman" w:hAnsi="Arial" w:cs="Arial"/>
                <w:color w:val="000000"/>
                <w:sz w:val="21"/>
                <w:szCs w:val="21"/>
                <w:vertAlign w:val="subscript"/>
                <w:lang w:eastAsia="ru-RU"/>
              </w:rPr>
              <w:t>3</w:t>
            </w:r>
            <w:r w:rsidRPr="00BE7ECF">
              <w:rPr>
                <w:rFonts w:ascii="Arial" w:eastAsia="Times New Roman" w:hAnsi="Arial" w:cs="Arial"/>
                <w:color w:val="000000"/>
                <w:sz w:val="21"/>
                <w:szCs w:val="21"/>
                <w:lang w:eastAsia="ru-RU"/>
              </w:rPr>
              <w:t> = 20,6</w:t>
            </w:r>
          </w:p>
        </w:tc>
      </w:tr>
      <w:tr w:rsidR="00BE7ECF" w:rsidRPr="00BE7ECF" w14:paraId="27A43466"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08697B5"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T</w:t>
            </w:r>
            <w:r w:rsidRPr="00BE7ECF">
              <w:rPr>
                <w:rFonts w:ascii="Arial" w:eastAsia="Times New Roman" w:hAnsi="Arial" w:cs="Arial"/>
                <w:color w:val="000000"/>
                <w:sz w:val="21"/>
                <w:szCs w:val="21"/>
                <w:vertAlign w:val="subscript"/>
                <w:lang w:eastAsia="ru-RU"/>
              </w:rPr>
              <w:t>2</w:t>
            </w:r>
            <w:r w:rsidRPr="00BE7ECF">
              <w:rPr>
                <w:rFonts w:ascii="Arial" w:eastAsia="Times New Roman" w:hAnsi="Arial" w:cs="Arial"/>
                <w:color w:val="000000"/>
                <w:sz w:val="21"/>
                <w:szCs w:val="21"/>
                <w:lang w:eastAsia="ru-RU"/>
              </w:rPr>
              <w:t>+T</w:t>
            </w:r>
            <w:r w:rsidRPr="00BE7ECF">
              <w:rPr>
                <w:rFonts w:ascii="Arial" w:eastAsia="Times New Roman" w:hAnsi="Arial" w:cs="Arial"/>
                <w:color w:val="000000"/>
                <w:sz w:val="21"/>
                <w:szCs w:val="21"/>
                <w:vertAlign w:val="subscript"/>
                <w:lang w:eastAsia="ru-RU"/>
              </w:rPr>
              <w:t>1</w:t>
            </w:r>
            <w:r w:rsidRPr="00BE7ECF">
              <w:rPr>
                <w:rFonts w:ascii="Arial" w:eastAsia="Times New Roman" w:hAnsi="Arial" w:cs="Arial"/>
                <w:color w:val="000000"/>
                <w:sz w:val="21"/>
                <w:szCs w:val="21"/>
                <w:lang w:eastAsia="ru-RU"/>
              </w:rPr>
              <w:t> / P</w:t>
            </w:r>
            <w:r w:rsidRPr="00BE7ECF">
              <w:rPr>
                <w:rFonts w:ascii="Arial" w:eastAsia="Times New Roman" w:hAnsi="Arial" w:cs="Arial"/>
                <w:color w:val="000000"/>
                <w:sz w:val="21"/>
                <w:szCs w:val="21"/>
                <w:vertAlign w:val="subscript"/>
                <w:lang w:eastAsia="ru-RU"/>
              </w:rPr>
              <w:t>2</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676E5FA"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225,0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A617EE3"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254,0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94DA6D9"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235,5</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306D19D"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T</w:t>
            </w:r>
            <w:r w:rsidRPr="00BE7ECF">
              <w:rPr>
                <w:rFonts w:ascii="Arial" w:eastAsia="Times New Roman" w:hAnsi="Arial" w:cs="Arial"/>
                <w:color w:val="000000"/>
                <w:sz w:val="21"/>
                <w:szCs w:val="21"/>
                <w:vertAlign w:val="subscript"/>
                <w:lang w:eastAsia="ru-RU"/>
              </w:rPr>
              <w:t>2</w:t>
            </w:r>
            <w:r w:rsidRPr="00BE7ECF">
              <w:rPr>
                <w:rFonts w:ascii="Arial" w:eastAsia="Times New Roman" w:hAnsi="Arial" w:cs="Arial"/>
                <w:color w:val="000000"/>
                <w:sz w:val="21"/>
                <w:szCs w:val="21"/>
                <w:lang w:eastAsia="ru-RU"/>
              </w:rPr>
              <w:t>+T</w:t>
            </w:r>
            <w:r w:rsidRPr="00BE7ECF">
              <w:rPr>
                <w:rFonts w:ascii="Arial" w:eastAsia="Times New Roman" w:hAnsi="Arial" w:cs="Arial"/>
                <w:color w:val="000000"/>
                <w:sz w:val="21"/>
                <w:szCs w:val="21"/>
                <w:vertAlign w:val="subscript"/>
                <w:lang w:eastAsia="ru-RU"/>
              </w:rPr>
              <w:t>1</w:t>
            </w:r>
            <w:r w:rsidRPr="00BE7ECF">
              <w:rPr>
                <w:rFonts w:ascii="Arial" w:eastAsia="Times New Roman" w:hAnsi="Arial" w:cs="Arial"/>
                <w:color w:val="000000"/>
                <w:sz w:val="21"/>
                <w:szCs w:val="21"/>
                <w:lang w:eastAsia="ru-RU"/>
              </w:rPr>
              <w:t> = 21,3</w:t>
            </w:r>
          </w:p>
        </w:tc>
      </w:tr>
      <w:tr w:rsidR="00BE7ECF" w:rsidRPr="00BE7ECF" w14:paraId="07F56EC2"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17B080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P</w:t>
            </w:r>
            <w:r w:rsidRPr="00BE7ECF">
              <w:rPr>
                <w:rFonts w:ascii="Arial" w:eastAsia="Times New Roman" w:hAnsi="Arial" w:cs="Arial"/>
                <w:color w:val="000000"/>
                <w:sz w:val="21"/>
                <w:szCs w:val="21"/>
                <w:vertAlign w:val="subscript"/>
                <w:lang w:eastAsia="ru-RU"/>
              </w:rPr>
              <w:t>2</w:t>
            </w:r>
            <w:r w:rsidRPr="00BE7ECF">
              <w:rPr>
                <w:rFonts w:ascii="Arial" w:eastAsia="Times New Roman" w:hAnsi="Arial" w:cs="Arial"/>
                <w:color w:val="000000"/>
                <w:sz w:val="21"/>
                <w:szCs w:val="21"/>
                <w:lang w:eastAsia="ru-RU"/>
              </w:rPr>
              <w:t> / P</w:t>
            </w:r>
            <w:r w:rsidRPr="00BE7ECF">
              <w:rPr>
                <w:rFonts w:ascii="Arial" w:eastAsia="Times New Roman" w:hAnsi="Arial" w:cs="Arial"/>
                <w:color w:val="000000"/>
                <w:sz w:val="21"/>
                <w:szCs w:val="21"/>
                <w:vertAlign w:val="subscript"/>
                <w:lang w:eastAsia="ru-RU"/>
              </w:rPr>
              <w:t>1</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7EF6EEC"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240,0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77F3C09"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272,8</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72EF91C"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257,5</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017B130"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P</w:t>
            </w:r>
            <w:r w:rsidRPr="00BE7ECF">
              <w:rPr>
                <w:rFonts w:ascii="Arial" w:eastAsia="Times New Roman" w:hAnsi="Arial" w:cs="Arial"/>
                <w:color w:val="000000"/>
                <w:sz w:val="21"/>
                <w:szCs w:val="21"/>
                <w:vertAlign w:val="subscript"/>
                <w:lang w:eastAsia="ru-RU"/>
              </w:rPr>
              <w:t>2</w:t>
            </w:r>
            <w:r w:rsidRPr="00BE7ECF">
              <w:rPr>
                <w:rFonts w:ascii="Arial" w:eastAsia="Times New Roman" w:hAnsi="Arial" w:cs="Arial"/>
                <w:color w:val="000000"/>
                <w:sz w:val="21"/>
                <w:szCs w:val="21"/>
                <w:lang w:eastAsia="ru-RU"/>
              </w:rPr>
              <w:t> = 22,0</w:t>
            </w:r>
          </w:p>
        </w:tc>
      </w:tr>
      <w:tr w:rsidR="00BE7ECF" w:rsidRPr="00BE7ECF" w14:paraId="7B02D5CA"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DA6C6AA"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P</w:t>
            </w:r>
            <w:r w:rsidRPr="00BE7ECF">
              <w:rPr>
                <w:rFonts w:ascii="Arial" w:eastAsia="Times New Roman" w:hAnsi="Arial" w:cs="Arial"/>
                <w:color w:val="000000"/>
                <w:sz w:val="21"/>
                <w:szCs w:val="21"/>
                <w:vertAlign w:val="subscript"/>
                <w:lang w:eastAsia="ru-RU"/>
              </w:rPr>
              <w:t>1</w:t>
            </w:r>
            <w:r w:rsidRPr="00BE7ECF">
              <w:rPr>
                <w:rFonts w:ascii="Arial" w:eastAsia="Times New Roman" w:hAnsi="Arial" w:cs="Arial"/>
                <w:color w:val="000000"/>
                <w:sz w:val="21"/>
                <w:szCs w:val="21"/>
                <w:lang w:eastAsia="ru-RU"/>
              </w:rPr>
              <w:t> / C</w:t>
            </w:r>
            <w:r w:rsidRPr="00BE7ECF">
              <w:rPr>
                <w:rFonts w:ascii="Arial" w:eastAsia="Times New Roman" w:hAnsi="Arial" w:cs="Arial"/>
                <w:color w:val="000000"/>
                <w:sz w:val="21"/>
                <w:szCs w:val="21"/>
                <w:vertAlign w:val="subscript"/>
                <w:lang w:eastAsia="ru-RU"/>
              </w:rPr>
              <w:t>3</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2205ED2"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270,0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EE269E5"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300,0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F05343B"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280,2</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5B1A48F"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P</w:t>
            </w:r>
            <w:r w:rsidRPr="00BE7ECF">
              <w:rPr>
                <w:rFonts w:ascii="Arial" w:eastAsia="Times New Roman" w:hAnsi="Arial" w:cs="Arial"/>
                <w:color w:val="000000"/>
                <w:sz w:val="21"/>
                <w:szCs w:val="21"/>
                <w:vertAlign w:val="subscript"/>
                <w:lang w:eastAsia="ru-RU"/>
              </w:rPr>
              <w:t>1</w:t>
            </w:r>
            <w:r w:rsidRPr="00BE7ECF">
              <w:rPr>
                <w:rFonts w:ascii="Arial" w:eastAsia="Times New Roman" w:hAnsi="Arial" w:cs="Arial"/>
                <w:color w:val="000000"/>
                <w:sz w:val="21"/>
                <w:szCs w:val="21"/>
                <w:lang w:eastAsia="ru-RU"/>
              </w:rPr>
              <w:t> = 22,7</w:t>
            </w:r>
          </w:p>
        </w:tc>
      </w:tr>
      <w:tr w:rsidR="00BE7ECF" w:rsidRPr="00BE7ECF" w14:paraId="1CF31523"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6D0B067"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C</w:t>
            </w:r>
            <w:r w:rsidRPr="00BE7ECF">
              <w:rPr>
                <w:rFonts w:ascii="Arial" w:eastAsia="Times New Roman" w:hAnsi="Arial" w:cs="Arial"/>
                <w:color w:val="000000"/>
                <w:sz w:val="21"/>
                <w:szCs w:val="21"/>
                <w:vertAlign w:val="subscript"/>
                <w:lang w:eastAsia="ru-RU"/>
              </w:rPr>
              <w:t>3</w:t>
            </w:r>
            <w:r w:rsidRPr="00BE7ECF">
              <w:rPr>
                <w:rFonts w:ascii="Arial" w:eastAsia="Times New Roman" w:hAnsi="Arial" w:cs="Arial"/>
                <w:color w:val="000000"/>
                <w:sz w:val="21"/>
                <w:szCs w:val="21"/>
                <w:lang w:eastAsia="ru-RU"/>
              </w:rPr>
              <w:t> / C</w:t>
            </w:r>
            <w:r w:rsidRPr="00BE7ECF">
              <w:rPr>
                <w:rFonts w:ascii="Arial" w:eastAsia="Times New Roman" w:hAnsi="Arial" w:cs="Arial"/>
                <w:color w:val="000000"/>
                <w:sz w:val="21"/>
                <w:szCs w:val="21"/>
                <w:vertAlign w:val="subscript"/>
                <w:lang w:eastAsia="ru-RU"/>
              </w:rPr>
              <w:t>2</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F0C295E"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300,0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09C0612"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308,2</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CA18B06"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303,6</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C5F3EA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C</w:t>
            </w:r>
            <w:r w:rsidRPr="00BE7ECF">
              <w:rPr>
                <w:rFonts w:ascii="Arial" w:eastAsia="Times New Roman" w:hAnsi="Arial" w:cs="Arial"/>
                <w:color w:val="000000"/>
                <w:sz w:val="21"/>
                <w:szCs w:val="21"/>
                <w:vertAlign w:val="subscript"/>
                <w:lang w:eastAsia="ru-RU"/>
              </w:rPr>
              <w:t>3</w:t>
            </w:r>
            <w:r w:rsidRPr="00BE7ECF">
              <w:rPr>
                <w:rFonts w:ascii="Arial" w:eastAsia="Times New Roman" w:hAnsi="Arial" w:cs="Arial"/>
                <w:color w:val="000000"/>
                <w:sz w:val="21"/>
                <w:szCs w:val="21"/>
                <w:lang w:eastAsia="ru-RU"/>
              </w:rPr>
              <w:t> = 23,4</w:t>
            </w:r>
          </w:p>
        </w:tc>
      </w:tr>
      <w:tr w:rsidR="00BE7ECF" w:rsidRPr="00BE7ECF" w14:paraId="31113000"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47EA76C"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C</w:t>
            </w:r>
            <w:r w:rsidRPr="00BE7ECF">
              <w:rPr>
                <w:rFonts w:ascii="Arial" w:eastAsia="Times New Roman" w:hAnsi="Arial" w:cs="Arial"/>
                <w:color w:val="000000"/>
                <w:sz w:val="21"/>
                <w:szCs w:val="21"/>
                <w:vertAlign w:val="subscript"/>
                <w:lang w:eastAsia="ru-RU"/>
              </w:rPr>
              <w:t>2</w:t>
            </w:r>
            <w:r w:rsidRPr="00BE7ECF">
              <w:rPr>
                <w:rFonts w:ascii="Arial" w:eastAsia="Times New Roman" w:hAnsi="Arial" w:cs="Arial"/>
                <w:color w:val="000000"/>
                <w:sz w:val="21"/>
                <w:szCs w:val="21"/>
                <w:lang w:eastAsia="ru-RU"/>
              </w:rPr>
              <w:t> / C</w:t>
            </w:r>
            <w:r w:rsidRPr="00BE7ECF">
              <w:rPr>
                <w:rFonts w:ascii="Arial" w:eastAsia="Times New Roman" w:hAnsi="Arial" w:cs="Arial"/>
                <w:color w:val="000000"/>
                <w:sz w:val="21"/>
                <w:szCs w:val="21"/>
                <w:vertAlign w:val="subscript"/>
                <w:lang w:eastAsia="ru-RU"/>
              </w:rPr>
              <w:t>1</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9E9AD8D"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316,8</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4B3F9D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328,0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783FA61"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327,7</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D293633"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C</w:t>
            </w:r>
            <w:r w:rsidRPr="00BE7ECF">
              <w:rPr>
                <w:rFonts w:ascii="Arial" w:eastAsia="Times New Roman" w:hAnsi="Arial" w:cs="Arial"/>
                <w:color w:val="000000"/>
                <w:sz w:val="21"/>
                <w:szCs w:val="21"/>
                <w:vertAlign w:val="subscript"/>
                <w:lang w:eastAsia="ru-RU"/>
              </w:rPr>
              <w:t>2</w:t>
            </w:r>
            <w:r w:rsidRPr="00BE7ECF">
              <w:rPr>
                <w:rFonts w:ascii="Arial" w:eastAsia="Times New Roman" w:hAnsi="Arial" w:cs="Arial"/>
                <w:color w:val="000000"/>
                <w:sz w:val="21"/>
                <w:szCs w:val="21"/>
                <w:lang w:eastAsia="ru-RU"/>
              </w:rPr>
              <w:t> = 24,1</w:t>
            </w:r>
          </w:p>
        </w:tc>
      </w:tr>
      <w:tr w:rsidR="00BE7ECF" w:rsidRPr="00BE7ECF" w14:paraId="420418CD"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B6B3202"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C</w:t>
            </w:r>
            <w:r w:rsidRPr="00BE7ECF">
              <w:rPr>
                <w:rFonts w:ascii="Arial" w:eastAsia="Times New Roman" w:hAnsi="Arial" w:cs="Arial"/>
                <w:color w:val="000000"/>
                <w:sz w:val="21"/>
                <w:szCs w:val="21"/>
                <w:vertAlign w:val="subscript"/>
                <w:lang w:eastAsia="ru-RU"/>
              </w:rPr>
              <w:t>1</w:t>
            </w:r>
            <w:r w:rsidRPr="00BE7ECF">
              <w:rPr>
                <w:rFonts w:ascii="Arial" w:eastAsia="Times New Roman" w:hAnsi="Arial" w:cs="Arial"/>
                <w:color w:val="000000"/>
                <w:sz w:val="21"/>
                <w:szCs w:val="21"/>
                <w:lang w:eastAsia="ru-RU"/>
              </w:rPr>
              <w:t> / D</w:t>
            </w:r>
            <w:r w:rsidRPr="00BE7ECF">
              <w:rPr>
                <w:rFonts w:ascii="Arial" w:eastAsia="Times New Roman" w:hAnsi="Arial" w:cs="Arial"/>
                <w:color w:val="000000"/>
                <w:sz w:val="21"/>
                <w:szCs w:val="21"/>
                <w:vertAlign w:val="subscript"/>
                <w:lang w:eastAsia="ru-RU"/>
              </w:rPr>
              <w:t>3</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A6A77E7"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345,0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186B87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368,0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85F0451"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352,5</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03590E3"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C</w:t>
            </w:r>
            <w:r w:rsidRPr="00BE7ECF">
              <w:rPr>
                <w:rFonts w:ascii="Arial" w:eastAsia="Times New Roman" w:hAnsi="Arial" w:cs="Arial"/>
                <w:color w:val="000000"/>
                <w:sz w:val="21"/>
                <w:szCs w:val="21"/>
                <w:vertAlign w:val="subscript"/>
                <w:lang w:eastAsia="ru-RU"/>
              </w:rPr>
              <w:t>1</w:t>
            </w:r>
            <w:r w:rsidRPr="00BE7ECF">
              <w:rPr>
                <w:rFonts w:ascii="Arial" w:eastAsia="Times New Roman" w:hAnsi="Arial" w:cs="Arial"/>
                <w:color w:val="000000"/>
                <w:sz w:val="21"/>
                <w:szCs w:val="21"/>
                <w:lang w:eastAsia="ru-RU"/>
              </w:rPr>
              <w:t> = 24,8</w:t>
            </w:r>
          </w:p>
        </w:tc>
      </w:tr>
      <w:tr w:rsidR="00BE7ECF" w:rsidRPr="00BE7ECF" w14:paraId="3E1D8189"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2383D20"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D</w:t>
            </w:r>
            <w:r w:rsidRPr="00BE7ECF">
              <w:rPr>
                <w:rFonts w:ascii="Arial" w:eastAsia="Times New Roman" w:hAnsi="Arial" w:cs="Arial"/>
                <w:color w:val="000000"/>
                <w:sz w:val="21"/>
                <w:szCs w:val="21"/>
                <w:vertAlign w:val="subscript"/>
                <w:lang w:eastAsia="ru-RU"/>
              </w:rPr>
              <w:t>2</w:t>
            </w:r>
            <w:r w:rsidRPr="00BE7ECF">
              <w:rPr>
                <w:rFonts w:ascii="Arial" w:eastAsia="Times New Roman" w:hAnsi="Arial" w:cs="Arial"/>
                <w:color w:val="000000"/>
                <w:sz w:val="21"/>
                <w:szCs w:val="21"/>
                <w:lang w:eastAsia="ru-RU"/>
              </w:rPr>
              <w:t> / D</w:t>
            </w:r>
            <w:r w:rsidRPr="00BE7ECF">
              <w:rPr>
                <w:rFonts w:ascii="Arial" w:eastAsia="Times New Roman" w:hAnsi="Arial" w:cs="Arial"/>
                <w:color w:val="000000"/>
                <w:sz w:val="21"/>
                <w:szCs w:val="21"/>
                <w:vertAlign w:val="subscript"/>
                <w:lang w:eastAsia="ru-RU"/>
              </w:rPr>
              <w:t>1</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28DC77F"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370,0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42B28EF"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400,2</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6CE0B7B"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378,0</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99B1912"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D</w:t>
            </w:r>
            <w:r w:rsidRPr="00BE7ECF">
              <w:rPr>
                <w:rFonts w:ascii="Arial" w:eastAsia="Times New Roman" w:hAnsi="Arial" w:cs="Arial"/>
                <w:color w:val="000000"/>
                <w:sz w:val="21"/>
                <w:szCs w:val="21"/>
                <w:vertAlign w:val="subscript"/>
                <w:lang w:eastAsia="ru-RU"/>
              </w:rPr>
              <w:t>3</w:t>
            </w:r>
            <w:r w:rsidRPr="00BE7ECF">
              <w:rPr>
                <w:rFonts w:ascii="Arial" w:eastAsia="Times New Roman" w:hAnsi="Arial" w:cs="Arial"/>
                <w:color w:val="000000"/>
                <w:sz w:val="21"/>
                <w:szCs w:val="21"/>
                <w:lang w:eastAsia="ru-RU"/>
              </w:rPr>
              <w:t>+D</w:t>
            </w:r>
            <w:r w:rsidRPr="00BE7ECF">
              <w:rPr>
                <w:rFonts w:ascii="Arial" w:eastAsia="Times New Roman" w:hAnsi="Arial" w:cs="Arial"/>
                <w:color w:val="000000"/>
                <w:sz w:val="21"/>
                <w:szCs w:val="21"/>
                <w:vertAlign w:val="subscript"/>
                <w:lang w:eastAsia="ru-RU"/>
              </w:rPr>
              <w:t>2 </w:t>
            </w:r>
            <w:r w:rsidRPr="00BE7ECF">
              <w:rPr>
                <w:rFonts w:ascii="Arial" w:eastAsia="Times New Roman" w:hAnsi="Arial" w:cs="Arial"/>
                <w:color w:val="000000"/>
                <w:sz w:val="21"/>
                <w:szCs w:val="21"/>
                <w:lang w:eastAsia="ru-RU"/>
              </w:rPr>
              <w:t>= 25,5</w:t>
            </w:r>
          </w:p>
        </w:tc>
      </w:tr>
      <w:tr w:rsidR="00BE7ECF" w:rsidRPr="00BE7ECF" w14:paraId="1DC89914"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CFF2EE1"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D</w:t>
            </w:r>
            <w:r w:rsidRPr="00BE7ECF">
              <w:rPr>
                <w:rFonts w:ascii="Arial" w:eastAsia="Times New Roman" w:hAnsi="Arial" w:cs="Arial"/>
                <w:color w:val="000000"/>
                <w:sz w:val="21"/>
                <w:szCs w:val="21"/>
                <w:vertAlign w:val="subscript"/>
                <w:lang w:eastAsia="ru-RU"/>
              </w:rPr>
              <w:t>1</w:t>
            </w:r>
            <w:r w:rsidRPr="00BE7ECF">
              <w:rPr>
                <w:rFonts w:ascii="Arial" w:eastAsia="Times New Roman" w:hAnsi="Arial" w:cs="Arial"/>
                <w:color w:val="000000"/>
                <w:sz w:val="21"/>
                <w:szCs w:val="21"/>
                <w:lang w:eastAsia="ru-RU"/>
              </w:rPr>
              <w:t> / S</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4B61381"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395,0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8170452"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422,4</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60D8A11"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404,2</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0768492"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D</w:t>
            </w:r>
            <w:r w:rsidRPr="00BE7ECF">
              <w:rPr>
                <w:rFonts w:ascii="Arial" w:eastAsia="Times New Roman" w:hAnsi="Arial" w:cs="Arial"/>
                <w:color w:val="000000"/>
                <w:sz w:val="21"/>
                <w:szCs w:val="21"/>
                <w:vertAlign w:val="subscript"/>
                <w:lang w:eastAsia="ru-RU"/>
              </w:rPr>
              <w:t>1</w:t>
            </w:r>
            <w:r w:rsidRPr="00BE7ECF">
              <w:rPr>
                <w:rFonts w:ascii="Arial" w:eastAsia="Times New Roman" w:hAnsi="Arial" w:cs="Arial"/>
                <w:color w:val="000000"/>
                <w:sz w:val="21"/>
                <w:szCs w:val="21"/>
                <w:lang w:eastAsia="ru-RU"/>
              </w:rPr>
              <w:t> = 26,2</w:t>
            </w:r>
          </w:p>
        </w:tc>
      </w:tr>
      <w:tr w:rsidR="00BE7ECF" w:rsidRPr="00BE7ECF" w14:paraId="60D17F45"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3A5450C"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S / O</w:t>
            </w:r>
            <w:r w:rsidRPr="00BE7ECF">
              <w:rPr>
                <w:rFonts w:ascii="Arial" w:eastAsia="Times New Roman" w:hAnsi="Arial" w:cs="Arial"/>
                <w:color w:val="000000"/>
                <w:sz w:val="21"/>
                <w:szCs w:val="21"/>
                <w:vertAlign w:val="subscript"/>
                <w:lang w:eastAsia="ru-RU"/>
              </w:rPr>
              <w:t>2</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6569A59"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425,0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36C42FE"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446,0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B52CB0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431,1</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2430989"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S= 26,9</w:t>
            </w:r>
          </w:p>
        </w:tc>
      </w:tr>
      <w:tr w:rsidR="00BE7ECF" w:rsidRPr="00BE7ECF" w14:paraId="600B42AC"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00C643E"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O</w:t>
            </w:r>
            <w:r w:rsidRPr="00BE7ECF">
              <w:rPr>
                <w:rFonts w:ascii="Arial" w:eastAsia="Times New Roman" w:hAnsi="Arial" w:cs="Arial"/>
                <w:color w:val="000000"/>
                <w:sz w:val="21"/>
                <w:szCs w:val="21"/>
                <w:vertAlign w:val="subscript"/>
                <w:lang w:eastAsia="ru-RU"/>
              </w:rPr>
              <w:t>2</w:t>
            </w:r>
            <w:r w:rsidRPr="00BE7ECF">
              <w:rPr>
                <w:rFonts w:ascii="Arial" w:eastAsia="Times New Roman" w:hAnsi="Arial" w:cs="Arial"/>
                <w:color w:val="000000"/>
                <w:sz w:val="21"/>
                <w:szCs w:val="21"/>
                <w:lang w:eastAsia="ru-RU"/>
              </w:rPr>
              <w:t> / O</w:t>
            </w:r>
            <w:r w:rsidRPr="00BE7ECF">
              <w:rPr>
                <w:rFonts w:ascii="Arial" w:eastAsia="Times New Roman" w:hAnsi="Arial" w:cs="Arial"/>
                <w:color w:val="000000"/>
                <w:sz w:val="21"/>
                <w:szCs w:val="21"/>
                <w:vertAlign w:val="subscript"/>
                <w:lang w:eastAsia="ru-RU"/>
              </w:rPr>
              <w:t>1</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66E77C3"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445,0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6F55A7D"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473,4</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D9D67C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458,7</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AA2BBCB"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O</w:t>
            </w:r>
            <w:r w:rsidRPr="00BE7ECF">
              <w:rPr>
                <w:rFonts w:ascii="Arial" w:eastAsia="Times New Roman" w:hAnsi="Arial" w:cs="Arial"/>
                <w:color w:val="000000"/>
                <w:sz w:val="21"/>
                <w:szCs w:val="21"/>
                <w:vertAlign w:val="subscript"/>
                <w:lang w:eastAsia="ru-RU"/>
              </w:rPr>
              <w:t>2</w:t>
            </w:r>
            <w:r w:rsidRPr="00BE7ECF">
              <w:rPr>
                <w:rFonts w:ascii="Arial" w:eastAsia="Times New Roman" w:hAnsi="Arial" w:cs="Arial"/>
                <w:color w:val="000000"/>
                <w:sz w:val="21"/>
                <w:szCs w:val="21"/>
                <w:lang w:eastAsia="ru-RU"/>
              </w:rPr>
              <w:t> = 27,6</w:t>
            </w:r>
          </w:p>
        </w:tc>
      </w:tr>
      <w:tr w:rsidR="00BE7ECF" w:rsidRPr="00BE7ECF" w14:paraId="64D027EE"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B0997DA"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O</w:t>
            </w:r>
            <w:r w:rsidRPr="00BE7ECF">
              <w:rPr>
                <w:rFonts w:ascii="Arial" w:eastAsia="Times New Roman" w:hAnsi="Arial" w:cs="Arial"/>
                <w:color w:val="000000"/>
                <w:sz w:val="21"/>
                <w:szCs w:val="21"/>
                <w:vertAlign w:val="subscript"/>
                <w:lang w:eastAsia="ru-RU"/>
              </w:rPr>
              <w:t>1</w:t>
            </w:r>
            <w:r w:rsidRPr="00BE7ECF">
              <w:rPr>
                <w:rFonts w:ascii="Arial" w:eastAsia="Times New Roman" w:hAnsi="Arial" w:cs="Arial"/>
                <w:color w:val="000000"/>
                <w:sz w:val="21"/>
                <w:szCs w:val="21"/>
                <w:lang w:eastAsia="ru-RU"/>
              </w:rPr>
              <w:t> / Є</w:t>
            </w:r>
            <w:r w:rsidRPr="00BE7ECF">
              <w:rPr>
                <w:rFonts w:ascii="Arial" w:eastAsia="Times New Roman" w:hAnsi="Arial" w:cs="Arial"/>
                <w:color w:val="000000"/>
                <w:sz w:val="21"/>
                <w:szCs w:val="21"/>
                <w:vertAlign w:val="subscript"/>
                <w:lang w:eastAsia="ru-RU"/>
              </w:rPr>
              <w:t>3</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A135818"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487,0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32758A6"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510,0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780C087"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487,0</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166EE49"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O</w:t>
            </w:r>
            <w:r w:rsidRPr="00BE7ECF">
              <w:rPr>
                <w:rFonts w:ascii="Arial" w:eastAsia="Times New Roman" w:hAnsi="Arial" w:cs="Arial"/>
                <w:color w:val="000000"/>
                <w:sz w:val="21"/>
                <w:szCs w:val="21"/>
                <w:vertAlign w:val="subscript"/>
                <w:lang w:eastAsia="ru-RU"/>
              </w:rPr>
              <w:t>1</w:t>
            </w:r>
            <w:r w:rsidRPr="00BE7ECF">
              <w:rPr>
                <w:rFonts w:ascii="Arial" w:eastAsia="Times New Roman" w:hAnsi="Arial" w:cs="Arial"/>
                <w:color w:val="000000"/>
                <w:sz w:val="21"/>
                <w:szCs w:val="21"/>
                <w:lang w:eastAsia="ru-RU"/>
              </w:rPr>
              <w:t> = 28,3</w:t>
            </w:r>
          </w:p>
        </w:tc>
      </w:tr>
      <w:tr w:rsidR="00BE7ECF" w:rsidRPr="00BE7ECF" w14:paraId="31F41656"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098C542"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Є</w:t>
            </w:r>
            <w:r w:rsidRPr="00BE7ECF">
              <w:rPr>
                <w:rFonts w:ascii="Arial" w:eastAsia="Times New Roman" w:hAnsi="Arial" w:cs="Arial"/>
                <w:color w:val="000000"/>
                <w:sz w:val="21"/>
                <w:szCs w:val="21"/>
                <w:vertAlign w:val="subscript"/>
                <w:lang w:eastAsia="ru-RU"/>
              </w:rPr>
              <w:t>3</w:t>
            </w:r>
            <w:r w:rsidRPr="00BE7ECF">
              <w:rPr>
                <w:rFonts w:ascii="Arial" w:eastAsia="Times New Roman" w:hAnsi="Arial" w:cs="Arial"/>
                <w:color w:val="000000"/>
                <w:sz w:val="21"/>
                <w:szCs w:val="21"/>
                <w:lang w:eastAsia="ru-RU"/>
              </w:rPr>
              <w:t> / Є</w:t>
            </w:r>
            <w:r w:rsidRPr="00BE7ECF">
              <w:rPr>
                <w:rFonts w:ascii="Arial" w:eastAsia="Times New Roman" w:hAnsi="Arial" w:cs="Arial"/>
                <w:color w:val="000000"/>
                <w:sz w:val="21"/>
                <w:szCs w:val="21"/>
                <w:vertAlign w:val="subscript"/>
                <w:lang w:eastAsia="ru-RU"/>
              </w:rPr>
              <w:t>2</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FD43438"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497,0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AE40783"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530,0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900E4CA"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516,0</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255D5B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Є</w:t>
            </w:r>
            <w:r w:rsidRPr="00BE7ECF">
              <w:rPr>
                <w:rFonts w:ascii="Arial" w:eastAsia="Times New Roman" w:hAnsi="Arial" w:cs="Arial"/>
                <w:color w:val="000000"/>
                <w:sz w:val="21"/>
                <w:szCs w:val="21"/>
                <w:vertAlign w:val="subscript"/>
                <w:lang w:eastAsia="ru-RU"/>
              </w:rPr>
              <w:t>3</w:t>
            </w:r>
            <w:r w:rsidRPr="00BE7ECF">
              <w:rPr>
                <w:rFonts w:ascii="Arial" w:eastAsia="Times New Roman" w:hAnsi="Arial" w:cs="Arial"/>
                <w:color w:val="000000"/>
                <w:sz w:val="21"/>
                <w:szCs w:val="21"/>
                <w:lang w:eastAsia="ru-RU"/>
              </w:rPr>
              <w:t> = 29,0</w:t>
            </w:r>
          </w:p>
        </w:tc>
      </w:tr>
      <w:tr w:rsidR="00BE7ECF" w:rsidRPr="00BE7ECF" w14:paraId="3E9A2ADD"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C09A0B5"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Є</w:t>
            </w:r>
            <w:r w:rsidRPr="00BE7ECF">
              <w:rPr>
                <w:rFonts w:ascii="Arial" w:eastAsia="Times New Roman" w:hAnsi="Arial" w:cs="Arial"/>
                <w:color w:val="000000"/>
                <w:sz w:val="21"/>
                <w:szCs w:val="21"/>
                <w:vertAlign w:val="subscript"/>
                <w:lang w:eastAsia="ru-RU"/>
              </w:rPr>
              <w:t>2</w:t>
            </w:r>
            <w:r w:rsidRPr="00BE7ECF">
              <w:rPr>
                <w:rFonts w:ascii="Arial" w:eastAsia="Times New Roman" w:hAnsi="Arial" w:cs="Arial"/>
                <w:color w:val="000000"/>
                <w:sz w:val="21"/>
                <w:szCs w:val="21"/>
                <w:lang w:eastAsia="ru-RU"/>
              </w:rPr>
              <w:t> / Є</w:t>
            </w:r>
            <w:r w:rsidRPr="00BE7ECF">
              <w:rPr>
                <w:rFonts w:ascii="Arial" w:eastAsia="Times New Roman" w:hAnsi="Arial" w:cs="Arial"/>
                <w:color w:val="000000"/>
                <w:sz w:val="21"/>
                <w:szCs w:val="21"/>
                <w:vertAlign w:val="subscript"/>
                <w:lang w:eastAsia="ru-RU"/>
              </w:rPr>
              <w:t>1</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8672AD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509,0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8E2D038"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549,0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05ADFF1"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545,7</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94DF418"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Є</w:t>
            </w:r>
            <w:r w:rsidRPr="00BE7ECF">
              <w:rPr>
                <w:rFonts w:ascii="Arial" w:eastAsia="Times New Roman" w:hAnsi="Arial" w:cs="Arial"/>
                <w:color w:val="000000"/>
                <w:sz w:val="21"/>
                <w:szCs w:val="21"/>
                <w:vertAlign w:val="subscript"/>
                <w:lang w:eastAsia="ru-RU"/>
              </w:rPr>
              <w:t>2</w:t>
            </w:r>
            <w:r w:rsidRPr="00BE7ECF">
              <w:rPr>
                <w:rFonts w:ascii="Arial" w:eastAsia="Times New Roman" w:hAnsi="Arial" w:cs="Arial"/>
                <w:color w:val="000000"/>
                <w:sz w:val="21"/>
                <w:szCs w:val="21"/>
                <w:lang w:eastAsia="ru-RU"/>
              </w:rPr>
              <w:t> = 29,7</w:t>
            </w:r>
          </w:p>
        </w:tc>
      </w:tr>
      <w:tr w:rsidR="00BE7ECF" w:rsidRPr="00BE7ECF" w14:paraId="03425BE3" w14:textId="77777777" w:rsidTr="00BE7ECF">
        <w:trPr>
          <w:tblCellSpacing w:w="0" w:type="dxa"/>
        </w:trPr>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B6B3AB9"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Є</w:t>
            </w:r>
            <w:r w:rsidRPr="00BE7ECF">
              <w:rPr>
                <w:rFonts w:ascii="Arial" w:eastAsia="Times New Roman" w:hAnsi="Arial" w:cs="Arial"/>
                <w:color w:val="000000"/>
                <w:sz w:val="21"/>
                <w:szCs w:val="21"/>
                <w:vertAlign w:val="subscript"/>
                <w:lang w:eastAsia="ru-RU"/>
              </w:rPr>
              <w:t>1</w:t>
            </w:r>
            <w:r w:rsidRPr="00BE7ECF">
              <w:rPr>
                <w:rFonts w:ascii="Arial" w:eastAsia="Times New Roman" w:hAnsi="Arial" w:cs="Arial"/>
                <w:color w:val="000000"/>
                <w:sz w:val="21"/>
                <w:szCs w:val="21"/>
                <w:lang w:eastAsia="ru-RU"/>
              </w:rPr>
              <w:t> / V</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BB8AE4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534,0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7021F21"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600,0</w:t>
            </w:r>
          </w:p>
        </w:tc>
        <w:tc>
          <w:tcPr>
            <w:tcW w:w="169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770DFD9"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576,1</w:t>
            </w:r>
          </w:p>
        </w:tc>
        <w:tc>
          <w:tcPr>
            <w:tcW w:w="21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0485DC6"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Є</w:t>
            </w:r>
            <w:r w:rsidRPr="00BE7ECF">
              <w:rPr>
                <w:rFonts w:ascii="Arial" w:eastAsia="Times New Roman" w:hAnsi="Arial" w:cs="Arial"/>
                <w:color w:val="000000"/>
                <w:sz w:val="21"/>
                <w:szCs w:val="21"/>
                <w:vertAlign w:val="subscript"/>
                <w:lang w:eastAsia="ru-RU"/>
              </w:rPr>
              <w:t>1</w:t>
            </w:r>
            <w:r w:rsidRPr="00BE7ECF">
              <w:rPr>
                <w:rFonts w:ascii="Arial" w:eastAsia="Times New Roman" w:hAnsi="Arial" w:cs="Arial"/>
                <w:color w:val="000000"/>
                <w:sz w:val="21"/>
                <w:szCs w:val="21"/>
                <w:lang w:eastAsia="ru-RU"/>
              </w:rPr>
              <w:t> = 30,4</w:t>
            </w:r>
          </w:p>
        </w:tc>
      </w:tr>
    </w:tbl>
    <w:p w14:paraId="23CBB69C" w14:textId="77777777" w:rsidR="00BE7ECF" w:rsidRPr="00BE7ECF" w:rsidRDefault="00BE7ECF" w:rsidP="00BE7ECF">
      <w:pPr>
        <w:spacing w:after="24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В приведенном примере (</w:t>
      </w:r>
      <w:r w:rsidRPr="00BE7ECF">
        <w:rPr>
          <w:rFonts w:ascii="Arial" w:eastAsia="Times New Roman" w:hAnsi="Arial" w:cs="Arial"/>
          <w:i/>
          <w:iCs/>
          <w:color w:val="000000"/>
          <w:sz w:val="21"/>
          <w:szCs w:val="21"/>
          <w:lang w:eastAsia="ru-RU"/>
        </w:rPr>
        <w:t>Табл.1; Рис.2</w:t>
      </w:r>
      <w:r w:rsidRPr="00BE7ECF">
        <w:rPr>
          <w:rFonts w:ascii="Arial" w:eastAsia="Times New Roman" w:hAnsi="Arial" w:cs="Arial"/>
          <w:color w:val="000000"/>
          <w:sz w:val="21"/>
          <w:szCs w:val="21"/>
          <w:lang w:eastAsia="ru-RU"/>
        </w:rPr>
        <w:t>) исключена граница T</w:t>
      </w:r>
      <w:r w:rsidRPr="00BE7ECF">
        <w:rPr>
          <w:rFonts w:ascii="Arial" w:eastAsia="Times New Roman" w:hAnsi="Arial" w:cs="Arial"/>
          <w:color w:val="000000"/>
          <w:sz w:val="21"/>
          <w:szCs w:val="21"/>
          <w:vertAlign w:val="subscript"/>
          <w:lang w:eastAsia="ru-RU"/>
        </w:rPr>
        <w:t>1</w:t>
      </w:r>
      <w:r w:rsidRPr="00BE7ECF">
        <w:rPr>
          <w:rFonts w:ascii="Arial" w:eastAsia="Times New Roman" w:hAnsi="Arial" w:cs="Arial"/>
          <w:color w:val="000000"/>
          <w:sz w:val="21"/>
          <w:szCs w:val="21"/>
          <w:lang w:eastAsia="ru-RU"/>
        </w:rPr>
        <w:t>/T</w:t>
      </w:r>
      <w:r w:rsidRPr="00BE7ECF">
        <w:rPr>
          <w:rFonts w:ascii="Arial" w:eastAsia="Times New Roman" w:hAnsi="Arial" w:cs="Arial"/>
          <w:color w:val="000000"/>
          <w:sz w:val="21"/>
          <w:szCs w:val="21"/>
          <w:vertAlign w:val="subscript"/>
          <w:lang w:eastAsia="ru-RU"/>
        </w:rPr>
        <w:t>2</w:t>
      </w:r>
      <w:r w:rsidRPr="00BE7ECF">
        <w:rPr>
          <w:rFonts w:ascii="Arial" w:eastAsia="Times New Roman" w:hAnsi="Arial" w:cs="Arial"/>
          <w:color w:val="000000"/>
          <w:sz w:val="21"/>
          <w:szCs w:val="21"/>
          <w:lang w:eastAsia="ru-RU"/>
        </w:rPr>
        <w:t xml:space="preserve"> как возможное проявление в пределах 1-6 </w:t>
      </w:r>
      <w:proofErr w:type="spellStart"/>
      <w:proofErr w:type="gramStart"/>
      <w:r w:rsidRPr="00BE7ECF">
        <w:rPr>
          <w:rFonts w:ascii="Arial" w:eastAsia="Times New Roman" w:hAnsi="Arial" w:cs="Arial"/>
          <w:color w:val="000000"/>
          <w:sz w:val="21"/>
          <w:szCs w:val="21"/>
          <w:lang w:eastAsia="ru-RU"/>
        </w:rPr>
        <w:t>млн.лет</w:t>
      </w:r>
      <w:proofErr w:type="spellEnd"/>
      <w:proofErr w:type="gramEnd"/>
      <w:r w:rsidRPr="00BE7ECF">
        <w:rPr>
          <w:rFonts w:ascii="Arial" w:eastAsia="Times New Roman" w:hAnsi="Arial" w:cs="Arial"/>
          <w:color w:val="000000"/>
          <w:sz w:val="21"/>
          <w:szCs w:val="21"/>
          <w:lang w:eastAsia="ru-RU"/>
        </w:rPr>
        <w:t xml:space="preserve"> по [</w:t>
      </w:r>
      <w:r w:rsidRPr="00BE7ECF">
        <w:rPr>
          <w:rFonts w:ascii="Arial" w:eastAsia="Times New Roman" w:hAnsi="Arial" w:cs="Arial"/>
          <w:i/>
          <w:iCs/>
          <w:color w:val="000000"/>
          <w:sz w:val="21"/>
          <w:szCs w:val="21"/>
          <w:lang w:eastAsia="ru-RU"/>
        </w:rPr>
        <w:t>1; 2; 11</w:t>
      </w:r>
      <w:r w:rsidRPr="00BE7ECF">
        <w:rPr>
          <w:rFonts w:ascii="Arial" w:eastAsia="Times New Roman" w:hAnsi="Arial" w:cs="Arial"/>
          <w:color w:val="000000"/>
          <w:sz w:val="21"/>
          <w:szCs w:val="21"/>
          <w:lang w:eastAsia="ru-RU"/>
        </w:rPr>
        <w:t>] второго импульса событий на границе P/T по [</w:t>
      </w:r>
      <w:r w:rsidRPr="00BE7ECF">
        <w:rPr>
          <w:rFonts w:ascii="Arial" w:eastAsia="Times New Roman" w:hAnsi="Arial" w:cs="Arial"/>
          <w:i/>
          <w:iCs/>
          <w:color w:val="000000"/>
          <w:sz w:val="21"/>
          <w:szCs w:val="21"/>
          <w:lang w:eastAsia="ru-RU"/>
        </w:rPr>
        <w:t>1</w:t>
      </w:r>
      <w:r w:rsidRPr="00BE7ECF">
        <w:rPr>
          <w:rFonts w:ascii="Arial" w:eastAsia="Times New Roman" w:hAnsi="Arial" w:cs="Arial"/>
          <w:color w:val="000000"/>
          <w:sz w:val="21"/>
          <w:szCs w:val="21"/>
          <w:lang w:eastAsia="ru-RU"/>
        </w:rPr>
        <w:t xml:space="preserve">], </w:t>
      </w:r>
      <w:proofErr w:type="spellStart"/>
      <w:r w:rsidRPr="00BE7ECF">
        <w:rPr>
          <w:rFonts w:ascii="Arial" w:eastAsia="Times New Roman" w:hAnsi="Arial" w:cs="Arial"/>
          <w:color w:val="000000"/>
          <w:sz w:val="21"/>
          <w:szCs w:val="21"/>
          <w:lang w:eastAsia="ru-RU"/>
        </w:rPr>
        <w:t>сенон</w:t>
      </w:r>
      <w:proofErr w:type="spellEnd"/>
      <w:r w:rsidRPr="00BE7ECF">
        <w:rPr>
          <w:rFonts w:ascii="Arial" w:eastAsia="Times New Roman" w:hAnsi="Arial" w:cs="Arial"/>
          <w:color w:val="000000"/>
          <w:sz w:val="21"/>
          <w:szCs w:val="21"/>
          <w:lang w:eastAsia="ru-RU"/>
        </w:rPr>
        <w:t xml:space="preserve"> и </w:t>
      </w:r>
      <w:proofErr w:type="spellStart"/>
      <w:r w:rsidRPr="00BE7ECF">
        <w:rPr>
          <w:rFonts w:ascii="Arial" w:eastAsia="Times New Roman" w:hAnsi="Arial" w:cs="Arial"/>
          <w:color w:val="000000"/>
          <w:sz w:val="21"/>
          <w:szCs w:val="21"/>
          <w:lang w:eastAsia="ru-RU"/>
        </w:rPr>
        <w:t>неоком</w:t>
      </w:r>
      <w:proofErr w:type="spellEnd"/>
      <w:r w:rsidRPr="00BE7ECF">
        <w:rPr>
          <w:rFonts w:ascii="Arial" w:eastAsia="Times New Roman" w:hAnsi="Arial" w:cs="Arial"/>
          <w:color w:val="000000"/>
          <w:sz w:val="21"/>
          <w:szCs w:val="21"/>
          <w:lang w:eastAsia="ru-RU"/>
        </w:rPr>
        <w:t xml:space="preserve"> рассмотрены как </w:t>
      </w:r>
      <w:proofErr w:type="spellStart"/>
      <w:r w:rsidRPr="00BE7ECF">
        <w:rPr>
          <w:rFonts w:ascii="Arial" w:eastAsia="Times New Roman" w:hAnsi="Arial" w:cs="Arial"/>
          <w:color w:val="000000"/>
          <w:sz w:val="21"/>
          <w:szCs w:val="21"/>
          <w:lang w:eastAsia="ru-RU"/>
        </w:rPr>
        <w:t>подэпохи</w:t>
      </w:r>
      <w:proofErr w:type="spellEnd"/>
      <w:r w:rsidRPr="00BE7ECF">
        <w:rPr>
          <w:rFonts w:ascii="Arial" w:eastAsia="Times New Roman" w:hAnsi="Arial" w:cs="Arial"/>
          <w:color w:val="000000"/>
          <w:sz w:val="21"/>
          <w:szCs w:val="21"/>
          <w:lang w:eastAsia="ru-RU"/>
        </w:rPr>
        <w:t xml:space="preserve"> мела; </w:t>
      </w:r>
      <w:proofErr w:type="spellStart"/>
      <w:r w:rsidRPr="00BE7ECF">
        <w:rPr>
          <w:rFonts w:ascii="Arial" w:eastAsia="Times New Roman" w:hAnsi="Arial" w:cs="Arial"/>
          <w:color w:val="000000"/>
          <w:sz w:val="21"/>
          <w:szCs w:val="21"/>
          <w:lang w:eastAsia="ru-RU"/>
        </w:rPr>
        <w:t>пермь</w:t>
      </w:r>
      <w:proofErr w:type="spellEnd"/>
      <w:r w:rsidRPr="00BE7ECF">
        <w:rPr>
          <w:rFonts w:ascii="Arial" w:eastAsia="Times New Roman" w:hAnsi="Arial" w:cs="Arial"/>
          <w:color w:val="000000"/>
          <w:sz w:val="21"/>
          <w:szCs w:val="21"/>
          <w:lang w:eastAsia="ru-RU"/>
        </w:rPr>
        <w:t>, девон и ордовик имеют двухчленное деление; силур не расчленен по материалам [</w:t>
      </w:r>
      <w:r w:rsidRPr="00BE7ECF">
        <w:rPr>
          <w:rFonts w:ascii="Arial" w:eastAsia="Times New Roman" w:hAnsi="Arial" w:cs="Arial"/>
          <w:i/>
          <w:iCs/>
          <w:color w:val="000000"/>
          <w:sz w:val="21"/>
          <w:szCs w:val="21"/>
          <w:lang w:eastAsia="ru-RU"/>
        </w:rPr>
        <w:t>19</w:t>
      </w:r>
      <w:r w:rsidRPr="00BE7ECF">
        <w:rPr>
          <w:rFonts w:ascii="Arial" w:eastAsia="Times New Roman" w:hAnsi="Arial" w:cs="Arial"/>
          <w:color w:val="000000"/>
          <w:sz w:val="21"/>
          <w:szCs w:val="21"/>
          <w:lang w:eastAsia="ru-RU"/>
        </w:rPr>
        <w:t>]. </w:t>
      </w:r>
    </w:p>
    <w:p w14:paraId="5929396B"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lastRenderedPageBreak/>
        <w:t> </w:t>
      </w:r>
      <w:r w:rsidRPr="00BE7ECF">
        <w:rPr>
          <w:rFonts w:ascii="Arial" w:eastAsia="Times New Roman" w:hAnsi="Arial" w:cs="Arial"/>
          <w:noProof/>
          <w:color w:val="000000"/>
          <w:sz w:val="21"/>
          <w:szCs w:val="21"/>
          <w:lang w:eastAsia="ru-RU"/>
        </w:rPr>
        <w:drawing>
          <wp:inline distT="0" distB="0" distL="0" distR="0" wp14:anchorId="55EA3CB9" wp14:editId="16285B27">
            <wp:extent cx="3362325" cy="4762500"/>
            <wp:effectExtent l="0" t="0" r="9525" b="0"/>
            <wp:docPr id="7" name="Рисунок 7" descr="Рис.2. Пример возможной арифметической регрессии (средняя линия) – периодичности от 30,4 до 12,2 млн.лет в «коридоре» максимальных и минимальных значений границ эпох фанерозоя различных шкал геологического времени по материалам [19;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ис.2. Пример возможной арифметической регрессии (средняя линия) – периодичности от 30,4 до 12,2 млн.лет в «коридоре» максимальных и минимальных значений границ эпох фанерозоя различных шкал геологического времени по материалам [19;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2325" cy="4762500"/>
                    </a:xfrm>
                    <a:prstGeom prst="rect">
                      <a:avLst/>
                    </a:prstGeom>
                    <a:noFill/>
                    <a:ln>
                      <a:noFill/>
                    </a:ln>
                  </pic:spPr>
                </pic:pic>
              </a:graphicData>
            </a:graphic>
          </wp:inline>
        </w:drawing>
      </w:r>
    </w:p>
    <w:p w14:paraId="1D8C97F0"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i/>
          <w:iCs/>
          <w:color w:val="000000"/>
          <w:sz w:val="21"/>
          <w:szCs w:val="21"/>
          <w:lang w:eastAsia="ru-RU"/>
        </w:rPr>
        <w:t xml:space="preserve">Рис.2. Пример возможной арифметической регрессии (средняя линия) – периодичности от 30,4 до 12,2 </w:t>
      </w:r>
      <w:proofErr w:type="spellStart"/>
      <w:proofErr w:type="gramStart"/>
      <w:r w:rsidRPr="00BE7ECF">
        <w:rPr>
          <w:rFonts w:ascii="Arial" w:eastAsia="Times New Roman" w:hAnsi="Arial" w:cs="Arial"/>
          <w:i/>
          <w:iCs/>
          <w:color w:val="000000"/>
          <w:sz w:val="21"/>
          <w:szCs w:val="21"/>
          <w:lang w:eastAsia="ru-RU"/>
        </w:rPr>
        <w:t>млн.лет</w:t>
      </w:r>
      <w:proofErr w:type="spellEnd"/>
      <w:proofErr w:type="gramEnd"/>
      <w:r w:rsidRPr="00BE7ECF">
        <w:rPr>
          <w:rFonts w:ascii="Arial" w:eastAsia="Times New Roman" w:hAnsi="Arial" w:cs="Arial"/>
          <w:i/>
          <w:iCs/>
          <w:color w:val="000000"/>
          <w:sz w:val="21"/>
          <w:szCs w:val="21"/>
          <w:lang w:eastAsia="ru-RU"/>
        </w:rPr>
        <w:t xml:space="preserve"> в «коридоре» максимальных и минимальных значений границ эпох </w:t>
      </w:r>
      <w:proofErr w:type="spellStart"/>
      <w:r w:rsidRPr="00BE7ECF">
        <w:rPr>
          <w:rFonts w:ascii="Arial" w:eastAsia="Times New Roman" w:hAnsi="Arial" w:cs="Arial"/>
          <w:i/>
          <w:iCs/>
          <w:color w:val="000000"/>
          <w:sz w:val="21"/>
          <w:szCs w:val="21"/>
          <w:lang w:eastAsia="ru-RU"/>
        </w:rPr>
        <w:t>фанерозоя</w:t>
      </w:r>
      <w:proofErr w:type="spellEnd"/>
      <w:r w:rsidRPr="00BE7ECF">
        <w:rPr>
          <w:rFonts w:ascii="Arial" w:eastAsia="Times New Roman" w:hAnsi="Arial" w:cs="Arial"/>
          <w:i/>
          <w:iCs/>
          <w:color w:val="000000"/>
          <w:sz w:val="21"/>
          <w:szCs w:val="21"/>
          <w:lang w:eastAsia="ru-RU"/>
        </w:rPr>
        <w:t xml:space="preserve"> различных шкал геологического времени по материалам [19; 24].</w:t>
      </w:r>
    </w:p>
    <w:p w14:paraId="35AD9267"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w:t>
      </w:r>
    </w:p>
    <w:p w14:paraId="5ED64671"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Связаны между собой и масштабы событий. Например, рубежу между крупнейшими палеозойской и мезозойской эрами </w:t>
      </w:r>
      <w:proofErr w:type="spellStart"/>
      <w:r w:rsidRPr="00BE7ECF">
        <w:rPr>
          <w:rFonts w:ascii="Arial" w:eastAsia="Times New Roman" w:hAnsi="Arial" w:cs="Arial"/>
          <w:color w:val="000000"/>
          <w:sz w:val="21"/>
          <w:szCs w:val="21"/>
          <w:lang w:eastAsia="ru-RU"/>
        </w:rPr>
        <w:t>Pz</w:t>
      </w:r>
      <w:proofErr w:type="spellEnd"/>
      <w:r w:rsidRPr="00BE7ECF">
        <w:rPr>
          <w:rFonts w:ascii="Arial" w:eastAsia="Times New Roman" w:hAnsi="Arial" w:cs="Arial"/>
          <w:color w:val="000000"/>
          <w:sz w:val="21"/>
          <w:szCs w:val="21"/>
          <w:lang w:eastAsia="ru-RU"/>
        </w:rPr>
        <w:t>/</w:t>
      </w:r>
      <w:proofErr w:type="spellStart"/>
      <w:r w:rsidRPr="00BE7ECF">
        <w:rPr>
          <w:rFonts w:ascii="Arial" w:eastAsia="Times New Roman" w:hAnsi="Arial" w:cs="Arial"/>
          <w:color w:val="000000"/>
          <w:sz w:val="21"/>
          <w:szCs w:val="21"/>
          <w:lang w:eastAsia="ru-RU"/>
        </w:rPr>
        <w:t>Mz</w:t>
      </w:r>
      <w:proofErr w:type="spellEnd"/>
      <w:r w:rsidRPr="00BE7ECF">
        <w:rPr>
          <w:rFonts w:ascii="Arial" w:eastAsia="Times New Roman" w:hAnsi="Arial" w:cs="Arial"/>
          <w:i/>
          <w:iCs/>
          <w:color w:val="000000"/>
          <w:sz w:val="21"/>
          <w:szCs w:val="21"/>
          <w:lang w:eastAsia="ru-RU"/>
        </w:rPr>
        <w:t> (эпохами P/T</w:t>
      </w:r>
      <w:r w:rsidRPr="00BE7ECF">
        <w:rPr>
          <w:rFonts w:ascii="Arial" w:eastAsia="Times New Roman" w:hAnsi="Arial" w:cs="Arial"/>
          <w:color w:val="000000"/>
          <w:sz w:val="21"/>
          <w:szCs w:val="21"/>
          <w:lang w:eastAsia="ru-RU"/>
        </w:rPr>
        <w:t xml:space="preserve">) </w:t>
      </w:r>
      <w:proofErr w:type="spellStart"/>
      <w:r w:rsidRPr="00BE7ECF">
        <w:rPr>
          <w:rFonts w:ascii="Arial" w:eastAsia="Times New Roman" w:hAnsi="Arial" w:cs="Arial"/>
          <w:color w:val="000000"/>
          <w:sz w:val="21"/>
          <w:szCs w:val="21"/>
          <w:lang w:eastAsia="ru-RU"/>
        </w:rPr>
        <w:t>фанерозоя</w:t>
      </w:r>
      <w:proofErr w:type="spellEnd"/>
      <w:r w:rsidRPr="00BE7ECF">
        <w:rPr>
          <w:rFonts w:ascii="Arial" w:eastAsia="Times New Roman" w:hAnsi="Arial" w:cs="Arial"/>
          <w:color w:val="000000"/>
          <w:sz w:val="21"/>
          <w:szCs w:val="21"/>
          <w:lang w:eastAsia="ru-RU"/>
        </w:rPr>
        <w:t xml:space="preserve"> соответствуют:</w:t>
      </w:r>
    </w:p>
    <w:p w14:paraId="5D5952C3"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беспрецедентное двух-импульсное массовое вымирание до 95% всех видов организмов по [</w:t>
      </w:r>
      <w:r w:rsidRPr="00BE7ECF">
        <w:rPr>
          <w:rFonts w:ascii="Arial" w:eastAsia="Times New Roman" w:hAnsi="Arial" w:cs="Arial"/>
          <w:i/>
          <w:iCs/>
          <w:color w:val="000000"/>
          <w:sz w:val="21"/>
          <w:szCs w:val="21"/>
          <w:lang w:eastAsia="ru-RU"/>
        </w:rPr>
        <w:t>1; 17; 19</w:t>
      </w:r>
      <w:r w:rsidRPr="00BE7ECF">
        <w:rPr>
          <w:rFonts w:ascii="Arial" w:eastAsia="Times New Roman" w:hAnsi="Arial" w:cs="Arial"/>
          <w:color w:val="000000"/>
          <w:sz w:val="21"/>
          <w:szCs w:val="21"/>
          <w:lang w:eastAsia="ru-RU"/>
        </w:rPr>
        <w:t>];</w:t>
      </w:r>
    </w:p>
    <w:p w14:paraId="46C8EA6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 завершение длительного, продолжительностью до 80-90 </w:t>
      </w:r>
      <w:proofErr w:type="spellStart"/>
      <w:proofErr w:type="gramStart"/>
      <w:r w:rsidRPr="00BE7ECF">
        <w:rPr>
          <w:rFonts w:ascii="Arial" w:eastAsia="Times New Roman" w:hAnsi="Arial" w:cs="Arial"/>
          <w:color w:val="000000"/>
          <w:sz w:val="21"/>
          <w:szCs w:val="21"/>
          <w:lang w:eastAsia="ru-RU"/>
        </w:rPr>
        <w:t>млн.лет</w:t>
      </w:r>
      <w:proofErr w:type="spellEnd"/>
      <w:proofErr w:type="gramEnd"/>
      <w:r w:rsidRPr="00BE7ECF">
        <w:rPr>
          <w:rFonts w:ascii="Arial" w:eastAsia="Times New Roman" w:hAnsi="Arial" w:cs="Arial"/>
          <w:color w:val="000000"/>
          <w:sz w:val="21"/>
          <w:szCs w:val="21"/>
          <w:lang w:eastAsia="ru-RU"/>
        </w:rPr>
        <w:t xml:space="preserve">, глобального покровного оледенения с установлением </w:t>
      </w:r>
      <w:proofErr w:type="spellStart"/>
      <w:r w:rsidRPr="00BE7ECF">
        <w:rPr>
          <w:rFonts w:ascii="Arial" w:eastAsia="Times New Roman" w:hAnsi="Arial" w:cs="Arial"/>
          <w:color w:val="000000"/>
          <w:sz w:val="21"/>
          <w:szCs w:val="21"/>
          <w:lang w:eastAsia="ru-RU"/>
        </w:rPr>
        <w:t>геократического</w:t>
      </w:r>
      <w:proofErr w:type="spellEnd"/>
      <w:r w:rsidRPr="00BE7ECF">
        <w:rPr>
          <w:rFonts w:ascii="Arial" w:eastAsia="Times New Roman" w:hAnsi="Arial" w:cs="Arial"/>
          <w:color w:val="000000"/>
          <w:sz w:val="21"/>
          <w:szCs w:val="21"/>
          <w:lang w:eastAsia="ru-RU"/>
        </w:rPr>
        <w:t xml:space="preserve"> климата на материках [</w:t>
      </w:r>
      <w:r w:rsidRPr="00BE7ECF">
        <w:rPr>
          <w:rFonts w:ascii="Arial" w:eastAsia="Times New Roman" w:hAnsi="Arial" w:cs="Arial"/>
          <w:i/>
          <w:iCs/>
          <w:color w:val="000000"/>
          <w:sz w:val="21"/>
          <w:szCs w:val="21"/>
          <w:lang w:eastAsia="ru-RU"/>
        </w:rPr>
        <w:t>17</w:t>
      </w:r>
      <w:r w:rsidRPr="00BE7ECF">
        <w:rPr>
          <w:rFonts w:ascii="Arial" w:eastAsia="Times New Roman" w:hAnsi="Arial" w:cs="Arial"/>
          <w:color w:val="000000"/>
          <w:sz w:val="21"/>
          <w:szCs w:val="21"/>
          <w:lang w:eastAsia="ru-RU"/>
        </w:rPr>
        <w:t>], и отсутствие значительных оледенений до конца палеогена [</w:t>
      </w:r>
      <w:r w:rsidRPr="00BE7ECF">
        <w:rPr>
          <w:rFonts w:ascii="Arial" w:eastAsia="Times New Roman" w:hAnsi="Arial" w:cs="Arial"/>
          <w:i/>
          <w:iCs/>
          <w:color w:val="000000"/>
          <w:sz w:val="21"/>
          <w:szCs w:val="21"/>
          <w:lang w:eastAsia="ru-RU"/>
        </w:rPr>
        <w:t>7</w:t>
      </w:r>
      <w:r w:rsidRPr="00BE7ECF">
        <w:rPr>
          <w:rFonts w:ascii="Arial" w:eastAsia="Times New Roman" w:hAnsi="Arial" w:cs="Arial"/>
          <w:color w:val="000000"/>
          <w:sz w:val="21"/>
          <w:szCs w:val="21"/>
          <w:lang w:eastAsia="ru-RU"/>
        </w:rPr>
        <w:t>];</w:t>
      </w:r>
    </w:p>
    <w:p w14:paraId="24D4D938"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самое масштабное падение уровня океана с перерывом даже в осадочных разрезах Тетиса, закрытие-изоляция («</w:t>
      </w:r>
      <w:r w:rsidRPr="00BE7ECF">
        <w:rPr>
          <w:rFonts w:ascii="Arial" w:eastAsia="Times New Roman" w:hAnsi="Arial" w:cs="Arial"/>
          <w:i/>
          <w:iCs/>
          <w:color w:val="000000"/>
          <w:sz w:val="21"/>
          <w:szCs w:val="21"/>
          <w:lang w:eastAsia="ru-RU"/>
        </w:rPr>
        <w:t>выпаривание»-вымораживание - авт.</w:t>
      </w:r>
      <w:r w:rsidRPr="00BE7ECF">
        <w:rPr>
          <w:rFonts w:ascii="Arial" w:eastAsia="Times New Roman" w:hAnsi="Arial" w:cs="Arial"/>
          <w:color w:val="000000"/>
          <w:sz w:val="21"/>
          <w:szCs w:val="21"/>
          <w:lang w:eastAsia="ru-RU"/>
        </w:rPr>
        <w:t xml:space="preserve">) </w:t>
      </w:r>
      <w:proofErr w:type="spellStart"/>
      <w:r w:rsidRPr="00BE7ECF">
        <w:rPr>
          <w:rFonts w:ascii="Arial" w:eastAsia="Times New Roman" w:hAnsi="Arial" w:cs="Arial"/>
          <w:color w:val="000000"/>
          <w:sz w:val="21"/>
          <w:szCs w:val="21"/>
          <w:lang w:eastAsia="ru-RU"/>
        </w:rPr>
        <w:t>позднедокембрийско</w:t>
      </w:r>
      <w:proofErr w:type="spellEnd"/>
      <w:r w:rsidRPr="00BE7ECF">
        <w:rPr>
          <w:rFonts w:ascii="Arial" w:eastAsia="Times New Roman" w:hAnsi="Arial" w:cs="Arial"/>
          <w:color w:val="000000"/>
          <w:sz w:val="21"/>
          <w:szCs w:val="21"/>
          <w:lang w:eastAsia="ru-RU"/>
        </w:rPr>
        <w:t xml:space="preserve">-раннепалеозойских океанов и становление </w:t>
      </w:r>
      <w:proofErr w:type="spellStart"/>
      <w:r w:rsidRPr="00BE7ECF">
        <w:rPr>
          <w:rFonts w:ascii="Arial" w:eastAsia="Times New Roman" w:hAnsi="Arial" w:cs="Arial"/>
          <w:color w:val="000000"/>
          <w:sz w:val="21"/>
          <w:szCs w:val="21"/>
          <w:lang w:eastAsia="ru-RU"/>
        </w:rPr>
        <w:t>суперматерика</w:t>
      </w:r>
      <w:proofErr w:type="spellEnd"/>
      <w:r w:rsidRPr="00BE7ECF">
        <w:rPr>
          <w:rFonts w:ascii="Arial" w:eastAsia="Times New Roman" w:hAnsi="Arial" w:cs="Arial"/>
          <w:color w:val="000000"/>
          <w:sz w:val="21"/>
          <w:szCs w:val="21"/>
          <w:lang w:eastAsia="ru-RU"/>
        </w:rPr>
        <w:t xml:space="preserve"> Пангеи от полюса до полюса в виде полосы шириной до 7 </w:t>
      </w:r>
      <w:proofErr w:type="spellStart"/>
      <w:proofErr w:type="gramStart"/>
      <w:r w:rsidRPr="00BE7ECF">
        <w:rPr>
          <w:rFonts w:ascii="Arial" w:eastAsia="Times New Roman" w:hAnsi="Arial" w:cs="Arial"/>
          <w:color w:val="000000"/>
          <w:sz w:val="21"/>
          <w:szCs w:val="21"/>
          <w:lang w:eastAsia="ru-RU"/>
        </w:rPr>
        <w:t>тыс.км</w:t>
      </w:r>
      <w:proofErr w:type="spellEnd"/>
      <w:proofErr w:type="gramEnd"/>
      <w:r w:rsidRPr="00BE7ECF">
        <w:rPr>
          <w:rFonts w:ascii="Arial" w:eastAsia="Times New Roman" w:hAnsi="Arial" w:cs="Arial"/>
          <w:color w:val="000000"/>
          <w:sz w:val="21"/>
          <w:szCs w:val="21"/>
          <w:lang w:eastAsia="ru-RU"/>
        </w:rPr>
        <w:t xml:space="preserve"> по [</w:t>
      </w:r>
      <w:r w:rsidRPr="00BE7ECF">
        <w:rPr>
          <w:rFonts w:ascii="Arial" w:eastAsia="Times New Roman" w:hAnsi="Arial" w:cs="Arial"/>
          <w:i/>
          <w:iCs/>
          <w:color w:val="000000"/>
          <w:sz w:val="21"/>
          <w:szCs w:val="21"/>
          <w:lang w:eastAsia="ru-RU"/>
        </w:rPr>
        <w:t>1; 6; 7; 18; 21</w:t>
      </w:r>
      <w:r w:rsidRPr="00BE7ECF">
        <w:rPr>
          <w:rFonts w:ascii="Arial" w:eastAsia="Times New Roman" w:hAnsi="Arial" w:cs="Arial"/>
          <w:color w:val="000000"/>
          <w:sz w:val="21"/>
          <w:szCs w:val="21"/>
          <w:lang w:eastAsia="ru-RU"/>
        </w:rPr>
        <w:t>];</w:t>
      </w:r>
    </w:p>
    <w:p w14:paraId="149DF97C"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 падение содержания кислорода до раннепалеозойских значений, с последующим быстрым возрастанием до исторического максимума к 200-125 </w:t>
      </w:r>
      <w:proofErr w:type="spellStart"/>
      <w:proofErr w:type="gramStart"/>
      <w:r w:rsidRPr="00BE7ECF">
        <w:rPr>
          <w:rFonts w:ascii="Arial" w:eastAsia="Times New Roman" w:hAnsi="Arial" w:cs="Arial"/>
          <w:color w:val="000000"/>
          <w:sz w:val="21"/>
          <w:szCs w:val="21"/>
          <w:lang w:eastAsia="ru-RU"/>
        </w:rPr>
        <w:t>млн.лет</w:t>
      </w:r>
      <w:proofErr w:type="spellEnd"/>
      <w:proofErr w:type="gramEnd"/>
      <w:r w:rsidRPr="00BE7ECF">
        <w:rPr>
          <w:rFonts w:ascii="Arial" w:eastAsia="Times New Roman" w:hAnsi="Arial" w:cs="Arial"/>
          <w:color w:val="000000"/>
          <w:sz w:val="21"/>
          <w:szCs w:val="21"/>
          <w:lang w:eastAsia="ru-RU"/>
        </w:rPr>
        <w:t xml:space="preserve"> назад [</w:t>
      </w:r>
      <w:r w:rsidRPr="00BE7ECF">
        <w:rPr>
          <w:rFonts w:ascii="Arial" w:eastAsia="Times New Roman" w:hAnsi="Arial" w:cs="Arial"/>
          <w:i/>
          <w:iCs/>
          <w:color w:val="000000"/>
          <w:sz w:val="21"/>
          <w:szCs w:val="21"/>
          <w:lang w:eastAsia="ru-RU"/>
        </w:rPr>
        <w:t>15; 17; 21</w:t>
      </w:r>
      <w:r w:rsidRPr="00BE7ECF">
        <w:rPr>
          <w:rFonts w:ascii="Arial" w:eastAsia="Times New Roman" w:hAnsi="Arial" w:cs="Arial"/>
          <w:color w:val="000000"/>
          <w:sz w:val="21"/>
          <w:szCs w:val="21"/>
          <w:lang w:eastAsia="ru-RU"/>
        </w:rPr>
        <w:t>];</w:t>
      </w:r>
    </w:p>
    <w:p w14:paraId="0B78D01C"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 возникновение </w:t>
      </w:r>
      <w:proofErr w:type="spellStart"/>
      <w:r w:rsidRPr="00BE7ECF">
        <w:rPr>
          <w:rFonts w:ascii="Arial" w:eastAsia="Times New Roman" w:hAnsi="Arial" w:cs="Arial"/>
          <w:color w:val="000000"/>
          <w:sz w:val="21"/>
          <w:szCs w:val="21"/>
          <w:lang w:eastAsia="ru-RU"/>
        </w:rPr>
        <w:t>суперокеана</w:t>
      </w:r>
      <w:proofErr w:type="spellEnd"/>
      <w:r w:rsidRPr="00BE7ECF">
        <w:rPr>
          <w:rFonts w:ascii="Arial" w:eastAsia="Times New Roman" w:hAnsi="Arial" w:cs="Arial"/>
          <w:color w:val="000000"/>
          <w:sz w:val="21"/>
          <w:szCs w:val="21"/>
          <w:lang w:eastAsia="ru-RU"/>
        </w:rPr>
        <w:t xml:space="preserve"> Панталассы, включавшей по материалам [</w:t>
      </w:r>
      <w:r w:rsidRPr="00BE7ECF">
        <w:rPr>
          <w:rFonts w:ascii="Arial" w:eastAsia="Times New Roman" w:hAnsi="Arial" w:cs="Arial"/>
          <w:i/>
          <w:iCs/>
          <w:color w:val="000000"/>
          <w:sz w:val="21"/>
          <w:szCs w:val="21"/>
          <w:lang w:eastAsia="ru-RU"/>
        </w:rPr>
        <w:t>6</w:t>
      </w:r>
      <w:r w:rsidRPr="00BE7ECF">
        <w:rPr>
          <w:rFonts w:ascii="Arial" w:eastAsia="Times New Roman" w:hAnsi="Arial" w:cs="Arial"/>
          <w:color w:val="000000"/>
          <w:sz w:val="21"/>
          <w:szCs w:val="21"/>
          <w:lang w:eastAsia="ru-RU"/>
        </w:rPr>
        <w:t xml:space="preserve">] </w:t>
      </w:r>
      <w:proofErr w:type="spellStart"/>
      <w:r w:rsidRPr="00BE7ECF">
        <w:rPr>
          <w:rFonts w:ascii="Arial" w:eastAsia="Times New Roman" w:hAnsi="Arial" w:cs="Arial"/>
          <w:color w:val="000000"/>
          <w:sz w:val="21"/>
          <w:szCs w:val="21"/>
          <w:lang w:eastAsia="ru-RU"/>
        </w:rPr>
        <w:t>антиподальные</w:t>
      </w:r>
      <w:proofErr w:type="spellEnd"/>
      <w:r w:rsidRPr="00BE7ECF">
        <w:rPr>
          <w:rFonts w:ascii="Arial" w:eastAsia="Times New Roman" w:hAnsi="Arial" w:cs="Arial"/>
          <w:color w:val="000000"/>
          <w:sz w:val="21"/>
          <w:szCs w:val="21"/>
          <w:lang w:eastAsia="ru-RU"/>
        </w:rPr>
        <w:t xml:space="preserve"> Тихоокеанскую и </w:t>
      </w:r>
      <w:proofErr w:type="spellStart"/>
      <w:r w:rsidRPr="00BE7ECF">
        <w:rPr>
          <w:rFonts w:ascii="Arial" w:eastAsia="Times New Roman" w:hAnsi="Arial" w:cs="Arial"/>
          <w:color w:val="000000"/>
          <w:sz w:val="21"/>
          <w:szCs w:val="21"/>
          <w:lang w:eastAsia="ru-RU"/>
        </w:rPr>
        <w:t>Доатлантическую</w:t>
      </w:r>
      <w:proofErr w:type="spellEnd"/>
      <w:r w:rsidRPr="00BE7ECF">
        <w:rPr>
          <w:rFonts w:ascii="Arial" w:eastAsia="Times New Roman" w:hAnsi="Arial" w:cs="Arial"/>
          <w:color w:val="000000"/>
          <w:sz w:val="21"/>
          <w:szCs w:val="21"/>
          <w:lang w:eastAsia="ru-RU"/>
        </w:rPr>
        <w:t xml:space="preserve"> окраинные </w:t>
      </w:r>
      <w:proofErr w:type="spellStart"/>
      <w:r w:rsidRPr="00BE7ECF">
        <w:rPr>
          <w:rFonts w:ascii="Arial" w:eastAsia="Times New Roman" w:hAnsi="Arial" w:cs="Arial"/>
          <w:color w:val="000000"/>
          <w:sz w:val="21"/>
          <w:szCs w:val="21"/>
          <w:lang w:eastAsia="ru-RU"/>
        </w:rPr>
        <w:t>суперкотловины</w:t>
      </w:r>
      <w:proofErr w:type="spellEnd"/>
      <w:r w:rsidRPr="00BE7ECF">
        <w:rPr>
          <w:rFonts w:ascii="Arial" w:eastAsia="Times New Roman" w:hAnsi="Arial" w:cs="Arial"/>
          <w:color w:val="000000"/>
          <w:sz w:val="21"/>
          <w:szCs w:val="21"/>
          <w:lang w:eastAsia="ru-RU"/>
        </w:rPr>
        <w:t xml:space="preserve">, а также значительное изменение конфигурации </w:t>
      </w:r>
      <w:proofErr w:type="spellStart"/>
      <w:r w:rsidRPr="00BE7ECF">
        <w:rPr>
          <w:rFonts w:ascii="Arial" w:eastAsia="Times New Roman" w:hAnsi="Arial" w:cs="Arial"/>
          <w:color w:val="000000"/>
          <w:sz w:val="21"/>
          <w:szCs w:val="21"/>
          <w:lang w:eastAsia="ru-RU"/>
        </w:rPr>
        <w:t>Пра</w:t>
      </w:r>
      <w:proofErr w:type="spellEnd"/>
      <w:r w:rsidRPr="00BE7ECF">
        <w:rPr>
          <w:rFonts w:ascii="Arial" w:eastAsia="Times New Roman" w:hAnsi="Arial" w:cs="Arial"/>
          <w:color w:val="000000"/>
          <w:sz w:val="21"/>
          <w:szCs w:val="21"/>
          <w:lang w:eastAsia="ru-RU"/>
        </w:rPr>
        <w:t>-Тетиса [</w:t>
      </w:r>
      <w:r w:rsidRPr="00BE7ECF">
        <w:rPr>
          <w:rFonts w:ascii="Arial" w:eastAsia="Times New Roman" w:hAnsi="Arial" w:cs="Arial"/>
          <w:i/>
          <w:iCs/>
          <w:color w:val="000000"/>
          <w:sz w:val="21"/>
          <w:szCs w:val="21"/>
          <w:lang w:eastAsia="ru-RU"/>
        </w:rPr>
        <w:t>6; 17</w:t>
      </w:r>
      <w:r w:rsidRPr="00BE7ECF">
        <w:rPr>
          <w:rFonts w:ascii="Arial" w:eastAsia="Times New Roman" w:hAnsi="Arial" w:cs="Arial"/>
          <w:color w:val="000000"/>
          <w:sz w:val="21"/>
          <w:szCs w:val="21"/>
          <w:lang w:eastAsia="ru-RU"/>
        </w:rPr>
        <w:t>];</w:t>
      </w:r>
    </w:p>
    <w:p w14:paraId="34D46F48"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два импульса образования многочисленных «трубок взрыва» (ТВ), толщи предположительно взрывных отложений мощностью до 1000 м [</w:t>
      </w:r>
      <w:r w:rsidRPr="00BE7ECF">
        <w:rPr>
          <w:rFonts w:ascii="Arial" w:eastAsia="Times New Roman" w:hAnsi="Arial" w:cs="Arial"/>
          <w:i/>
          <w:iCs/>
          <w:color w:val="000000"/>
          <w:sz w:val="21"/>
          <w:szCs w:val="21"/>
          <w:lang w:eastAsia="ru-RU"/>
        </w:rPr>
        <w:t>9</w:t>
      </w:r>
      <w:r w:rsidRPr="00BE7ECF">
        <w:rPr>
          <w:rFonts w:ascii="Arial" w:eastAsia="Times New Roman" w:hAnsi="Arial" w:cs="Arial"/>
          <w:color w:val="000000"/>
          <w:sz w:val="21"/>
          <w:szCs w:val="21"/>
          <w:lang w:eastAsia="ru-RU"/>
        </w:rPr>
        <w:t xml:space="preserve">], возможно и самый крупный </w:t>
      </w:r>
      <w:proofErr w:type="spellStart"/>
      <w:r w:rsidRPr="00BE7ECF">
        <w:rPr>
          <w:rFonts w:ascii="Arial" w:eastAsia="Times New Roman" w:hAnsi="Arial" w:cs="Arial"/>
          <w:color w:val="000000"/>
          <w:sz w:val="21"/>
          <w:szCs w:val="21"/>
          <w:lang w:eastAsia="ru-RU"/>
        </w:rPr>
        <w:t>импакт</w:t>
      </w:r>
      <w:proofErr w:type="spellEnd"/>
      <w:r w:rsidRPr="00BE7ECF">
        <w:rPr>
          <w:rFonts w:ascii="Arial" w:eastAsia="Times New Roman" w:hAnsi="Arial" w:cs="Arial"/>
          <w:color w:val="000000"/>
          <w:sz w:val="21"/>
          <w:szCs w:val="21"/>
          <w:lang w:eastAsia="ru-RU"/>
        </w:rPr>
        <w:t xml:space="preserve"> в виде самой Панталассы;</w:t>
      </w:r>
    </w:p>
    <w:p w14:paraId="54BDDDF8"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lastRenderedPageBreak/>
        <w:t>– резкий скачок глобального охлаждения планеты, выразившийся в максимальных импульсах </w:t>
      </w:r>
      <w:r w:rsidRPr="00BE7ECF">
        <w:rPr>
          <w:rFonts w:ascii="Arial" w:eastAsia="Times New Roman" w:hAnsi="Arial" w:cs="Arial"/>
          <w:i/>
          <w:iCs/>
          <w:color w:val="000000"/>
          <w:sz w:val="21"/>
          <w:szCs w:val="21"/>
          <w:lang w:eastAsia="ru-RU"/>
        </w:rPr>
        <w:t>магматизма</w:t>
      </w:r>
      <w:r w:rsidRPr="00BE7ECF">
        <w:rPr>
          <w:rFonts w:ascii="Arial" w:eastAsia="Times New Roman" w:hAnsi="Arial" w:cs="Arial"/>
          <w:color w:val="000000"/>
          <w:sz w:val="21"/>
          <w:szCs w:val="21"/>
          <w:lang w:eastAsia="ru-RU"/>
        </w:rPr>
        <w:t xml:space="preserve"> в палеозое с формированием самой крупной в мире Тунгусской трапповой провинции и траппов </w:t>
      </w:r>
      <w:proofErr w:type="spellStart"/>
      <w:r w:rsidRPr="00BE7ECF">
        <w:rPr>
          <w:rFonts w:ascii="Arial" w:eastAsia="Times New Roman" w:hAnsi="Arial" w:cs="Arial"/>
          <w:color w:val="000000"/>
          <w:sz w:val="21"/>
          <w:szCs w:val="21"/>
          <w:lang w:eastAsia="ru-RU"/>
        </w:rPr>
        <w:t>Эмейшань</w:t>
      </w:r>
      <w:proofErr w:type="spellEnd"/>
      <w:r w:rsidRPr="00BE7ECF">
        <w:rPr>
          <w:rFonts w:ascii="Arial" w:eastAsia="Times New Roman" w:hAnsi="Arial" w:cs="Arial"/>
          <w:color w:val="000000"/>
          <w:sz w:val="21"/>
          <w:szCs w:val="21"/>
          <w:lang w:eastAsia="ru-RU"/>
        </w:rPr>
        <w:t xml:space="preserve"> [</w:t>
      </w:r>
      <w:r w:rsidRPr="00BE7ECF">
        <w:rPr>
          <w:rFonts w:ascii="Arial" w:eastAsia="Times New Roman" w:hAnsi="Arial" w:cs="Arial"/>
          <w:i/>
          <w:iCs/>
          <w:color w:val="000000"/>
          <w:sz w:val="21"/>
          <w:szCs w:val="21"/>
          <w:lang w:eastAsia="ru-RU"/>
        </w:rPr>
        <w:t>9; 18</w:t>
      </w:r>
      <w:r w:rsidRPr="00BE7ECF">
        <w:rPr>
          <w:rFonts w:ascii="Arial" w:eastAsia="Times New Roman" w:hAnsi="Arial" w:cs="Arial"/>
          <w:color w:val="000000"/>
          <w:sz w:val="21"/>
          <w:szCs w:val="21"/>
          <w:lang w:eastAsia="ru-RU"/>
        </w:rPr>
        <w:t>];</w:t>
      </w:r>
    </w:p>
    <w:p w14:paraId="12F95182"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 предположительное зарождение </w:t>
      </w:r>
      <w:proofErr w:type="spellStart"/>
      <w:r w:rsidRPr="00BE7ECF">
        <w:rPr>
          <w:rFonts w:ascii="Arial" w:eastAsia="Times New Roman" w:hAnsi="Arial" w:cs="Arial"/>
          <w:color w:val="000000"/>
          <w:sz w:val="21"/>
          <w:szCs w:val="21"/>
          <w:lang w:eastAsia="ru-RU"/>
        </w:rPr>
        <w:t>антиподальных</w:t>
      </w:r>
      <w:proofErr w:type="spellEnd"/>
      <w:r w:rsidRPr="00BE7ECF">
        <w:rPr>
          <w:rFonts w:ascii="Arial" w:eastAsia="Times New Roman" w:hAnsi="Arial" w:cs="Arial"/>
          <w:color w:val="000000"/>
          <w:sz w:val="21"/>
          <w:szCs w:val="21"/>
          <w:lang w:eastAsia="ru-RU"/>
        </w:rPr>
        <w:t xml:space="preserve"> </w:t>
      </w:r>
      <w:proofErr w:type="spellStart"/>
      <w:r w:rsidRPr="00BE7ECF">
        <w:rPr>
          <w:rFonts w:ascii="Arial" w:eastAsia="Times New Roman" w:hAnsi="Arial" w:cs="Arial"/>
          <w:color w:val="000000"/>
          <w:sz w:val="21"/>
          <w:szCs w:val="21"/>
          <w:lang w:eastAsia="ru-RU"/>
        </w:rPr>
        <w:t>суперплюмов</w:t>
      </w:r>
      <w:proofErr w:type="spellEnd"/>
      <w:r w:rsidRPr="00BE7ECF">
        <w:rPr>
          <w:rFonts w:ascii="Arial" w:eastAsia="Times New Roman" w:hAnsi="Arial" w:cs="Arial"/>
          <w:color w:val="000000"/>
          <w:sz w:val="21"/>
          <w:szCs w:val="21"/>
          <w:lang w:eastAsia="ru-RU"/>
        </w:rPr>
        <w:t xml:space="preserve"> под Тихим океаном и Африкой, </w:t>
      </w:r>
      <w:proofErr w:type="spellStart"/>
      <w:r w:rsidRPr="00BE7ECF">
        <w:rPr>
          <w:rFonts w:ascii="Arial" w:eastAsia="Times New Roman" w:hAnsi="Arial" w:cs="Arial"/>
          <w:color w:val="000000"/>
          <w:sz w:val="21"/>
          <w:szCs w:val="21"/>
          <w:lang w:eastAsia="ru-RU"/>
        </w:rPr>
        <w:t>пространственно</w:t>
      </w:r>
      <w:proofErr w:type="spellEnd"/>
      <w:r w:rsidRPr="00BE7ECF">
        <w:rPr>
          <w:rFonts w:ascii="Arial" w:eastAsia="Times New Roman" w:hAnsi="Arial" w:cs="Arial"/>
          <w:color w:val="000000"/>
          <w:sz w:val="21"/>
          <w:szCs w:val="21"/>
          <w:lang w:eastAsia="ru-RU"/>
        </w:rPr>
        <w:t xml:space="preserve">, хронологически и масштабно связанных с Тихоокеанской и </w:t>
      </w:r>
      <w:proofErr w:type="spellStart"/>
      <w:r w:rsidRPr="00BE7ECF">
        <w:rPr>
          <w:rFonts w:ascii="Arial" w:eastAsia="Times New Roman" w:hAnsi="Arial" w:cs="Arial"/>
          <w:color w:val="000000"/>
          <w:sz w:val="21"/>
          <w:szCs w:val="21"/>
          <w:lang w:eastAsia="ru-RU"/>
        </w:rPr>
        <w:t>Доатлантической</w:t>
      </w:r>
      <w:proofErr w:type="spellEnd"/>
      <w:r w:rsidRPr="00BE7ECF">
        <w:rPr>
          <w:rFonts w:ascii="Arial" w:eastAsia="Times New Roman" w:hAnsi="Arial" w:cs="Arial"/>
          <w:color w:val="000000"/>
          <w:sz w:val="21"/>
          <w:szCs w:val="21"/>
          <w:lang w:eastAsia="ru-RU"/>
        </w:rPr>
        <w:t xml:space="preserve"> котловинами Панталассы [</w:t>
      </w:r>
      <w:r w:rsidRPr="00BE7ECF">
        <w:rPr>
          <w:rFonts w:ascii="Arial" w:eastAsia="Times New Roman" w:hAnsi="Arial" w:cs="Arial"/>
          <w:i/>
          <w:iCs/>
          <w:color w:val="000000"/>
          <w:sz w:val="21"/>
          <w:szCs w:val="21"/>
          <w:lang w:eastAsia="ru-RU"/>
        </w:rPr>
        <w:t>6; 9; 13</w:t>
      </w:r>
      <w:r w:rsidRPr="00BE7ECF">
        <w:rPr>
          <w:rFonts w:ascii="Arial" w:eastAsia="Times New Roman" w:hAnsi="Arial" w:cs="Arial"/>
          <w:color w:val="000000"/>
          <w:sz w:val="21"/>
          <w:szCs w:val="21"/>
          <w:lang w:eastAsia="ru-RU"/>
        </w:rPr>
        <w:t>];</w:t>
      </w:r>
    </w:p>
    <w:p w14:paraId="01B8969C"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быстрый и масштабный, возможно до 90</w:t>
      </w:r>
      <w:r w:rsidRPr="00BE7ECF">
        <w:rPr>
          <w:rFonts w:ascii="Arial" w:eastAsia="Times New Roman" w:hAnsi="Arial" w:cs="Arial"/>
          <w:color w:val="000000"/>
          <w:sz w:val="21"/>
          <w:szCs w:val="21"/>
          <w:vertAlign w:val="superscript"/>
          <w:lang w:eastAsia="ru-RU"/>
        </w:rPr>
        <w:t>о</w:t>
      </w:r>
      <w:r w:rsidRPr="00BE7ECF">
        <w:rPr>
          <w:rFonts w:ascii="Arial" w:eastAsia="Times New Roman" w:hAnsi="Arial" w:cs="Arial"/>
          <w:color w:val="000000"/>
          <w:sz w:val="21"/>
          <w:szCs w:val="21"/>
          <w:lang w:eastAsia="ru-RU"/>
        </w:rPr>
        <w:t> [</w:t>
      </w:r>
      <w:r w:rsidRPr="00BE7ECF">
        <w:rPr>
          <w:rFonts w:ascii="Arial" w:eastAsia="Times New Roman" w:hAnsi="Arial" w:cs="Arial"/>
          <w:i/>
          <w:iCs/>
          <w:color w:val="000000"/>
          <w:sz w:val="21"/>
          <w:szCs w:val="21"/>
          <w:lang w:eastAsia="ru-RU"/>
        </w:rPr>
        <w:t>15</w:t>
      </w:r>
      <w:r w:rsidRPr="00BE7ECF">
        <w:rPr>
          <w:rFonts w:ascii="Arial" w:eastAsia="Times New Roman" w:hAnsi="Arial" w:cs="Arial"/>
          <w:color w:val="000000"/>
          <w:sz w:val="21"/>
          <w:szCs w:val="21"/>
          <w:lang w:eastAsia="ru-RU"/>
        </w:rPr>
        <w:t>], поворот плоскости экватора планеты;</w:t>
      </w:r>
    </w:p>
    <w:p w14:paraId="2176A2DC"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 90-градусная перестройка планетарного тектонического плана с формированием за счет </w:t>
      </w:r>
      <w:proofErr w:type="spellStart"/>
      <w:r w:rsidRPr="00BE7ECF">
        <w:rPr>
          <w:rFonts w:ascii="Arial" w:eastAsia="Times New Roman" w:hAnsi="Arial" w:cs="Arial"/>
          <w:color w:val="000000"/>
          <w:sz w:val="21"/>
          <w:szCs w:val="21"/>
          <w:lang w:eastAsia="ru-RU"/>
        </w:rPr>
        <w:t>коры</w:t>
      </w:r>
      <w:proofErr w:type="spellEnd"/>
      <w:r w:rsidRPr="00BE7ECF">
        <w:rPr>
          <w:rFonts w:ascii="Arial" w:eastAsia="Times New Roman" w:hAnsi="Arial" w:cs="Arial"/>
          <w:color w:val="000000"/>
          <w:sz w:val="21"/>
          <w:szCs w:val="21"/>
          <w:lang w:eastAsia="ru-RU"/>
        </w:rPr>
        <w:t xml:space="preserve"> древних океанических впадин складчатых структур Урала и Аппалачей, начало относительного максимума абсолютных скоростей движения континентов в интервале 250-220 </w:t>
      </w:r>
      <w:proofErr w:type="spellStart"/>
      <w:proofErr w:type="gramStart"/>
      <w:r w:rsidRPr="00BE7ECF">
        <w:rPr>
          <w:rFonts w:ascii="Arial" w:eastAsia="Times New Roman" w:hAnsi="Arial" w:cs="Arial"/>
          <w:color w:val="000000"/>
          <w:sz w:val="21"/>
          <w:szCs w:val="21"/>
          <w:lang w:eastAsia="ru-RU"/>
        </w:rPr>
        <w:t>млн.лет</w:t>
      </w:r>
      <w:proofErr w:type="spellEnd"/>
      <w:proofErr w:type="gramEnd"/>
      <w:r w:rsidRPr="00BE7ECF">
        <w:rPr>
          <w:rFonts w:ascii="Arial" w:eastAsia="Times New Roman" w:hAnsi="Arial" w:cs="Arial"/>
          <w:color w:val="000000"/>
          <w:sz w:val="21"/>
          <w:szCs w:val="21"/>
          <w:lang w:eastAsia="ru-RU"/>
        </w:rPr>
        <w:t xml:space="preserve"> назад [</w:t>
      </w:r>
      <w:r w:rsidRPr="00BE7ECF">
        <w:rPr>
          <w:rFonts w:ascii="Arial" w:eastAsia="Times New Roman" w:hAnsi="Arial" w:cs="Arial"/>
          <w:i/>
          <w:iCs/>
          <w:color w:val="000000"/>
          <w:sz w:val="21"/>
          <w:szCs w:val="21"/>
          <w:lang w:eastAsia="ru-RU"/>
        </w:rPr>
        <w:t>4; 6; 7; 18</w:t>
      </w:r>
      <w:r w:rsidRPr="00BE7ECF">
        <w:rPr>
          <w:rFonts w:ascii="Arial" w:eastAsia="Times New Roman" w:hAnsi="Arial" w:cs="Arial"/>
          <w:color w:val="000000"/>
          <w:sz w:val="21"/>
          <w:szCs w:val="21"/>
          <w:lang w:eastAsia="ru-RU"/>
        </w:rPr>
        <w:t>];</w:t>
      </w:r>
    </w:p>
    <w:p w14:paraId="5F5290A3"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 смена </w:t>
      </w:r>
      <w:proofErr w:type="spellStart"/>
      <w:r w:rsidRPr="00BE7ECF">
        <w:rPr>
          <w:rFonts w:ascii="Arial" w:eastAsia="Times New Roman" w:hAnsi="Arial" w:cs="Arial"/>
          <w:color w:val="000000"/>
          <w:sz w:val="21"/>
          <w:szCs w:val="21"/>
          <w:lang w:eastAsia="ru-RU"/>
        </w:rPr>
        <w:t>суперхрона</w:t>
      </w:r>
      <w:proofErr w:type="spellEnd"/>
      <w:r w:rsidRPr="00BE7ECF">
        <w:rPr>
          <w:rFonts w:ascii="Arial" w:eastAsia="Times New Roman" w:hAnsi="Arial" w:cs="Arial"/>
          <w:color w:val="000000"/>
          <w:sz w:val="21"/>
          <w:szCs w:val="21"/>
          <w:lang w:eastAsia="ru-RU"/>
        </w:rPr>
        <w:t xml:space="preserve"> обратной полярности – участка относительно спокойного геомагнитного поля с крайне редкими инверсиями в интервале 300-250 </w:t>
      </w:r>
      <w:proofErr w:type="spellStart"/>
      <w:proofErr w:type="gramStart"/>
      <w:r w:rsidRPr="00BE7ECF">
        <w:rPr>
          <w:rFonts w:ascii="Arial" w:eastAsia="Times New Roman" w:hAnsi="Arial" w:cs="Arial"/>
          <w:color w:val="000000"/>
          <w:sz w:val="21"/>
          <w:szCs w:val="21"/>
          <w:lang w:eastAsia="ru-RU"/>
        </w:rPr>
        <w:t>млн.лет</w:t>
      </w:r>
      <w:proofErr w:type="spellEnd"/>
      <w:proofErr w:type="gramEnd"/>
      <w:r w:rsidRPr="00BE7ECF">
        <w:rPr>
          <w:rFonts w:ascii="Arial" w:eastAsia="Times New Roman" w:hAnsi="Arial" w:cs="Arial"/>
          <w:color w:val="000000"/>
          <w:sz w:val="21"/>
          <w:szCs w:val="21"/>
          <w:lang w:eastAsia="ru-RU"/>
        </w:rPr>
        <w:t xml:space="preserve"> назад, сдвоенными пиками увеличения частоты инверсий в интервале 260-210 </w:t>
      </w:r>
      <w:proofErr w:type="spellStart"/>
      <w:r w:rsidRPr="00BE7ECF">
        <w:rPr>
          <w:rFonts w:ascii="Arial" w:eastAsia="Times New Roman" w:hAnsi="Arial" w:cs="Arial"/>
          <w:color w:val="000000"/>
          <w:sz w:val="21"/>
          <w:szCs w:val="21"/>
          <w:lang w:eastAsia="ru-RU"/>
        </w:rPr>
        <w:t>млн.лет</w:t>
      </w:r>
      <w:proofErr w:type="spellEnd"/>
      <w:r w:rsidRPr="00BE7ECF">
        <w:rPr>
          <w:rFonts w:ascii="Arial" w:eastAsia="Times New Roman" w:hAnsi="Arial" w:cs="Arial"/>
          <w:color w:val="000000"/>
          <w:sz w:val="21"/>
          <w:szCs w:val="21"/>
          <w:lang w:eastAsia="ru-RU"/>
        </w:rPr>
        <w:t xml:space="preserve"> назад [</w:t>
      </w:r>
      <w:r w:rsidRPr="00BE7ECF">
        <w:rPr>
          <w:rFonts w:ascii="Arial" w:eastAsia="Times New Roman" w:hAnsi="Arial" w:cs="Arial"/>
          <w:i/>
          <w:iCs/>
          <w:color w:val="000000"/>
          <w:sz w:val="21"/>
          <w:szCs w:val="21"/>
          <w:lang w:eastAsia="ru-RU"/>
        </w:rPr>
        <w:t>4; 19</w:t>
      </w:r>
      <w:r w:rsidRPr="00BE7ECF">
        <w:rPr>
          <w:rFonts w:ascii="Arial" w:eastAsia="Times New Roman" w:hAnsi="Arial" w:cs="Arial"/>
          <w:color w:val="000000"/>
          <w:sz w:val="21"/>
          <w:szCs w:val="21"/>
          <w:lang w:eastAsia="ru-RU"/>
        </w:rPr>
        <w:t>].</w:t>
      </w:r>
    </w:p>
    <w:p w14:paraId="7D83AF5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Сопоставимость повторений в </w:t>
      </w:r>
      <w:proofErr w:type="spellStart"/>
      <w:r w:rsidRPr="00BE7ECF">
        <w:rPr>
          <w:rFonts w:ascii="Arial" w:eastAsia="Times New Roman" w:hAnsi="Arial" w:cs="Arial"/>
          <w:color w:val="000000"/>
          <w:sz w:val="21"/>
          <w:szCs w:val="21"/>
          <w:lang w:eastAsia="ru-RU"/>
        </w:rPr>
        <w:t>фанерозойской</w:t>
      </w:r>
      <w:proofErr w:type="spellEnd"/>
      <w:r w:rsidRPr="00BE7ECF">
        <w:rPr>
          <w:rFonts w:ascii="Arial" w:eastAsia="Times New Roman" w:hAnsi="Arial" w:cs="Arial"/>
          <w:color w:val="000000"/>
          <w:sz w:val="21"/>
          <w:szCs w:val="21"/>
          <w:lang w:eastAsia="ru-RU"/>
        </w:rPr>
        <w:t xml:space="preserve"> истории разных кратковременных процессов, хронологические связи и закономерные периодичности, совпадения масштабов и количеств импульсов различных событий на отдельных рубежах, а также корреляция между амплитудами граничных событий и масштабами последующих постепенных длительных процессов, свидетельствуют о наличии между ними причинно-следственных связей. Но указанные совпадения не могут служить достаточным доказательством единой природы рассматриваемых процессов без установления объединяющей системы непротиворечивых взаимоотношений [</w:t>
      </w:r>
      <w:r w:rsidRPr="00BE7ECF">
        <w:rPr>
          <w:rFonts w:ascii="Arial" w:eastAsia="Times New Roman" w:hAnsi="Arial" w:cs="Arial"/>
          <w:i/>
          <w:iCs/>
          <w:color w:val="000000"/>
          <w:sz w:val="21"/>
          <w:szCs w:val="21"/>
          <w:lang w:eastAsia="ru-RU"/>
        </w:rPr>
        <w:t>1; 6; 7</w:t>
      </w:r>
      <w:r w:rsidRPr="00BE7ECF">
        <w:rPr>
          <w:rFonts w:ascii="Arial" w:eastAsia="Times New Roman" w:hAnsi="Arial" w:cs="Arial"/>
          <w:color w:val="000000"/>
          <w:sz w:val="21"/>
          <w:szCs w:val="21"/>
          <w:lang w:eastAsia="ru-RU"/>
        </w:rPr>
        <w:t>]. Целью данной работы и является попытка установления такой системы.</w:t>
      </w:r>
    </w:p>
    <w:p w14:paraId="3FEA1BDB"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w:t>
      </w:r>
    </w:p>
    <w:p w14:paraId="133B8198"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При сопоставлении хронологически связанных кратковременных глобально-масштабных процессов многими исследователями предполагается, что массовые вымирания – одно из последствий в комплексе причинно-следственных связей катастрофических событий на рубежах эпох: – В соответствии с законом роста разнообразия биосферы при стабильном состоянии внешней среды таксономическое разнообразие биосферы должно непрерывно почти неограниченно возрастать без достижения стазиса за счет эволюционного дробления экологических ниш [</w:t>
      </w:r>
      <w:r w:rsidRPr="00BE7ECF">
        <w:rPr>
          <w:rFonts w:ascii="Arial" w:eastAsia="Times New Roman" w:hAnsi="Arial" w:cs="Arial"/>
          <w:i/>
          <w:iCs/>
          <w:color w:val="000000"/>
          <w:sz w:val="21"/>
          <w:szCs w:val="21"/>
          <w:lang w:eastAsia="ru-RU"/>
        </w:rPr>
        <w:t>1</w:t>
      </w:r>
      <w:r w:rsidRPr="00BE7ECF">
        <w:rPr>
          <w:rFonts w:ascii="Arial" w:eastAsia="Times New Roman" w:hAnsi="Arial" w:cs="Arial"/>
          <w:color w:val="000000"/>
          <w:sz w:val="21"/>
          <w:szCs w:val="21"/>
          <w:lang w:eastAsia="ru-RU"/>
        </w:rPr>
        <w:t xml:space="preserve">]. Поэтому сама биосфера не рассматривается в качестве возможной непосредственной причины прошлых МВ или других глобальных кратковременных событий. В настоящее время под вопросом степень ее влияния на климат </w:t>
      </w:r>
      <w:proofErr w:type="spellStart"/>
      <w:r w:rsidRPr="00BE7ECF">
        <w:rPr>
          <w:rFonts w:ascii="Arial" w:eastAsia="Times New Roman" w:hAnsi="Arial" w:cs="Arial"/>
          <w:color w:val="000000"/>
          <w:sz w:val="21"/>
          <w:szCs w:val="21"/>
          <w:lang w:eastAsia="ru-RU"/>
        </w:rPr>
        <w:t>фанерозоя</w:t>
      </w:r>
      <w:proofErr w:type="spellEnd"/>
      <w:r w:rsidRPr="00BE7ECF">
        <w:rPr>
          <w:rFonts w:ascii="Arial" w:eastAsia="Times New Roman" w:hAnsi="Arial" w:cs="Arial"/>
          <w:color w:val="000000"/>
          <w:sz w:val="21"/>
          <w:szCs w:val="21"/>
          <w:lang w:eastAsia="ru-RU"/>
        </w:rPr>
        <w:t>, формирование месторождений углеводородов и даже на уровень содержания кислорода в атмосфере.</w:t>
      </w:r>
    </w:p>
    <w:p w14:paraId="6CE7604F"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На роль первопричины катаклизмов претендуют импульсы крупных </w:t>
      </w:r>
      <w:proofErr w:type="spellStart"/>
      <w:r w:rsidRPr="00BE7ECF">
        <w:rPr>
          <w:rFonts w:ascii="Arial" w:eastAsia="Times New Roman" w:hAnsi="Arial" w:cs="Arial"/>
          <w:color w:val="000000"/>
          <w:sz w:val="21"/>
          <w:szCs w:val="21"/>
          <w:lang w:eastAsia="ru-RU"/>
        </w:rPr>
        <w:t>импактов</w:t>
      </w:r>
      <w:proofErr w:type="spellEnd"/>
      <w:r w:rsidRPr="00BE7ECF">
        <w:rPr>
          <w:rFonts w:ascii="Arial" w:eastAsia="Times New Roman" w:hAnsi="Arial" w:cs="Arial"/>
          <w:color w:val="000000"/>
          <w:sz w:val="21"/>
          <w:szCs w:val="21"/>
          <w:lang w:eastAsia="ru-RU"/>
        </w:rPr>
        <w:t xml:space="preserve"> [</w:t>
      </w:r>
      <w:r w:rsidRPr="00BE7ECF">
        <w:rPr>
          <w:rFonts w:ascii="Arial" w:eastAsia="Times New Roman" w:hAnsi="Arial" w:cs="Arial"/>
          <w:i/>
          <w:iCs/>
          <w:color w:val="000000"/>
          <w:sz w:val="21"/>
          <w:szCs w:val="21"/>
          <w:lang w:eastAsia="ru-RU"/>
        </w:rPr>
        <w:t>1; 17</w:t>
      </w:r>
      <w:r w:rsidRPr="00BE7ECF">
        <w:rPr>
          <w:rFonts w:ascii="Arial" w:eastAsia="Times New Roman" w:hAnsi="Arial" w:cs="Arial"/>
          <w:color w:val="000000"/>
          <w:sz w:val="21"/>
          <w:szCs w:val="21"/>
          <w:lang w:eastAsia="ru-RU"/>
        </w:rPr>
        <w:t>] на том простом основании, что они по определению не могут быть следствием других, хронологически связанных с ними планетарных процессов. Но главной трудностью при рассмотрении множества взаимосвязей является естественное желание объяснить все какой-либо единственной причиной, игнорируя необходимость системного подхода [</w:t>
      </w:r>
      <w:r w:rsidRPr="00BE7ECF">
        <w:rPr>
          <w:rFonts w:ascii="Arial" w:eastAsia="Times New Roman" w:hAnsi="Arial" w:cs="Arial"/>
          <w:i/>
          <w:iCs/>
          <w:color w:val="000000"/>
          <w:sz w:val="21"/>
          <w:szCs w:val="21"/>
          <w:lang w:eastAsia="ru-RU"/>
        </w:rPr>
        <w:t>1</w:t>
      </w:r>
      <w:r w:rsidRPr="00BE7ECF">
        <w:rPr>
          <w:rFonts w:ascii="Arial" w:eastAsia="Times New Roman" w:hAnsi="Arial" w:cs="Arial"/>
          <w:color w:val="000000"/>
          <w:sz w:val="21"/>
          <w:szCs w:val="21"/>
          <w:lang w:eastAsia="ru-RU"/>
        </w:rPr>
        <w:t xml:space="preserve">]. Поэтому с целью установления иерархических связей между происходившими в прошлом быстрыми преобразованиями планеты анализ данных проводится методом исключения от обратного – от кризисов </w:t>
      </w:r>
      <w:proofErr w:type="spellStart"/>
      <w:r w:rsidRPr="00BE7ECF">
        <w:rPr>
          <w:rFonts w:ascii="Arial" w:eastAsia="Times New Roman" w:hAnsi="Arial" w:cs="Arial"/>
          <w:color w:val="000000"/>
          <w:sz w:val="21"/>
          <w:szCs w:val="21"/>
          <w:lang w:eastAsia="ru-RU"/>
        </w:rPr>
        <w:t>биоты</w:t>
      </w:r>
      <w:proofErr w:type="spellEnd"/>
      <w:r w:rsidRPr="00BE7ECF">
        <w:rPr>
          <w:rFonts w:ascii="Arial" w:eastAsia="Times New Roman" w:hAnsi="Arial" w:cs="Arial"/>
          <w:color w:val="000000"/>
          <w:sz w:val="21"/>
          <w:szCs w:val="21"/>
          <w:lang w:eastAsia="ru-RU"/>
        </w:rPr>
        <w:t xml:space="preserve"> до первоисточника с разделением граничных процессов на непосредственные, спусковые, первичные по [</w:t>
      </w:r>
      <w:r w:rsidRPr="00BE7ECF">
        <w:rPr>
          <w:rFonts w:ascii="Arial" w:eastAsia="Times New Roman" w:hAnsi="Arial" w:cs="Arial"/>
          <w:i/>
          <w:iCs/>
          <w:color w:val="000000"/>
          <w:sz w:val="21"/>
          <w:szCs w:val="21"/>
          <w:lang w:eastAsia="ru-RU"/>
        </w:rPr>
        <w:t>1</w:t>
      </w:r>
      <w:r w:rsidRPr="00BE7ECF">
        <w:rPr>
          <w:rFonts w:ascii="Arial" w:eastAsia="Times New Roman" w:hAnsi="Arial" w:cs="Arial"/>
          <w:color w:val="000000"/>
          <w:sz w:val="21"/>
          <w:szCs w:val="21"/>
          <w:lang w:eastAsia="ru-RU"/>
        </w:rPr>
        <w:t>], первопричину и другие, прямо не связанные с МВ.</w:t>
      </w:r>
    </w:p>
    <w:p w14:paraId="0366AA78"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Основными непосредственными абиотическими причинами прошлых рубежных МВ внешней и внутренней групп гипотез предполагаются резкие граничные изменения: 1) климата, 2) составов атмосферы и гидросферы, 3) интенсивностей радиационного и космического излучений [</w:t>
      </w:r>
      <w:r w:rsidRPr="00BE7ECF">
        <w:rPr>
          <w:rFonts w:ascii="Arial" w:eastAsia="Times New Roman" w:hAnsi="Arial" w:cs="Arial"/>
          <w:i/>
          <w:iCs/>
          <w:color w:val="000000"/>
          <w:sz w:val="21"/>
          <w:szCs w:val="21"/>
          <w:lang w:eastAsia="ru-RU"/>
        </w:rPr>
        <w:t>1</w:t>
      </w:r>
      <w:r w:rsidRPr="00BE7ECF">
        <w:rPr>
          <w:rFonts w:ascii="Arial" w:eastAsia="Times New Roman" w:hAnsi="Arial" w:cs="Arial"/>
          <w:color w:val="000000"/>
          <w:sz w:val="21"/>
          <w:szCs w:val="21"/>
          <w:lang w:eastAsia="ru-RU"/>
        </w:rPr>
        <w:t xml:space="preserve">]. В качестве возможных причин перечисленных глобальных изменений на рубежах эпох, хронологически связанных с кризисами </w:t>
      </w:r>
      <w:proofErr w:type="spellStart"/>
      <w:r w:rsidRPr="00BE7ECF">
        <w:rPr>
          <w:rFonts w:ascii="Arial" w:eastAsia="Times New Roman" w:hAnsi="Arial" w:cs="Arial"/>
          <w:color w:val="000000"/>
          <w:sz w:val="21"/>
          <w:szCs w:val="21"/>
          <w:lang w:eastAsia="ru-RU"/>
        </w:rPr>
        <w:t>биоты</w:t>
      </w:r>
      <w:proofErr w:type="spellEnd"/>
      <w:r w:rsidRPr="00BE7ECF">
        <w:rPr>
          <w:rFonts w:ascii="Arial" w:eastAsia="Times New Roman" w:hAnsi="Arial" w:cs="Arial"/>
          <w:color w:val="000000"/>
          <w:sz w:val="21"/>
          <w:szCs w:val="21"/>
          <w:lang w:eastAsia="ru-RU"/>
        </w:rPr>
        <w:t>, предлагаются следующие, спусковые для вымираний, факторы:</w:t>
      </w:r>
    </w:p>
    <w:p w14:paraId="14A66323"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b/>
          <w:bCs/>
          <w:i/>
          <w:iCs/>
          <w:color w:val="000000"/>
          <w:sz w:val="21"/>
          <w:szCs w:val="21"/>
          <w:lang w:eastAsia="ru-RU"/>
        </w:rPr>
        <w:t>1</w:t>
      </w:r>
      <w:r w:rsidRPr="00BE7ECF">
        <w:rPr>
          <w:rFonts w:ascii="Arial" w:eastAsia="Times New Roman" w:hAnsi="Arial" w:cs="Arial"/>
          <w:i/>
          <w:iCs/>
          <w:color w:val="000000"/>
          <w:sz w:val="21"/>
          <w:szCs w:val="21"/>
          <w:lang w:eastAsia="ru-RU"/>
        </w:rPr>
        <w:t>)</w:t>
      </w:r>
      <w:r w:rsidRPr="00BE7ECF">
        <w:rPr>
          <w:rFonts w:ascii="Arial" w:eastAsia="Times New Roman" w:hAnsi="Arial" w:cs="Arial"/>
          <w:color w:val="000000"/>
          <w:sz w:val="21"/>
          <w:szCs w:val="21"/>
          <w:lang w:eastAsia="ru-RU"/>
        </w:rPr>
        <w:t xml:space="preserve"> – Снижение инсоляции из-за запыленности атмосферы при внешнем космическом воздействии или усилении эксплозивного вулканизма. В работе предположение не рассматривается в связи с данными о несовпадении масштабов вымираний в северном и южном полушариях при глобальной запыленности атмосферы на границе мел/палеоген, а </w:t>
      </w:r>
      <w:proofErr w:type="gramStart"/>
      <w:r w:rsidRPr="00BE7ECF">
        <w:rPr>
          <w:rFonts w:ascii="Arial" w:eastAsia="Times New Roman" w:hAnsi="Arial" w:cs="Arial"/>
          <w:color w:val="000000"/>
          <w:sz w:val="21"/>
          <w:szCs w:val="21"/>
          <w:lang w:eastAsia="ru-RU"/>
        </w:rPr>
        <w:t>также  совпадениях</w:t>
      </w:r>
      <w:proofErr w:type="gramEnd"/>
      <w:r w:rsidRPr="00BE7ECF">
        <w:rPr>
          <w:rFonts w:ascii="Arial" w:eastAsia="Times New Roman" w:hAnsi="Arial" w:cs="Arial"/>
          <w:color w:val="000000"/>
          <w:sz w:val="21"/>
          <w:szCs w:val="21"/>
          <w:lang w:eastAsia="ru-RU"/>
        </w:rPr>
        <w:t xml:space="preserve"> роста разнообразия биосферы и повышения интенсивности эксплозивного </w:t>
      </w:r>
      <w:r w:rsidRPr="00BE7ECF">
        <w:rPr>
          <w:rFonts w:ascii="Arial" w:eastAsia="Times New Roman" w:hAnsi="Arial" w:cs="Arial"/>
          <w:color w:val="000000"/>
          <w:sz w:val="21"/>
          <w:szCs w:val="21"/>
          <w:lang w:eastAsia="ru-RU"/>
        </w:rPr>
        <w:lastRenderedPageBreak/>
        <w:t>вулканизма [</w:t>
      </w:r>
      <w:r w:rsidRPr="00BE7ECF">
        <w:rPr>
          <w:rFonts w:ascii="Arial" w:eastAsia="Times New Roman" w:hAnsi="Arial" w:cs="Arial"/>
          <w:i/>
          <w:iCs/>
          <w:color w:val="000000"/>
          <w:sz w:val="21"/>
          <w:szCs w:val="21"/>
          <w:lang w:eastAsia="ru-RU"/>
        </w:rPr>
        <w:t>1; 6; 11; 20</w:t>
      </w:r>
      <w:r w:rsidRPr="00BE7ECF">
        <w:rPr>
          <w:rFonts w:ascii="Arial" w:eastAsia="Times New Roman" w:hAnsi="Arial" w:cs="Arial"/>
          <w:color w:val="000000"/>
          <w:sz w:val="21"/>
          <w:szCs w:val="21"/>
          <w:lang w:eastAsia="ru-RU"/>
        </w:rPr>
        <w:t xml:space="preserve">]. Событие этого рубежа хронологически, </w:t>
      </w:r>
      <w:proofErr w:type="spellStart"/>
      <w:r w:rsidRPr="00BE7ECF">
        <w:rPr>
          <w:rFonts w:ascii="Arial" w:eastAsia="Times New Roman" w:hAnsi="Arial" w:cs="Arial"/>
          <w:color w:val="000000"/>
          <w:sz w:val="21"/>
          <w:szCs w:val="21"/>
          <w:lang w:eastAsia="ru-RU"/>
        </w:rPr>
        <w:t>пространственно</w:t>
      </w:r>
      <w:proofErr w:type="spellEnd"/>
      <w:r w:rsidRPr="00BE7ECF">
        <w:rPr>
          <w:rFonts w:ascii="Arial" w:eastAsia="Times New Roman" w:hAnsi="Arial" w:cs="Arial"/>
          <w:color w:val="000000"/>
          <w:sz w:val="21"/>
          <w:szCs w:val="21"/>
          <w:lang w:eastAsia="ru-RU"/>
        </w:rPr>
        <w:t xml:space="preserve"> и масштабно связано с формированием глубоководных котловин Северного Ледовитого океана по [</w:t>
      </w:r>
      <w:r w:rsidRPr="00BE7ECF">
        <w:rPr>
          <w:rFonts w:ascii="Arial" w:eastAsia="Times New Roman" w:hAnsi="Arial" w:cs="Arial"/>
          <w:i/>
          <w:iCs/>
          <w:color w:val="000000"/>
          <w:sz w:val="21"/>
          <w:szCs w:val="21"/>
          <w:lang w:eastAsia="ru-RU"/>
        </w:rPr>
        <w:t>6; 17</w:t>
      </w:r>
      <w:r w:rsidRPr="00BE7ECF">
        <w:rPr>
          <w:rFonts w:ascii="Arial" w:eastAsia="Times New Roman" w:hAnsi="Arial" w:cs="Arial"/>
          <w:color w:val="000000"/>
          <w:sz w:val="21"/>
          <w:szCs w:val="21"/>
          <w:lang w:eastAsia="ru-RU"/>
        </w:rPr>
        <w:t xml:space="preserve">] и возникновением Исландского </w:t>
      </w:r>
      <w:proofErr w:type="spellStart"/>
      <w:r w:rsidRPr="00BE7ECF">
        <w:rPr>
          <w:rFonts w:ascii="Arial" w:eastAsia="Times New Roman" w:hAnsi="Arial" w:cs="Arial"/>
          <w:color w:val="000000"/>
          <w:sz w:val="21"/>
          <w:szCs w:val="21"/>
          <w:lang w:eastAsia="ru-RU"/>
        </w:rPr>
        <w:t>плюма</w:t>
      </w:r>
      <w:proofErr w:type="spellEnd"/>
      <w:r w:rsidRPr="00BE7ECF">
        <w:rPr>
          <w:rFonts w:ascii="Arial" w:eastAsia="Times New Roman" w:hAnsi="Arial" w:cs="Arial"/>
          <w:color w:val="000000"/>
          <w:sz w:val="21"/>
          <w:szCs w:val="21"/>
          <w:lang w:eastAsia="ru-RU"/>
        </w:rPr>
        <w:t xml:space="preserve">: – Масштабы мел/палеогенового (K/P или </w:t>
      </w:r>
      <w:proofErr w:type="spellStart"/>
      <w:r w:rsidRPr="00BE7ECF">
        <w:rPr>
          <w:rFonts w:ascii="Arial" w:eastAsia="Times New Roman" w:hAnsi="Arial" w:cs="Arial"/>
          <w:color w:val="000000"/>
          <w:sz w:val="21"/>
          <w:szCs w:val="21"/>
          <w:lang w:eastAsia="ru-RU"/>
        </w:rPr>
        <w:t>Mz</w:t>
      </w:r>
      <w:proofErr w:type="spellEnd"/>
      <w:r w:rsidRPr="00BE7ECF">
        <w:rPr>
          <w:rFonts w:ascii="Arial" w:eastAsia="Times New Roman" w:hAnsi="Arial" w:cs="Arial"/>
          <w:color w:val="000000"/>
          <w:sz w:val="21"/>
          <w:szCs w:val="21"/>
          <w:lang w:eastAsia="ru-RU"/>
        </w:rPr>
        <w:t>/</w:t>
      </w:r>
      <w:proofErr w:type="spellStart"/>
      <w:r w:rsidRPr="00BE7ECF">
        <w:rPr>
          <w:rFonts w:ascii="Arial" w:eastAsia="Times New Roman" w:hAnsi="Arial" w:cs="Arial"/>
          <w:color w:val="000000"/>
          <w:sz w:val="21"/>
          <w:szCs w:val="21"/>
          <w:lang w:eastAsia="ru-RU"/>
        </w:rPr>
        <w:t>Kz</w:t>
      </w:r>
      <w:proofErr w:type="spellEnd"/>
      <w:r w:rsidRPr="00BE7ECF">
        <w:rPr>
          <w:rFonts w:ascii="Arial" w:eastAsia="Times New Roman" w:hAnsi="Arial" w:cs="Arial"/>
          <w:color w:val="000000"/>
          <w:sz w:val="21"/>
          <w:szCs w:val="21"/>
          <w:lang w:eastAsia="ru-RU"/>
        </w:rPr>
        <w:t>) вымирания в северном полушарии выше, чем в южном [</w:t>
      </w:r>
      <w:r w:rsidRPr="00BE7ECF">
        <w:rPr>
          <w:rFonts w:ascii="Arial" w:eastAsia="Times New Roman" w:hAnsi="Arial" w:cs="Arial"/>
          <w:i/>
          <w:iCs/>
          <w:color w:val="000000"/>
          <w:sz w:val="21"/>
          <w:szCs w:val="21"/>
          <w:lang w:eastAsia="ru-RU"/>
        </w:rPr>
        <w:t>6</w:t>
      </w:r>
      <w:r w:rsidRPr="00BE7ECF">
        <w:rPr>
          <w:rFonts w:ascii="Arial" w:eastAsia="Times New Roman" w:hAnsi="Arial" w:cs="Arial"/>
          <w:color w:val="000000"/>
          <w:sz w:val="21"/>
          <w:szCs w:val="21"/>
          <w:lang w:eastAsia="ru-RU"/>
        </w:rPr>
        <w:t xml:space="preserve">], также имеются данные о том, что содержание </w:t>
      </w:r>
      <w:proofErr w:type="spellStart"/>
      <w:r w:rsidRPr="00BE7ECF">
        <w:rPr>
          <w:rFonts w:ascii="Arial" w:eastAsia="Times New Roman" w:hAnsi="Arial" w:cs="Arial"/>
          <w:color w:val="000000"/>
          <w:sz w:val="21"/>
          <w:szCs w:val="21"/>
          <w:lang w:eastAsia="ru-RU"/>
        </w:rPr>
        <w:t>Ir</w:t>
      </w:r>
      <w:proofErr w:type="spellEnd"/>
      <w:r w:rsidRPr="00BE7ECF">
        <w:rPr>
          <w:rFonts w:ascii="Arial" w:eastAsia="Times New Roman" w:hAnsi="Arial" w:cs="Arial"/>
          <w:color w:val="000000"/>
          <w:sz w:val="21"/>
          <w:szCs w:val="21"/>
          <w:lang w:eastAsia="ru-RU"/>
        </w:rPr>
        <w:t xml:space="preserve"> предположительно астероидного происхождения снижается в южном от Дании направлении.</w:t>
      </w:r>
    </w:p>
    <w:p w14:paraId="4E35E94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Снижение теплового баланса планеты по причине колебаний солнечной активности [</w:t>
      </w:r>
      <w:r w:rsidRPr="00BE7ECF">
        <w:rPr>
          <w:rFonts w:ascii="Arial" w:eastAsia="Times New Roman" w:hAnsi="Arial" w:cs="Arial"/>
          <w:i/>
          <w:iCs/>
          <w:color w:val="000000"/>
          <w:sz w:val="21"/>
          <w:szCs w:val="21"/>
          <w:lang w:eastAsia="ru-RU"/>
        </w:rPr>
        <w:t>1; 20</w:t>
      </w:r>
      <w:r w:rsidRPr="00BE7ECF">
        <w:rPr>
          <w:rFonts w:ascii="Arial" w:eastAsia="Times New Roman" w:hAnsi="Arial" w:cs="Arial"/>
          <w:color w:val="000000"/>
          <w:sz w:val="21"/>
          <w:szCs w:val="21"/>
          <w:lang w:eastAsia="ru-RU"/>
        </w:rPr>
        <w:t>]. Но в связи с тем, что уменьшение потенциальной (внутренней) энергии планеты необратимо, и однажды подвергшаяся оледенению Земля не могла бы вернуться в первоначальное состояние за счет солнечного излучения [</w:t>
      </w:r>
      <w:r w:rsidRPr="00BE7ECF">
        <w:rPr>
          <w:rFonts w:ascii="Arial" w:eastAsia="Times New Roman" w:hAnsi="Arial" w:cs="Arial"/>
          <w:i/>
          <w:iCs/>
          <w:color w:val="000000"/>
          <w:sz w:val="21"/>
          <w:szCs w:val="21"/>
          <w:lang w:eastAsia="ru-RU"/>
        </w:rPr>
        <w:t>15</w:t>
      </w:r>
      <w:r w:rsidRPr="00BE7ECF">
        <w:rPr>
          <w:rFonts w:ascii="Arial" w:eastAsia="Times New Roman" w:hAnsi="Arial" w:cs="Arial"/>
          <w:color w:val="000000"/>
          <w:sz w:val="21"/>
          <w:szCs w:val="21"/>
          <w:lang w:eastAsia="ru-RU"/>
        </w:rPr>
        <w:t>] ввиду повышения отражающей способности поверхности, гипотеза кардинального снижения температуры планеты в целом должна предусматривать механизм последующего восстановления. Но даже увеличение в два раза предполагаемого количества кинетической энергии космических тел, переходящей в тепловую при столкновениях с Землей, не способно обеспечить восстановление тепла, за возможным исключением случаев глубокого проникания [</w:t>
      </w:r>
      <w:r w:rsidRPr="00BE7ECF">
        <w:rPr>
          <w:rFonts w:ascii="Arial" w:eastAsia="Times New Roman" w:hAnsi="Arial" w:cs="Arial"/>
          <w:i/>
          <w:iCs/>
          <w:color w:val="000000"/>
          <w:sz w:val="21"/>
          <w:szCs w:val="21"/>
          <w:lang w:eastAsia="ru-RU"/>
        </w:rPr>
        <w:t>10</w:t>
      </w:r>
      <w:r w:rsidRPr="00BE7ECF">
        <w:rPr>
          <w:rFonts w:ascii="Arial" w:eastAsia="Times New Roman" w:hAnsi="Arial" w:cs="Arial"/>
          <w:color w:val="000000"/>
          <w:sz w:val="21"/>
          <w:szCs w:val="21"/>
          <w:lang w:eastAsia="ru-RU"/>
        </w:rPr>
        <w:t>]. Поэтому гипотеза похолодания климата рассмотрена именно как кратковременное снижение температуры непосредственно поверхностей континентов и континентальных бассейнов при снижении давления.</w:t>
      </w:r>
    </w:p>
    <w:p w14:paraId="0542AE59"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Снижение атмосферного давления на поверхности континентов по причине резкого падения уровня гидросферы и атмосферы в первые километры по материалам [</w:t>
      </w:r>
      <w:r w:rsidRPr="00BE7ECF">
        <w:rPr>
          <w:rFonts w:ascii="Arial" w:eastAsia="Times New Roman" w:hAnsi="Arial" w:cs="Arial"/>
          <w:i/>
          <w:iCs/>
          <w:color w:val="000000"/>
          <w:sz w:val="21"/>
          <w:szCs w:val="21"/>
          <w:lang w:eastAsia="ru-RU"/>
        </w:rPr>
        <w:t>15; 18</w:t>
      </w:r>
      <w:r w:rsidRPr="00BE7ECF">
        <w:rPr>
          <w:rFonts w:ascii="Arial" w:eastAsia="Times New Roman" w:hAnsi="Arial" w:cs="Arial"/>
          <w:color w:val="000000"/>
          <w:sz w:val="21"/>
          <w:szCs w:val="21"/>
          <w:lang w:eastAsia="ru-RU"/>
        </w:rPr>
        <w:t>] ниже ложа океанов со снижением подошвы хионосферы (снегового слоя – слоя оледенения) до шельфа. Подобная масштабная регрессия могла привести к глобальному покровному оледенению антарктического типа, а также изоляции глубоководных котловин с падением уровня карбонатной компенсации в первые километры по [6] до дна бассейнов. Данное предположение включает гипотезы похолодания климата – именно океаны обогревают атмосферу, и также гипотезы нарушений циркуляции вод. А глобально засушливые (ксеротермические) обстановки, сопровождавшиеся деградацией почв и исчерпанием пищевых ресурсов [</w:t>
      </w:r>
      <w:r w:rsidRPr="00BE7ECF">
        <w:rPr>
          <w:rFonts w:ascii="Arial" w:eastAsia="Times New Roman" w:hAnsi="Arial" w:cs="Arial"/>
          <w:i/>
          <w:iCs/>
          <w:color w:val="000000"/>
          <w:sz w:val="21"/>
          <w:szCs w:val="21"/>
          <w:lang w:eastAsia="ru-RU"/>
        </w:rPr>
        <w:t>1</w:t>
      </w:r>
      <w:r w:rsidRPr="00BE7ECF">
        <w:rPr>
          <w:rFonts w:ascii="Arial" w:eastAsia="Times New Roman" w:hAnsi="Arial" w:cs="Arial"/>
          <w:color w:val="000000"/>
          <w:sz w:val="21"/>
          <w:szCs w:val="21"/>
          <w:lang w:eastAsia="ru-RU"/>
        </w:rPr>
        <w:t xml:space="preserve">], могли быть следствием еще более масштабных регрессий кровли хионосферы ниже поверхности континентов: – </w:t>
      </w:r>
      <w:proofErr w:type="spellStart"/>
      <w:r w:rsidRPr="00BE7ECF">
        <w:rPr>
          <w:rFonts w:ascii="Arial" w:eastAsia="Times New Roman" w:hAnsi="Arial" w:cs="Arial"/>
          <w:color w:val="000000"/>
          <w:sz w:val="21"/>
          <w:szCs w:val="21"/>
          <w:lang w:eastAsia="ru-RU"/>
        </w:rPr>
        <w:t>Вейл</w:t>
      </w:r>
      <w:proofErr w:type="spellEnd"/>
      <w:r w:rsidRPr="00BE7ECF">
        <w:rPr>
          <w:rFonts w:ascii="Arial" w:eastAsia="Times New Roman" w:hAnsi="Arial" w:cs="Arial"/>
          <w:color w:val="000000"/>
          <w:sz w:val="21"/>
          <w:szCs w:val="21"/>
          <w:lang w:eastAsia="ru-RU"/>
        </w:rPr>
        <w:t xml:space="preserve"> и др. считают, что ампли</w:t>
      </w:r>
      <w:r w:rsidRPr="00BE7ECF">
        <w:rPr>
          <w:rFonts w:ascii="Arial" w:eastAsia="Times New Roman" w:hAnsi="Arial" w:cs="Arial"/>
          <w:color w:val="000000"/>
          <w:sz w:val="21"/>
          <w:szCs w:val="21"/>
          <w:lang w:eastAsia="ru-RU"/>
        </w:rPr>
        <w:softHyphen/>
        <w:t xml:space="preserve">туды эвстатических колебаний оценены лишь приблизительно [6]. Это подтверждается относительно низкой расчетной амплитудой </w:t>
      </w:r>
      <w:proofErr w:type="spellStart"/>
      <w:r w:rsidRPr="00BE7ECF">
        <w:rPr>
          <w:rFonts w:ascii="Arial" w:eastAsia="Times New Roman" w:hAnsi="Arial" w:cs="Arial"/>
          <w:color w:val="000000"/>
          <w:sz w:val="21"/>
          <w:szCs w:val="21"/>
          <w:lang w:eastAsia="ru-RU"/>
        </w:rPr>
        <w:t>пермь</w:t>
      </w:r>
      <w:proofErr w:type="spellEnd"/>
      <w:r w:rsidRPr="00BE7ECF">
        <w:rPr>
          <w:rFonts w:ascii="Arial" w:eastAsia="Times New Roman" w:hAnsi="Arial" w:cs="Arial"/>
          <w:color w:val="000000"/>
          <w:sz w:val="21"/>
          <w:szCs w:val="21"/>
          <w:lang w:eastAsia="ru-RU"/>
        </w:rPr>
        <w:t>/триасовой регрессии в работе [3] (Рис.1).</w:t>
      </w:r>
    </w:p>
    <w:p w14:paraId="6A273B3C"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b/>
          <w:bCs/>
          <w:i/>
          <w:iCs/>
          <w:color w:val="000000"/>
          <w:sz w:val="21"/>
          <w:szCs w:val="21"/>
          <w:lang w:eastAsia="ru-RU"/>
        </w:rPr>
        <w:t>2)</w:t>
      </w:r>
      <w:r w:rsidRPr="00BE7ECF">
        <w:rPr>
          <w:rFonts w:ascii="Arial" w:eastAsia="Times New Roman" w:hAnsi="Arial" w:cs="Arial"/>
          <w:color w:val="000000"/>
          <w:sz w:val="21"/>
          <w:szCs w:val="21"/>
          <w:lang w:eastAsia="ru-RU"/>
        </w:rPr>
        <w:t xml:space="preserve"> – Пароксизмальный вулканизм с выделением громадных количеств углекислого газа, окислов азота и серы, предположительно приводящих к резким изменениям климата и воздействию на </w:t>
      </w:r>
      <w:proofErr w:type="spellStart"/>
      <w:r w:rsidRPr="00BE7ECF">
        <w:rPr>
          <w:rFonts w:ascii="Arial" w:eastAsia="Times New Roman" w:hAnsi="Arial" w:cs="Arial"/>
          <w:color w:val="000000"/>
          <w:sz w:val="21"/>
          <w:szCs w:val="21"/>
          <w:lang w:eastAsia="ru-RU"/>
        </w:rPr>
        <w:t>биоту</w:t>
      </w:r>
      <w:proofErr w:type="spellEnd"/>
      <w:r w:rsidRPr="00BE7ECF">
        <w:rPr>
          <w:rFonts w:ascii="Arial" w:eastAsia="Times New Roman" w:hAnsi="Arial" w:cs="Arial"/>
          <w:color w:val="000000"/>
          <w:sz w:val="21"/>
          <w:szCs w:val="21"/>
          <w:lang w:eastAsia="ru-RU"/>
        </w:rPr>
        <w:t xml:space="preserve"> [1; 6]. Гипотеза не рассматривается в связи с хронологическими совпадениями роста разнообразия биосферы и усиления вулканизма по [</w:t>
      </w:r>
      <w:r w:rsidRPr="00BE7ECF">
        <w:rPr>
          <w:rFonts w:ascii="Arial" w:eastAsia="Times New Roman" w:hAnsi="Arial" w:cs="Arial"/>
          <w:i/>
          <w:iCs/>
          <w:color w:val="000000"/>
          <w:sz w:val="21"/>
          <w:szCs w:val="21"/>
          <w:lang w:eastAsia="ru-RU"/>
        </w:rPr>
        <w:t>1; 6; 11; 20</w:t>
      </w:r>
      <w:r w:rsidRPr="00BE7ECF">
        <w:rPr>
          <w:rFonts w:ascii="Arial" w:eastAsia="Times New Roman" w:hAnsi="Arial" w:cs="Arial"/>
          <w:color w:val="000000"/>
          <w:sz w:val="21"/>
          <w:szCs w:val="21"/>
          <w:lang w:eastAsia="ru-RU"/>
        </w:rPr>
        <w:t>].</w:t>
      </w:r>
    </w:p>
    <w:p w14:paraId="7E1861C2"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 Кратковременные бескислородные обстановки, связанные с эвстатическими колебаниями уровня океана. Предположение о </w:t>
      </w:r>
      <w:proofErr w:type="spellStart"/>
      <w:r w:rsidRPr="00BE7ECF">
        <w:rPr>
          <w:rFonts w:ascii="Arial" w:eastAsia="Times New Roman" w:hAnsi="Arial" w:cs="Arial"/>
          <w:color w:val="000000"/>
          <w:sz w:val="21"/>
          <w:szCs w:val="21"/>
          <w:lang w:eastAsia="ru-RU"/>
        </w:rPr>
        <w:t>токсически</w:t>
      </w:r>
      <w:proofErr w:type="spellEnd"/>
      <w:r w:rsidRPr="00BE7ECF">
        <w:rPr>
          <w:rFonts w:ascii="Arial" w:eastAsia="Times New Roman" w:hAnsi="Arial" w:cs="Arial"/>
          <w:color w:val="000000"/>
          <w:sz w:val="21"/>
          <w:szCs w:val="21"/>
          <w:lang w:eastAsia="ru-RU"/>
        </w:rPr>
        <w:t xml:space="preserve"> высоком содержании кислорода в атмосфере как возможной причины МВ исключено на основании длительности эпох роста и высокого содержания кислорода по [</w:t>
      </w:r>
      <w:r w:rsidRPr="00BE7ECF">
        <w:rPr>
          <w:rFonts w:ascii="Arial" w:eastAsia="Times New Roman" w:hAnsi="Arial" w:cs="Arial"/>
          <w:i/>
          <w:iCs/>
          <w:color w:val="000000"/>
          <w:sz w:val="21"/>
          <w:szCs w:val="21"/>
          <w:lang w:eastAsia="ru-RU"/>
        </w:rPr>
        <w:t>1; 21</w:t>
      </w:r>
      <w:r w:rsidRPr="00BE7ECF">
        <w:rPr>
          <w:rFonts w:ascii="Arial" w:eastAsia="Times New Roman" w:hAnsi="Arial" w:cs="Arial"/>
          <w:color w:val="000000"/>
          <w:sz w:val="21"/>
          <w:szCs w:val="21"/>
          <w:lang w:eastAsia="ru-RU"/>
        </w:rPr>
        <w:t>].</w:t>
      </w:r>
    </w:p>
    <w:p w14:paraId="086B3E13"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 Возможность импульса изотопии в результате роста срединно-океанических хребтов (СОХ) и центральных поднятий исключается вследствие длительности роста СОХ, затишье спрединга и магматизма существовавших поднятий и </w:t>
      </w:r>
      <w:proofErr w:type="spellStart"/>
      <w:r w:rsidRPr="00BE7ECF">
        <w:rPr>
          <w:rFonts w:ascii="Arial" w:eastAsia="Times New Roman" w:hAnsi="Arial" w:cs="Arial"/>
          <w:color w:val="000000"/>
          <w:sz w:val="21"/>
          <w:szCs w:val="21"/>
          <w:lang w:eastAsia="ru-RU"/>
        </w:rPr>
        <w:t>плюмов</w:t>
      </w:r>
      <w:proofErr w:type="spellEnd"/>
      <w:r w:rsidRPr="00BE7ECF">
        <w:rPr>
          <w:rFonts w:ascii="Arial" w:eastAsia="Times New Roman" w:hAnsi="Arial" w:cs="Arial"/>
          <w:color w:val="000000"/>
          <w:sz w:val="21"/>
          <w:szCs w:val="21"/>
          <w:lang w:eastAsia="ru-RU"/>
        </w:rPr>
        <w:t xml:space="preserve"> в моменты кризисов по [</w:t>
      </w:r>
      <w:r w:rsidRPr="00BE7ECF">
        <w:rPr>
          <w:rFonts w:ascii="Arial" w:eastAsia="Times New Roman" w:hAnsi="Arial" w:cs="Arial"/>
          <w:i/>
          <w:iCs/>
          <w:color w:val="000000"/>
          <w:sz w:val="21"/>
          <w:szCs w:val="21"/>
          <w:lang w:eastAsia="ru-RU"/>
        </w:rPr>
        <w:t>11; 20</w:t>
      </w:r>
      <w:r w:rsidRPr="00BE7ECF">
        <w:rPr>
          <w:rFonts w:ascii="Arial" w:eastAsia="Times New Roman" w:hAnsi="Arial" w:cs="Arial"/>
          <w:color w:val="000000"/>
          <w:sz w:val="21"/>
          <w:szCs w:val="21"/>
          <w:lang w:eastAsia="ru-RU"/>
        </w:rPr>
        <w:t>]. Гипотеза кратковременной изотопии состава вод океана [</w:t>
      </w:r>
      <w:r w:rsidRPr="00BE7ECF">
        <w:rPr>
          <w:rFonts w:ascii="Arial" w:eastAsia="Times New Roman" w:hAnsi="Arial" w:cs="Arial"/>
          <w:i/>
          <w:iCs/>
          <w:color w:val="000000"/>
          <w:sz w:val="21"/>
          <w:szCs w:val="21"/>
          <w:lang w:eastAsia="ru-RU"/>
        </w:rPr>
        <w:t>6</w:t>
      </w:r>
      <w:r w:rsidRPr="00BE7ECF">
        <w:rPr>
          <w:rFonts w:ascii="Arial" w:eastAsia="Times New Roman" w:hAnsi="Arial" w:cs="Arial"/>
          <w:color w:val="000000"/>
          <w:sz w:val="21"/>
          <w:szCs w:val="21"/>
          <w:lang w:eastAsia="ru-RU"/>
        </w:rPr>
        <w:t xml:space="preserve">] при новообразовании </w:t>
      </w:r>
      <w:proofErr w:type="spellStart"/>
      <w:r w:rsidRPr="00BE7ECF">
        <w:rPr>
          <w:rFonts w:ascii="Arial" w:eastAsia="Times New Roman" w:hAnsi="Arial" w:cs="Arial"/>
          <w:color w:val="000000"/>
          <w:sz w:val="21"/>
          <w:szCs w:val="21"/>
          <w:lang w:eastAsia="ru-RU"/>
        </w:rPr>
        <w:t>плюма</w:t>
      </w:r>
      <w:proofErr w:type="spellEnd"/>
      <w:r w:rsidRPr="00BE7ECF">
        <w:rPr>
          <w:rFonts w:ascii="Arial" w:eastAsia="Times New Roman" w:hAnsi="Arial" w:cs="Arial"/>
          <w:color w:val="000000"/>
          <w:sz w:val="21"/>
          <w:szCs w:val="21"/>
          <w:lang w:eastAsia="ru-RU"/>
        </w:rPr>
        <w:t xml:space="preserve"> может рассматриваться только в совокупности с другими процессами в связи с ее воздействием преимущественно на морскую </w:t>
      </w:r>
      <w:proofErr w:type="spellStart"/>
      <w:r w:rsidRPr="00BE7ECF">
        <w:rPr>
          <w:rFonts w:ascii="Arial" w:eastAsia="Times New Roman" w:hAnsi="Arial" w:cs="Arial"/>
          <w:color w:val="000000"/>
          <w:sz w:val="21"/>
          <w:szCs w:val="21"/>
          <w:lang w:eastAsia="ru-RU"/>
        </w:rPr>
        <w:t>биоту</w:t>
      </w:r>
      <w:proofErr w:type="spellEnd"/>
      <w:r w:rsidRPr="00BE7ECF">
        <w:rPr>
          <w:rFonts w:ascii="Arial" w:eastAsia="Times New Roman" w:hAnsi="Arial" w:cs="Arial"/>
          <w:color w:val="000000"/>
          <w:sz w:val="21"/>
          <w:szCs w:val="21"/>
          <w:lang w:eastAsia="ru-RU"/>
        </w:rPr>
        <w:t>.</w:t>
      </w:r>
    </w:p>
    <w:p w14:paraId="15391647"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 Кратковременное изменение химических составов атмосферы и океана в результате </w:t>
      </w:r>
      <w:proofErr w:type="spellStart"/>
      <w:r w:rsidRPr="00BE7ECF">
        <w:rPr>
          <w:rFonts w:ascii="Arial" w:eastAsia="Times New Roman" w:hAnsi="Arial" w:cs="Arial"/>
          <w:color w:val="000000"/>
          <w:sz w:val="21"/>
          <w:szCs w:val="21"/>
          <w:lang w:eastAsia="ru-RU"/>
        </w:rPr>
        <w:t>импактных</w:t>
      </w:r>
      <w:proofErr w:type="spellEnd"/>
      <w:r w:rsidRPr="00BE7ECF">
        <w:rPr>
          <w:rFonts w:ascii="Arial" w:eastAsia="Times New Roman" w:hAnsi="Arial" w:cs="Arial"/>
          <w:color w:val="000000"/>
          <w:sz w:val="21"/>
          <w:szCs w:val="21"/>
          <w:lang w:eastAsia="ru-RU"/>
        </w:rPr>
        <w:t xml:space="preserve"> событий, например, падений комет частично углеводородного состава [</w:t>
      </w:r>
      <w:r w:rsidRPr="00BE7ECF">
        <w:rPr>
          <w:rFonts w:ascii="Arial" w:eastAsia="Times New Roman" w:hAnsi="Arial" w:cs="Arial"/>
          <w:i/>
          <w:iCs/>
          <w:color w:val="000000"/>
          <w:sz w:val="21"/>
          <w:szCs w:val="21"/>
          <w:lang w:eastAsia="ru-RU"/>
        </w:rPr>
        <w:t>2; 10; 17</w:t>
      </w:r>
      <w:r w:rsidRPr="00BE7ECF">
        <w:rPr>
          <w:rFonts w:ascii="Arial" w:eastAsia="Times New Roman" w:hAnsi="Arial" w:cs="Arial"/>
          <w:color w:val="000000"/>
          <w:sz w:val="21"/>
          <w:szCs w:val="21"/>
          <w:lang w:eastAsia="ru-RU"/>
        </w:rPr>
        <w:t>].</w:t>
      </w:r>
    </w:p>
    <w:p w14:paraId="4A185E2F"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 Высокий рост токсического содержания метана в атмосфере в результате высвобождения газогидратов при снижении давления, а также резкое падение содержания кислорода до глобально </w:t>
      </w:r>
      <w:proofErr w:type="spellStart"/>
      <w:r w:rsidRPr="00BE7ECF">
        <w:rPr>
          <w:rFonts w:ascii="Arial" w:eastAsia="Times New Roman" w:hAnsi="Arial" w:cs="Arial"/>
          <w:color w:val="000000"/>
          <w:sz w:val="21"/>
          <w:szCs w:val="21"/>
          <w:lang w:eastAsia="ru-RU"/>
        </w:rPr>
        <w:t>аноксических</w:t>
      </w:r>
      <w:proofErr w:type="spellEnd"/>
      <w:r w:rsidRPr="00BE7ECF">
        <w:rPr>
          <w:rFonts w:ascii="Arial" w:eastAsia="Times New Roman" w:hAnsi="Arial" w:cs="Arial"/>
          <w:color w:val="000000"/>
          <w:sz w:val="21"/>
          <w:szCs w:val="21"/>
          <w:lang w:eastAsia="ru-RU"/>
        </w:rPr>
        <w:t xml:space="preserve"> условий на континентах и в эпиконтинентальных бассейнах по причине масштабных регрессий гидросферы и атмосферы по материалам [</w:t>
      </w:r>
      <w:r w:rsidRPr="00BE7ECF">
        <w:rPr>
          <w:rFonts w:ascii="Arial" w:eastAsia="Times New Roman" w:hAnsi="Arial" w:cs="Arial"/>
          <w:i/>
          <w:iCs/>
          <w:color w:val="000000"/>
          <w:sz w:val="21"/>
          <w:szCs w:val="21"/>
          <w:lang w:eastAsia="ru-RU"/>
        </w:rPr>
        <w:t>6; 7</w:t>
      </w:r>
      <w:r w:rsidRPr="00BE7ECF">
        <w:rPr>
          <w:rFonts w:ascii="Arial" w:eastAsia="Times New Roman" w:hAnsi="Arial" w:cs="Arial"/>
          <w:color w:val="000000"/>
          <w:sz w:val="21"/>
          <w:szCs w:val="21"/>
          <w:lang w:eastAsia="ru-RU"/>
        </w:rPr>
        <w:t>].</w:t>
      </w:r>
    </w:p>
    <w:p w14:paraId="23E21A5A"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b/>
          <w:bCs/>
          <w:i/>
          <w:iCs/>
          <w:color w:val="000000"/>
          <w:sz w:val="21"/>
          <w:szCs w:val="21"/>
          <w:lang w:eastAsia="ru-RU"/>
        </w:rPr>
        <w:t>3)</w:t>
      </w:r>
      <w:r w:rsidRPr="00BE7ECF">
        <w:rPr>
          <w:rFonts w:ascii="Arial" w:eastAsia="Times New Roman" w:hAnsi="Arial" w:cs="Arial"/>
          <w:color w:val="000000"/>
          <w:sz w:val="21"/>
          <w:szCs w:val="21"/>
          <w:lang w:eastAsia="ru-RU"/>
        </w:rPr>
        <w:t xml:space="preserve"> – Гипотеза роста космического излучения вследствие снижения интенсивности магнитного поля планеты в результате палеомагнитных инверсий исключается вследствие отсутствия данных о принципиальных изменениях напряженности геомагнитного поля Земли при перемещениях палеомагнитных полюсов за последние 2,5 </w:t>
      </w:r>
      <w:proofErr w:type="spellStart"/>
      <w:proofErr w:type="gramStart"/>
      <w:r w:rsidRPr="00BE7ECF">
        <w:rPr>
          <w:rFonts w:ascii="Arial" w:eastAsia="Times New Roman" w:hAnsi="Arial" w:cs="Arial"/>
          <w:color w:val="000000"/>
          <w:sz w:val="21"/>
          <w:szCs w:val="21"/>
          <w:lang w:eastAsia="ru-RU"/>
        </w:rPr>
        <w:t>млрд.лет</w:t>
      </w:r>
      <w:proofErr w:type="spellEnd"/>
      <w:proofErr w:type="gramEnd"/>
      <w:r w:rsidRPr="00BE7ECF">
        <w:rPr>
          <w:rFonts w:ascii="Arial" w:eastAsia="Times New Roman" w:hAnsi="Arial" w:cs="Arial"/>
          <w:color w:val="000000"/>
          <w:sz w:val="21"/>
          <w:szCs w:val="21"/>
          <w:lang w:eastAsia="ru-RU"/>
        </w:rPr>
        <w:t>.</w:t>
      </w:r>
    </w:p>
    <w:p w14:paraId="3419AA0A"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lastRenderedPageBreak/>
        <w:t xml:space="preserve">– Предположение о повышении радиации в результате поступления в океан радиоактивных элементов из </w:t>
      </w:r>
      <w:proofErr w:type="spellStart"/>
      <w:r w:rsidRPr="00BE7ECF">
        <w:rPr>
          <w:rFonts w:ascii="Arial" w:eastAsia="Times New Roman" w:hAnsi="Arial" w:cs="Arial"/>
          <w:color w:val="000000"/>
          <w:sz w:val="21"/>
          <w:szCs w:val="21"/>
          <w:lang w:eastAsia="ru-RU"/>
        </w:rPr>
        <w:t>рифтовых</w:t>
      </w:r>
      <w:proofErr w:type="spellEnd"/>
      <w:r w:rsidRPr="00BE7ECF">
        <w:rPr>
          <w:rFonts w:ascii="Arial" w:eastAsia="Times New Roman" w:hAnsi="Arial" w:cs="Arial"/>
          <w:color w:val="000000"/>
          <w:sz w:val="21"/>
          <w:szCs w:val="21"/>
          <w:lang w:eastAsia="ru-RU"/>
        </w:rPr>
        <w:t xml:space="preserve"> зон океанов не рассматривается в связи с временными несовпадениями указанных процессов с МВ [</w:t>
      </w:r>
      <w:r w:rsidRPr="00BE7ECF">
        <w:rPr>
          <w:rFonts w:ascii="Arial" w:eastAsia="Times New Roman" w:hAnsi="Arial" w:cs="Arial"/>
          <w:i/>
          <w:iCs/>
          <w:color w:val="000000"/>
          <w:sz w:val="21"/>
          <w:szCs w:val="21"/>
          <w:lang w:eastAsia="ru-RU"/>
        </w:rPr>
        <w:t>1</w:t>
      </w:r>
      <w:r w:rsidRPr="00BE7ECF">
        <w:rPr>
          <w:rFonts w:ascii="Arial" w:eastAsia="Times New Roman" w:hAnsi="Arial" w:cs="Arial"/>
          <w:color w:val="000000"/>
          <w:sz w:val="21"/>
          <w:szCs w:val="21"/>
          <w:lang w:eastAsia="ru-RU"/>
        </w:rPr>
        <w:t>].</w:t>
      </w:r>
    </w:p>
    <w:p w14:paraId="579D1613"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Рост интенсивности космического излучения [</w:t>
      </w:r>
      <w:r w:rsidRPr="00BE7ECF">
        <w:rPr>
          <w:rFonts w:ascii="Arial" w:eastAsia="Times New Roman" w:hAnsi="Arial" w:cs="Arial"/>
          <w:i/>
          <w:iCs/>
          <w:color w:val="000000"/>
          <w:sz w:val="21"/>
          <w:szCs w:val="21"/>
          <w:lang w:eastAsia="ru-RU"/>
        </w:rPr>
        <w:t>6</w:t>
      </w:r>
      <w:r w:rsidRPr="00BE7ECF">
        <w:rPr>
          <w:rFonts w:ascii="Arial" w:eastAsia="Times New Roman" w:hAnsi="Arial" w:cs="Arial"/>
          <w:color w:val="000000"/>
          <w:sz w:val="21"/>
          <w:szCs w:val="21"/>
          <w:lang w:eastAsia="ru-RU"/>
        </w:rPr>
        <w:t>]: из-за истощения озонового слоя вследствие периодических импульсов усиления водородной дегазации мантии и ядра [</w:t>
      </w:r>
      <w:r w:rsidRPr="00BE7ECF">
        <w:rPr>
          <w:rFonts w:ascii="Arial" w:eastAsia="Times New Roman" w:hAnsi="Arial" w:cs="Arial"/>
          <w:i/>
          <w:iCs/>
          <w:color w:val="000000"/>
          <w:sz w:val="21"/>
          <w:szCs w:val="21"/>
          <w:lang w:eastAsia="ru-RU"/>
        </w:rPr>
        <w:t>1</w:t>
      </w:r>
      <w:r w:rsidRPr="00BE7ECF">
        <w:rPr>
          <w:rFonts w:ascii="Arial" w:eastAsia="Times New Roman" w:hAnsi="Arial" w:cs="Arial"/>
          <w:color w:val="000000"/>
          <w:sz w:val="21"/>
          <w:szCs w:val="21"/>
          <w:lang w:eastAsia="ru-RU"/>
        </w:rPr>
        <w:t xml:space="preserve">] при зарождениях новых </w:t>
      </w:r>
      <w:proofErr w:type="spellStart"/>
      <w:r w:rsidRPr="00BE7ECF">
        <w:rPr>
          <w:rFonts w:ascii="Arial" w:eastAsia="Times New Roman" w:hAnsi="Arial" w:cs="Arial"/>
          <w:color w:val="000000"/>
          <w:sz w:val="21"/>
          <w:szCs w:val="21"/>
          <w:lang w:eastAsia="ru-RU"/>
        </w:rPr>
        <w:t>плюмов</w:t>
      </w:r>
      <w:proofErr w:type="spellEnd"/>
      <w:r w:rsidRPr="00BE7ECF">
        <w:rPr>
          <w:rFonts w:ascii="Arial" w:eastAsia="Times New Roman" w:hAnsi="Arial" w:cs="Arial"/>
          <w:color w:val="000000"/>
          <w:sz w:val="21"/>
          <w:szCs w:val="21"/>
          <w:lang w:eastAsia="ru-RU"/>
        </w:rPr>
        <w:t>; регрессий тропосферы и озонового слоя на несколько километров; усилений внешних к Солнечной системе воздействий на траектории ее орбиты [</w:t>
      </w:r>
      <w:r w:rsidRPr="00BE7ECF">
        <w:rPr>
          <w:rFonts w:ascii="Arial" w:eastAsia="Times New Roman" w:hAnsi="Arial" w:cs="Arial"/>
          <w:i/>
          <w:iCs/>
          <w:color w:val="000000"/>
          <w:sz w:val="21"/>
          <w:szCs w:val="21"/>
          <w:lang w:eastAsia="ru-RU"/>
        </w:rPr>
        <w:t>1</w:t>
      </w:r>
      <w:r w:rsidRPr="00BE7ECF">
        <w:rPr>
          <w:rFonts w:ascii="Arial" w:eastAsia="Times New Roman" w:hAnsi="Arial" w:cs="Arial"/>
          <w:color w:val="000000"/>
          <w:sz w:val="21"/>
          <w:szCs w:val="21"/>
          <w:lang w:eastAsia="ru-RU"/>
        </w:rPr>
        <w:t>], например, при пересечениях со Спиральными рукавами [</w:t>
      </w:r>
      <w:r w:rsidRPr="00BE7ECF">
        <w:rPr>
          <w:rFonts w:ascii="Arial" w:eastAsia="Times New Roman" w:hAnsi="Arial" w:cs="Arial"/>
          <w:i/>
          <w:iCs/>
          <w:color w:val="000000"/>
          <w:sz w:val="21"/>
          <w:szCs w:val="21"/>
          <w:lang w:eastAsia="ru-RU"/>
        </w:rPr>
        <w:t>2</w:t>
      </w:r>
      <w:r w:rsidRPr="00BE7ECF">
        <w:rPr>
          <w:rFonts w:ascii="Arial" w:eastAsia="Times New Roman" w:hAnsi="Arial" w:cs="Arial"/>
          <w:color w:val="000000"/>
          <w:sz w:val="21"/>
          <w:szCs w:val="21"/>
          <w:lang w:eastAsia="ru-RU"/>
        </w:rPr>
        <w:t>] и близких взрывах сверхновых [</w:t>
      </w:r>
      <w:r w:rsidRPr="00BE7ECF">
        <w:rPr>
          <w:rFonts w:ascii="Arial" w:eastAsia="Times New Roman" w:hAnsi="Arial" w:cs="Arial"/>
          <w:i/>
          <w:iCs/>
          <w:color w:val="000000"/>
          <w:sz w:val="21"/>
          <w:szCs w:val="21"/>
          <w:lang w:eastAsia="ru-RU"/>
        </w:rPr>
        <w:t>6</w:t>
      </w:r>
      <w:r w:rsidRPr="00BE7ECF">
        <w:rPr>
          <w:rFonts w:ascii="Arial" w:eastAsia="Times New Roman" w:hAnsi="Arial" w:cs="Arial"/>
          <w:color w:val="000000"/>
          <w:sz w:val="21"/>
          <w:szCs w:val="21"/>
          <w:lang w:eastAsia="ru-RU"/>
        </w:rPr>
        <w:t>].</w:t>
      </w:r>
    </w:p>
    <w:p w14:paraId="4064CBF1"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Поскольку перечисленные рубежные хронологически связанные непосредственные причины МВ имеют различные источники, далее рассматриваются взаимосвязи внутри спускового комплекса причин из масштабных глобальных регрессий, возникновений новых депрессий и </w:t>
      </w:r>
      <w:proofErr w:type="spellStart"/>
      <w:r w:rsidRPr="00BE7ECF">
        <w:rPr>
          <w:rFonts w:ascii="Arial" w:eastAsia="Times New Roman" w:hAnsi="Arial" w:cs="Arial"/>
          <w:color w:val="000000"/>
          <w:sz w:val="21"/>
          <w:szCs w:val="21"/>
          <w:lang w:eastAsia="ru-RU"/>
        </w:rPr>
        <w:t>импактных</w:t>
      </w:r>
      <w:proofErr w:type="spellEnd"/>
      <w:r w:rsidRPr="00BE7ECF">
        <w:rPr>
          <w:rFonts w:ascii="Arial" w:eastAsia="Times New Roman" w:hAnsi="Arial" w:cs="Arial"/>
          <w:color w:val="000000"/>
          <w:sz w:val="21"/>
          <w:szCs w:val="21"/>
          <w:lang w:eastAsia="ru-RU"/>
        </w:rPr>
        <w:t xml:space="preserve"> событий, не исключая других внешних космических воздействий.</w:t>
      </w:r>
    </w:p>
    <w:p w14:paraId="75F0ABBF"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b/>
          <w:bCs/>
          <w:i/>
          <w:iCs/>
          <w:color w:val="000000"/>
          <w:sz w:val="21"/>
          <w:szCs w:val="21"/>
          <w:lang w:eastAsia="ru-RU"/>
        </w:rPr>
        <w:t>Глобальные регрессии. </w:t>
      </w:r>
      <w:r w:rsidRPr="00BE7ECF">
        <w:rPr>
          <w:rFonts w:ascii="Arial" w:eastAsia="Times New Roman" w:hAnsi="Arial" w:cs="Arial"/>
          <w:color w:val="000000"/>
          <w:sz w:val="21"/>
          <w:szCs w:val="21"/>
          <w:lang w:eastAsia="ru-RU"/>
        </w:rPr>
        <w:t>– оледенения не рассматриваются в качестве причин масштабных регрессий ввиду небольших амплитуд гляциоэвстатических колебаний в 60-200м [</w:t>
      </w:r>
      <w:r w:rsidRPr="00BE7ECF">
        <w:rPr>
          <w:rFonts w:ascii="Arial" w:eastAsia="Times New Roman" w:hAnsi="Arial" w:cs="Arial"/>
          <w:i/>
          <w:iCs/>
          <w:color w:val="000000"/>
          <w:sz w:val="21"/>
          <w:szCs w:val="21"/>
          <w:lang w:eastAsia="ru-RU"/>
        </w:rPr>
        <w:t>6; 7</w:t>
      </w:r>
      <w:r w:rsidRPr="00BE7ECF">
        <w:rPr>
          <w:rFonts w:ascii="Arial" w:eastAsia="Times New Roman" w:hAnsi="Arial" w:cs="Arial"/>
          <w:color w:val="000000"/>
          <w:sz w:val="21"/>
          <w:szCs w:val="21"/>
          <w:lang w:eastAsia="ru-RU"/>
        </w:rPr>
        <w:t>];</w:t>
      </w:r>
    </w:p>
    <w:p w14:paraId="2CF9BE5E"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перераспределение вод Мирового океана в результате возможно имевших место в истории быстрых поворотов плоскости экватора планеты, ввиду различия полярного и экваториального радиусов примерно в 22 км, одновременно с регрессией в экваториальных областях могло привести к трансгрессии в полярных районах по материалам [</w:t>
      </w:r>
      <w:r w:rsidRPr="00BE7ECF">
        <w:rPr>
          <w:rFonts w:ascii="Arial" w:eastAsia="Times New Roman" w:hAnsi="Arial" w:cs="Arial"/>
          <w:i/>
          <w:iCs/>
          <w:color w:val="000000"/>
          <w:sz w:val="21"/>
          <w:szCs w:val="21"/>
          <w:lang w:eastAsia="ru-RU"/>
        </w:rPr>
        <w:t>6; 7; 18</w:t>
      </w:r>
      <w:r w:rsidRPr="00BE7ECF">
        <w:rPr>
          <w:rFonts w:ascii="Arial" w:eastAsia="Times New Roman" w:hAnsi="Arial" w:cs="Arial"/>
          <w:color w:val="000000"/>
          <w:sz w:val="21"/>
          <w:szCs w:val="21"/>
          <w:lang w:eastAsia="ru-RU"/>
        </w:rPr>
        <w:t>];</w:t>
      </w:r>
    </w:p>
    <w:p w14:paraId="0408D8EB"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причинами трансгрессий и плавных колебаний уровня моря амплитудой в 300-500м могут быть постепенные изменения и подъем в системе СОХ, подъемы центральных поднятий и океанического дна в целом, но перечисленные процессы не способны объяснить резкие снижения уровня океана в сотни метров по [</w:t>
      </w:r>
      <w:r w:rsidRPr="00BE7ECF">
        <w:rPr>
          <w:rFonts w:ascii="Arial" w:eastAsia="Times New Roman" w:hAnsi="Arial" w:cs="Arial"/>
          <w:i/>
          <w:iCs/>
          <w:color w:val="000000"/>
          <w:sz w:val="21"/>
          <w:szCs w:val="21"/>
          <w:lang w:eastAsia="ru-RU"/>
        </w:rPr>
        <w:t>3</w:t>
      </w:r>
      <w:r w:rsidRPr="00BE7ECF">
        <w:rPr>
          <w:rFonts w:ascii="Arial" w:eastAsia="Times New Roman" w:hAnsi="Arial" w:cs="Arial"/>
          <w:color w:val="000000"/>
          <w:sz w:val="21"/>
          <w:szCs w:val="21"/>
          <w:lang w:eastAsia="ru-RU"/>
        </w:rPr>
        <w:t>] и первые километры.</w:t>
      </w:r>
    </w:p>
    <w:p w14:paraId="62766EC2"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При исключении перечисленных гипотез, как единственно возможной причиной масштабных мгновенных регрессий, остается быстрое возникновение новых кольцевых глубоководных депрессий по [</w:t>
      </w:r>
      <w:r w:rsidRPr="00BE7ECF">
        <w:rPr>
          <w:rFonts w:ascii="Arial" w:eastAsia="Times New Roman" w:hAnsi="Arial" w:cs="Arial"/>
          <w:i/>
          <w:iCs/>
          <w:color w:val="000000"/>
          <w:sz w:val="21"/>
          <w:szCs w:val="21"/>
          <w:lang w:eastAsia="ru-RU"/>
        </w:rPr>
        <w:t>5</w:t>
      </w:r>
      <w:r w:rsidRPr="00BE7ECF">
        <w:rPr>
          <w:rFonts w:ascii="Arial" w:eastAsia="Times New Roman" w:hAnsi="Arial" w:cs="Arial"/>
          <w:color w:val="000000"/>
          <w:sz w:val="21"/>
          <w:szCs w:val="21"/>
          <w:lang w:eastAsia="ru-RU"/>
        </w:rPr>
        <w:t>] со скачкообразными принципиальными изменениями-перестройками конфигураций и размеров ранее существовавших бассейнов по [</w:t>
      </w:r>
      <w:r w:rsidRPr="00BE7ECF">
        <w:rPr>
          <w:rFonts w:ascii="Arial" w:eastAsia="Times New Roman" w:hAnsi="Arial" w:cs="Arial"/>
          <w:i/>
          <w:iCs/>
          <w:color w:val="000000"/>
          <w:sz w:val="21"/>
          <w:szCs w:val="21"/>
          <w:lang w:eastAsia="ru-RU"/>
        </w:rPr>
        <w:t>6; 18; 21</w:t>
      </w:r>
      <w:r w:rsidRPr="00BE7ECF">
        <w:rPr>
          <w:rFonts w:ascii="Arial" w:eastAsia="Times New Roman" w:hAnsi="Arial" w:cs="Arial"/>
          <w:color w:val="000000"/>
          <w:sz w:val="21"/>
          <w:szCs w:val="21"/>
          <w:lang w:eastAsia="ru-RU"/>
        </w:rPr>
        <w:t>] при условии, что первоначально новообразования были значительно глубже бассейнов современных морей и океанов (располагающихся на поверхностях магматических котловин глубинами до 2900 км):</w:t>
      </w:r>
    </w:p>
    <w:p w14:paraId="7483FBF0"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прекращение циркуляции и изоляция глубоководных бассейнов возможны при снижении уровня гидросферы на 4-5 км до ложа океана в случае новообразования параболической депрессии, вместимостью близкой к современному объему вод океанов около 1,4 млрд.км</w:t>
      </w:r>
      <w:r w:rsidRPr="00BE7ECF">
        <w:rPr>
          <w:rFonts w:ascii="Arial" w:eastAsia="Times New Roman" w:hAnsi="Arial" w:cs="Arial"/>
          <w:color w:val="000000"/>
          <w:sz w:val="21"/>
          <w:szCs w:val="21"/>
          <w:vertAlign w:val="superscript"/>
          <w:lang w:eastAsia="ru-RU"/>
        </w:rPr>
        <w:t>3</w:t>
      </w:r>
      <w:r w:rsidRPr="00BE7ECF">
        <w:rPr>
          <w:rFonts w:ascii="Arial" w:eastAsia="Times New Roman" w:hAnsi="Arial" w:cs="Arial"/>
          <w:color w:val="000000"/>
          <w:sz w:val="21"/>
          <w:szCs w:val="21"/>
          <w:lang w:eastAsia="ru-RU"/>
        </w:rPr>
        <w:t> – размером с Коралловое море площадью &gt;4 млн.км</w:t>
      </w:r>
      <w:r w:rsidRPr="00BE7ECF">
        <w:rPr>
          <w:rFonts w:ascii="Arial" w:eastAsia="Times New Roman" w:hAnsi="Arial" w:cs="Arial"/>
          <w:color w:val="000000"/>
          <w:sz w:val="21"/>
          <w:szCs w:val="21"/>
          <w:vertAlign w:val="superscript"/>
          <w:lang w:eastAsia="ru-RU"/>
        </w:rPr>
        <w:t>2</w:t>
      </w:r>
      <w:r w:rsidRPr="00BE7ECF">
        <w:rPr>
          <w:rFonts w:ascii="Arial" w:eastAsia="Times New Roman" w:hAnsi="Arial" w:cs="Arial"/>
          <w:color w:val="000000"/>
          <w:sz w:val="21"/>
          <w:szCs w:val="21"/>
          <w:lang w:eastAsia="ru-RU"/>
        </w:rPr>
        <w:t xml:space="preserve"> или Аравийско-Нубийский </w:t>
      </w:r>
      <w:proofErr w:type="spellStart"/>
      <w:r w:rsidRPr="00BE7ECF">
        <w:rPr>
          <w:rFonts w:ascii="Arial" w:eastAsia="Times New Roman" w:hAnsi="Arial" w:cs="Arial"/>
          <w:color w:val="000000"/>
          <w:sz w:val="21"/>
          <w:szCs w:val="21"/>
          <w:lang w:eastAsia="ru-RU"/>
        </w:rPr>
        <w:t>нуклеар</w:t>
      </w:r>
      <w:proofErr w:type="spellEnd"/>
      <w:r w:rsidRPr="00BE7ECF">
        <w:rPr>
          <w:rFonts w:ascii="Arial" w:eastAsia="Times New Roman" w:hAnsi="Arial" w:cs="Arial"/>
          <w:color w:val="000000"/>
          <w:sz w:val="21"/>
          <w:szCs w:val="21"/>
          <w:lang w:eastAsia="ru-RU"/>
        </w:rPr>
        <w:t xml:space="preserve"> (гигантскую кольцевую структуру) в 2,2 </w:t>
      </w:r>
      <w:proofErr w:type="spellStart"/>
      <w:r w:rsidRPr="00BE7ECF">
        <w:rPr>
          <w:rFonts w:ascii="Arial" w:eastAsia="Times New Roman" w:hAnsi="Arial" w:cs="Arial"/>
          <w:color w:val="000000"/>
          <w:sz w:val="21"/>
          <w:szCs w:val="21"/>
          <w:lang w:eastAsia="ru-RU"/>
        </w:rPr>
        <w:t>тыс.км</w:t>
      </w:r>
      <w:proofErr w:type="spellEnd"/>
      <w:r w:rsidRPr="00BE7ECF">
        <w:rPr>
          <w:rFonts w:ascii="Arial" w:eastAsia="Times New Roman" w:hAnsi="Arial" w:cs="Arial"/>
          <w:color w:val="000000"/>
          <w:sz w:val="21"/>
          <w:szCs w:val="21"/>
          <w:lang w:eastAsia="ru-RU"/>
        </w:rPr>
        <w:t xml:space="preserve"> при глубинах до трети диаметров;</w:t>
      </w:r>
    </w:p>
    <w:p w14:paraId="066522DF"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высокогорное оледенение континентов возможно при падении нижней границы хионосферы с уровня около 5 км в экваториальном поясе по [</w:t>
      </w:r>
      <w:r w:rsidRPr="00BE7ECF">
        <w:rPr>
          <w:rFonts w:ascii="Arial" w:eastAsia="Times New Roman" w:hAnsi="Arial" w:cs="Arial"/>
          <w:i/>
          <w:iCs/>
          <w:color w:val="000000"/>
          <w:sz w:val="21"/>
          <w:szCs w:val="21"/>
          <w:lang w:eastAsia="ru-RU"/>
        </w:rPr>
        <w:t>15</w:t>
      </w:r>
      <w:r w:rsidRPr="00BE7ECF">
        <w:rPr>
          <w:rFonts w:ascii="Arial" w:eastAsia="Times New Roman" w:hAnsi="Arial" w:cs="Arial"/>
          <w:color w:val="000000"/>
          <w:sz w:val="21"/>
          <w:szCs w:val="21"/>
          <w:lang w:eastAsia="ru-RU"/>
        </w:rPr>
        <w:t xml:space="preserve">] ниже шельфа, что допустимо при возникновениях депрессий вместимостью &gt;3,8 </w:t>
      </w:r>
      <w:proofErr w:type="gramStart"/>
      <w:r w:rsidRPr="00BE7ECF">
        <w:rPr>
          <w:rFonts w:ascii="Arial" w:eastAsia="Times New Roman" w:hAnsi="Arial" w:cs="Arial"/>
          <w:color w:val="000000"/>
          <w:sz w:val="21"/>
          <w:szCs w:val="21"/>
          <w:lang w:eastAsia="ru-RU"/>
        </w:rPr>
        <w:t>млрд.км</w:t>
      </w:r>
      <w:proofErr w:type="gramEnd"/>
      <w:r w:rsidRPr="00BE7ECF">
        <w:rPr>
          <w:rFonts w:ascii="Arial" w:eastAsia="Times New Roman" w:hAnsi="Arial" w:cs="Arial"/>
          <w:color w:val="000000"/>
          <w:sz w:val="21"/>
          <w:szCs w:val="21"/>
          <w:vertAlign w:val="superscript"/>
          <w:lang w:eastAsia="ru-RU"/>
        </w:rPr>
        <w:t>3</w:t>
      </w:r>
      <w:r w:rsidRPr="00BE7ECF">
        <w:rPr>
          <w:rFonts w:ascii="Arial" w:eastAsia="Times New Roman" w:hAnsi="Arial" w:cs="Arial"/>
          <w:color w:val="000000"/>
          <w:sz w:val="21"/>
          <w:szCs w:val="21"/>
          <w:lang w:eastAsia="ru-RU"/>
        </w:rPr>
        <w:t xml:space="preserve"> – размерами с Саргассово море или Амазонский </w:t>
      </w:r>
      <w:proofErr w:type="spellStart"/>
      <w:r w:rsidRPr="00BE7ECF">
        <w:rPr>
          <w:rFonts w:ascii="Arial" w:eastAsia="Times New Roman" w:hAnsi="Arial" w:cs="Arial"/>
          <w:color w:val="000000"/>
          <w:sz w:val="21"/>
          <w:szCs w:val="21"/>
          <w:lang w:eastAsia="ru-RU"/>
        </w:rPr>
        <w:t>нуклеар</w:t>
      </w:r>
      <w:proofErr w:type="spellEnd"/>
      <w:r w:rsidRPr="00BE7ECF">
        <w:rPr>
          <w:rFonts w:ascii="Arial" w:eastAsia="Times New Roman" w:hAnsi="Arial" w:cs="Arial"/>
          <w:color w:val="000000"/>
          <w:sz w:val="21"/>
          <w:szCs w:val="21"/>
          <w:lang w:eastAsia="ru-RU"/>
        </w:rPr>
        <w:t xml:space="preserve"> диаметром около 3,2 </w:t>
      </w:r>
      <w:proofErr w:type="spellStart"/>
      <w:r w:rsidRPr="00BE7ECF">
        <w:rPr>
          <w:rFonts w:ascii="Arial" w:eastAsia="Times New Roman" w:hAnsi="Arial" w:cs="Arial"/>
          <w:color w:val="000000"/>
          <w:sz w:val="21"/>
          <w:szCs w:val="21"/>
          <w:lang w:eastAsia="ru-RU"/>
        </w:rPr>
        <w:t>тыс.км</w:t>
      </w:r>
      <w:proofErr w:type="spellEnd"/>
      <w:r w:rsidRPr="00BE7ECF">
        <w:rPr>
          <w:rFonts w:ascii="Arial" w:eastAsia="Times New Roman" w:hAnsi="Arial" w:cs="Arial"/>
          <w:color w:val="000000"/>
          <w:sz w:val="21"/>
          <w:szCs w:val="21"/>
          <w:lang w:eastAsia="ru-RU"/>
        </w:rPr>
        <w:t xml:space="preserve"> при глубинах в 1100-950 км;</w:t>
      </w:r>
    </w:p>
    <w:p w14:paraId="70F78213"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 установление на континентах и шельфе разреженного, глобально сухого бескислородного резко континентального аридного климата красноцветного осадконакопления и </w:t>
      </w:r>
      <w:proofErr w:type="spellStart"/>
      <w:r w:rsidRPr="00BE7ECF">
        <w:rPr>
          <w:rFonts w:ascii="Arial" w:eastAsia="Times New Roman" w:hAnsi="Arial" w:cs="Arial"/>
          <w:color w:val="000000"/>
          <w:sz w:val="21"/>
          <w:szCs w:val="21"/>
          <w:lang w:eastAsia="ru-RU"/>
        </w:rPr>
        <w:t>эвапоритового</w:t>
      </w:r>
      <w:proofErr w:type="spellEnd"/>
      <w:r w:rsidRPr="00BE7ECF">
        <w:rPr>
          <w:rFonts w:ascii="Arial" w:eastAsia="Times New Roman" w:hAnsi="Arial" w:cs="Arial"/>
          <w:color w:val="000000"/>
          <w:sz w:val="21"/>
          <w:szCs w:val="21"/>
          <w:lang w:eastAsia="ru-RU"/>
        </w:rPr>
        <w:t xml:space="preserve"> седиментогенеза марсианского типа возможно при снижении нижней температурной границы существования воды в нетвердом виде в –41°С, предполагаемой кровли хионосферы, на величину &gt;10,5 км в экваториальном поясе в случае образования депрессии размером с Северо-Американский </w:t>
      </w:r>
      <w:proofErr w:type="spellStart"/>
      <w:r w:rsidRPr="00BE7ECF">
        <w:rPr>
          <w:rFonts w:ascii="Arial" w:eastAsia="Times New Roman" w:hAnsi="Arial" w:cs="Arial"/>
          <w:color w:val="000000"/>
          <w:sz w:val="21"/>
          <w:szCs w:val="21"/>
          <w:lang w:eastAsia="ru-RU"/>
        </w:rPr>
        <w:t>нуклеар</w:t>
      </w:r>
      <w:proofErr w:type="spellEnd"/>
      <w:r w:rsidRPr="00BE7ECF">
        <w:rPr>
          <w:rFonts w:ascii="Arial" w:eastAsia="Times New Roman" w:hAnsi="Arial" w:cs="Arial"/>
          <w:color w:val="000000"/>
          <w:sz w:val="21"/>
          <w:szCs w:val="21"/>
          <w:lang w:eastAsia="ru-RU"/>
        </w:rPr>
        <w:t xml:space="preserve"> диаметром 3,8 </w:t>
      </w:r>
      <w:proofErr w:type="spellStart"/>
      <w:r w:rsidRPr="00BE7ECF">
        <w:rPr>
          <w:rFonts w:ascii="Arial" w:eastAsia="Times New Roman" w:hAnsi="Arial" w:cs="Arial"/>
          <w:color w:val="000000"/>
          <w:sz w:val="21"/>
          <w:szCs w:val="21"/>
          <w:lang w:eastAsia="ru-RU"/>
        </w:rPr>
        <w:t>тыс.км</w:t>
      </w:r>
      <w:proofErr w:type="spellEnd"/>
      <w:r w:rsidRPr="00BE7ECF">
        <w:rPr>
          <w:rFonts w:ascii="Arial" w:eastAsia="Times New Roman" w:hAnsi="Arial" w:cs="Arial"/>
          <w:color w:val="000000"/>
          <w:sz w:val="21"/>
          <w:szCs w:val="21"/>
          <w:lang w:eastAsia="ru-RU"/>
        </w:rPr>
        <w:t xml:space="preserve"> при глубине до 1/3 размеров структуры. Это косвенно подтверждается существованием аридно-ледниковых </w:t>
      </w:r>
      <w:proofErr w:type="spellStart"/>
      <w:r w:rsidRPr="00BE7ECF">
        <w:rPr>
          <w:rFonts w:ascii="Arial" w:eastAsia="Times New Roman" w:hAnsi="Arial" w:cs="Arial"/>
          <w:color w:val="000000"/>
          <w:sz w:val="21"/>
          <w:szCs w:val="21"/>
          <w:lang w:eastAsia="ru-RU"/>
        </w:rPr>
        <w:t>тиллоидов</w:t>
      </w:r>
      <w:proofErr w:type="spellEnd"/>
      <w:r w:rsidRPr="00BE7ECF">
        <w:rPr>
          <w:rFonts w:ascii="Arial" w:eastAsia="Times New Roman" w:hAnsi="Arial" w:cs="Arial"/>
          <w:color w:val="000000"/>
          <w:sz w:val="21"/>
          <w:szCs w:val="21"/>
          <w:lang w:eastAsia="ru-RU"/>
        </w:rPr>
        <w:t xml:space="preserve"> по [</w:t>
      </w:r>
      <w:r w:rsidRPr="00BE7ECF">
        <w:rPr>
          <w:rFonts w:ascii="Arial" w:eastAsia="Times New Roman" w:hAnsi="Arial" w:cs="Arial"/>
          <w:i/>
          <w:iCs/>
          <w:color w:val="000000"/>
          <w:sz w:val="21"/>
          <w:szCs w:val="21"/>
          <w:lang w:eastAsia="ru-RU"/>
        </w:rPr>
        <w:t>20</w:t>
      </w:r>
      <w:r w:rsidRPr="00BE7ECF">
        <w:rPr>
          <w:rFonts w:ascii="Arial" w:eastAsia="Times New Roman" w:hAnsi="Arial" w:cs="Arial"/>
          <w:color w:val="000000"/>
          <w:sz w:val="21"/>
          <w:szCs w:val="21"/>
          <w:lang w:eastAsia="ru-RU"/>
        </w:rPr>
        <w:t>], внешне парадоксальным несовпадением масштабов изменений климата на севере и юге в позднем палеозое [</w:t>
      </w:r>
      <w:r w:rsidRPr="00BE7ECF">
        <w:rPr>
          <w:rFonts w:ascii="Arial" w:eastAsia="Times New Roman" w:hAnsi="Arial" w:cs="Arial"/>
          <w:i/>
          <w:iCs/>
          <w:color w:val="000000"/>
          <w:sz w:val="21"/>
          <w:szCs w:val="21"/>
          <w:lang w:eastAsia="ru-RU"/>
        </w:rPr>
        <w:t>21</w:t>
      </w:r>
      <w:r w:rsidRPr="00BE7ECF">
        <w:rPr>
          <w:rFonts w:ascii="Arial" w:eastAsia="Times New Roman" w:hAnsi="Arial" w:cs="Arial"/>
          <w:color w:val="000000"/>
          <w:sz w:val="21"/>
          <w:szCs w:val="21"/>
          <w:lang w:eastAsia="ru-RU"/>
        </w:rPr>
        <w:t>], предположительно вызванных различием в первые километры высот границ хионосферы в северном и южном полушариях, а также быстрым «выпариванием» (вымораживанием) эпиконтинентальных бассейнов.</w:t>
      </w:r>
    </w:p>
    <w:p w14:paraId="62461487"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 снижение озонового слоя ниже шельфа и ложа океанов с повышением жесткого космического излучения возможно при регрессии атмосферы на величину &gt;10-50 км, что может быть следствием образований котловин размерами от Северо-Американского </w:t>
      </w:r>
      <w:proofErr w:type="spellStart"/>
      <w:r w:rsidRPr="00BE7ECF">
        <w:rPr>
          <w:rFonts w:ascii="Arial" w:eastAsia="Times New Roman" w:hAnsi="Arial" w:cs="Arial"/>
          <w:color w:val="000000"/>
          <w:sz w:val="21"/>
          <w:szCs w:val="21"/>
          <w:lang w:eastAsia="ru-RU"/>
        </w:rPr>
        <w:t>нуклеара</w:t>
      </w:r>
      <w:proofErr w:type="spellEnd"/>
      <w:r w:rsidRPr="00BE7ECF">
        <w:rPr>
          <w:rFonts w:ascii="Arial" w:eastAsia="Times New Roman" w:hAnsi="Arial" w:cs="Arial"/>
          <w:color w:val="000000"/>
          <w:sz w:val="21"/>
          <w:szCs w:val="21"/>
          <w:lang w:eastAsia="ru-RU"/>
        </w:rPr>
        <w:t xml:space="preserve"> до Тихоокеанского бассейна. Имеющиеся данные о Тихом океане позволяют рассматривать его структуру именно как </w:t>
      </w:r>
      <w:proofErr w:type="spellStart"/>
      <w:r w:rsidRPr="00BE7ECF">
        <w:rPr>
          <w:rFonts w:ascii="Arial" w:eastAsia="Times New Roman" w:hAnsi="Arial" w:cs="Arial"/>
          <w:color w:val="000000"/>
          <w:sz w:val="21"/>
          <w:szCs w:val="21"/>
          <w:lang w:eastAsia="ru-RU"/>
        </w:rPr>
        <w:t>изостатически</w:t>
      </w:r>
      <w:proofErr w:type="spellEnd"/>
      <w:r w:rsidRPr="00BE7ECF">
        <w:rPr>
          <w:rFonts w:ascii="Arial" w:eastAsia="Times New Roman" w:hAnsi="Arial" w:cs="Arial"/>
          <w:color w:val="000000"/>
          <w:sz w:val="21"/>
          <w:szCs w:val="21"/>
          <w:lang w:eastAsia="ru-RU"/>
        </w:rPr>
        <w:t xml:space="preserve"> (</w:t>
      </w:r>
      <w:proofErr w:type="spellStart"/>
      <w:r w:rsidRPr="00BE7ECF">
        <w:rPr>
          <w:rFonts w:ascii="Arial" w:eastAsia="Times New Roman" w:hAnsi="Arial" w:cs="Arial"/>
          <w:color w:val="000000"/>
          <w:sz w:val="21"/>
          <w:szCs w:val="21"/>
          <w:lang w:eastAsia="ru-RU"/>
        </w:rPr>
        <w:t>магматически</w:t>
      </w:r>
      <w:proofErr w:type="spellEnd"/>
      <w:r w:rsidRPr="00BE7ECF">
        <w:rPr>
          <w:rFonts w:ascii="Arial" w:eastAsia="Times New Roman" w:hAnsi="Arial" w:cs="Arial"/>
          <w:color w:val="000000"/>
          <w:sz w:val="21"/>
          <w:szCs w:val="21"/>
          <w:lang w:eastAsia="ru-RU"/>
        </w:rPr>
        <w:t xml:space="preserve">) наполняющуюся кольцевую депрессию: некоторые исследователи глобальную систему зон субдукции на ранних этапах образования </w:t>
      </w:r>
      <w:r w:rsidRPr="00BE7ECF">
        <w:rPr>
          <w:rFonts w:ascii="Arial" w:eastAsia="Times New Roman" w:hAnsi="Arial" w:cs="Arial"/>
          <w:color w:val="000000"/>
          <w:sz w:val="21"/>
          <w:szCs w:val="21"/>
          <w:lang w:eastAsia="ru-RU"/>
        </w:rPr>
        <w:lastRenderedPageBreak/>
        <w:t xml:space="preserve">Тихоокеанского бассейна уподобляют гигантской воронке диаметром около 18 </w:t>
      </w:r>
      <w:proofErr w:type="spellStart"/>
      <w:r w:rsidRPr="00BE7ECF">
        <w:rPr>
          <w:rFonts w:ascii="Arial" w:eastAsia="Times New Roman" w:hAnsi="Arial" w:cs="Arial"/>
          <w:color w:val="000000"/>
          <w:sz w:val="21"/>
          <w:szCs w:val="21"/>
          <w:lang w:eastAsia="ru-RU"/>
        </w:rPr>
        <w:t>тыс.км</w:t>
      </w:r>
      <w:proofErr w:type="spellEnd"/>
      <w:r w:rsidRPr="00BE7ECF">
        <w:rPr>
          <w:rFonts w:ascii="Arial" w:eastAsia="Times New Roman" w:hAnsi="Arial" w:cs="Arial"/>
          <w:color w:val="000000"/>
          <w:sz w:val="21"/>
          <w:szCs w:val="21"/>
          <w:lang w:eastAsia="ru-RU"/>
        </w:rPr>
        <w:t xml:space="preserve"> и глубиной ниже поверхности внешнего ядра.</w:t>
      </w:r>
    </w:p>
    <w:p w14:paraId="358E622D"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b/>
          <w:bCs/>
          <w:i/>
          <w:iCs/>
          <w:color w:val="000000"/>
          <w:sz w:val="21"/>
          <w:szCs w:val="21"/>
          <w:lang w:eastAsia="ru-RU"/>
        </w:rPr>
        <w:t>Новообразование депрессий.</w:t>
      </w:r>
      <w:r w:rsidRPr="00BE7ECF">
        <w:rPr>
          <w:rFonts w:ascii="Arial" w:eastAsia="Times New Roman" w:hAnsi="Arial" w:cs="Arial"/>
          <w:b/>
          <w:bCs/>
          <w:color w:val="000000"/>
          <w:sz w:val="21"/>
          <w:szCs w:val="21"/>
          <w:lang w:eastAsia="ru-RU"/>
        </w:rPr>
        <w:t> </w:t>
      </w:r>
      <w:r w:rsidRPr="00BE7ECF">
        <w:rPr>
          <w:rFonts w:ascii="Arial" w:eastAsia="Times New Roman" w:hAnsi="Arial" w:cs="Arial"/>
          <w:color w:val="000000"/>
          <w:sz w:val="21"/>
          <w:szCs w:val="21"/>
          <w:lang w:eastAsia="ru-RU"/>
        </w:rPr>
        <w:t xml:space="preserve">В настоящее время указываются следующие вероятные механизмы образований глубоководных депрессий: в результате </w:t>
      </w:r>
      <w:proofErr w:type="spellStart"/>
      <w:r w:rsidRPr="00BE7ECF">
        <w:rPr>
          <w:rFonts w:ascii="Arial" w:eastAsia="Times New Roman" w:hAnsi="Arial" w:cs="Arial"/>
          <w:color w:val="000000"/>
          <w:sz w:val="21"/>
          <w:szCs w:val="21"/>
          <w:lang w:eastAsia="ru-RU"/>
        </w:rPr>
        <w:t>рифтогенеза</w:t>
      </w:r>
      <w:proofErr w:type="spellEnd"/>
      <w:r w:rsidRPr="00BE7ECF">
        <w:rPr>
          <w:rFonts w:ascii="Arial" w:eastAsia="Times New Roman" w:hAnsi="Arial" w:cs="Arial"/>
          <w:color w:val="000000"/>
          <w:sz w:val="21"/>
          <w:szCs w:val="21"/>
          <w:lang w:eastAsia="ru-RU"/>
        </w:rPr>
        <w:t xml:space="preserve"> и спрединга [</w:t>
      </w:r>
      <w:r w:rsidRPr="00BE7ECF">
        <w:rPr>
          <w:rFonts w:ascii="Arial" w:eastAsia="Times New Roman" w:hAnsi="Arial" w:cs="Arial"/>
          <w:i/>
          <w:iCs/>
          <w:color w:val="000000"/>
          <w:sz w:val="21"/>
          <w:szCs w:val="21"/>
          <w:lang w:eastAsia="ru-RU"/>
        </w:rPr>
        <w:t>6</w:t>
      </w:r>
      <w:r w:rsidRPr="00BE7ECF">
        <w:rPr>
          <w:rFonts w:ascii="Arial" w:eastAsia="Times New Roman" w:hAnsi="Arial" w:cs="Arial"/>
          <w:color w:val="000000"/>
          <w:sz w:val="21"/>
          <w:szCs w:val="21"/>
          <w:lang w:eastAsia="ru-RU"/>
        </w:rPr>
        <w:t xml:space="preserve">], быстрой </w:t>
      </w:r>
      <w:proofErr w:type="spellStart"/>
      <w:r w:rsidRPr="00BE7ECF">
        <w:rPr>
          <w:rFonts w:ascii="Arial" w:eastAsia="Times New Roman" w:hAnsi="Arial" w:cs="Arial"/>
          <w:color w:val="000000"/>
          <w:sz w:val="21"/>
          <w:szCs w:val="21"/>
          <w:lang w:eastAsia="ru-RU"/>
        </w:rPr>
        <w:t>базификации</w:t>
      </w:r>
      <w:proofErr w:type="spellEnd"/>
      <w:r w:rsidRPr="00BE7ECF">
        <w:rPr>
          <w:rFonts w:ascii="Arial" w:eastAsia="Times New Roman" w:hAnsi="Arial" w:cs="Arial"/>
          <w:color w:val="000000"/>
          <w:sz w:val="21"/>
          <w:szCs w:val="21"/>
          <w:lang w:eastAsia="ru-RU"/>
        </w:rPr>
        <w:t>-</w:t>
      </w:r>
      <w:proofErr w:type="spellStart"/>
      <w:r w:rsidRPr="00BE7ECF">
        <w:rPr>
          <w:rFonts w:ascii="Arial" w:eastAsia="Times New Roman" w:hAnsi="Arial" w:cs="Arial"/>
          <w:color w:val="000000"/>
          <w:sz w:val="21"/>
          <w:szCs w:val="21"/>
          <w:lang w:eastAsia="ru-RU"/>
        </w:rPr>
        <w:t>океанизации</w:t>
      </w:r>
      <w:proofErr w:type="spellEnd"/>
      <w:r w:rsidRPr="00BE7ECF">
        <w:rPr>
          <w:rFonts w:ascii="Arial" w:eastAsia="Times New Roman" w:hAnsi="Arial" w:cs="Arial"/>
          <w:color w:val="000000"/>
          <w:sz w:val="21"/>
          <w:szCs w:val="21"/>
          <w:lang w:eastAsia="ru-RU"/>
        </w:rPr>
        <w:t xml:space="preserve">-погружения земной </w:t>
      </w:r>
      <w:proofErr w:type="spellStart"/>
      <w:r w:rsidRPr="00BE7ECF">
        <w:rPr>
          <w:rFonts w:ascii="Arial" w:eastAsia="Times New Roman" w:hAnsi="Arial" w:cs="Arial"/>
          <w:color w:val="000000"/>
          <w:sz w:val="21"/>
          <w:szCs w:val="21"/>
          <w:lang w:eastAsia="ru-RU"/>
        </w:rPr>
        <w:t>коры</w:t>
      </w:r>
      <w:proofErr w:type="spellEnd"/>
      <w:r w:rsidRPr="00BE7ECF">
        <w:rPr>
          <w:rFonts w:ascii="Arial" w:eastAsia="Times New Roman" w:hAnsi="Arial" w:cs="Arial"/>
          <w:color w:val="000000"/>
          <w:sz w:val="21"/>
          <w:szCs w:val="21"/>
          <w:lang w:eastAsia="ru-RU"/>
        </w:rPr>
        <w:t xml:space="preserve"> континентального типа вследствие подъема к литосфере </w:t>
      </w:r>
      <w:proofErr w:type="spellStart"/>
      <w:r w:rsidRPr="00BE7ECF">
        <w:rPr>
          <w:rFonts w:ascii="Arial" w:eastAsia="Times New Roman" w:hAnsi="Arial" w:cs="Arial"/>
          <w:color w:val="000000"/>
          <w:sz w:val="21"/>
          <w:szCs w:val="21"/>
          <w:lang w:eastAsia="ru-RU"/>
        </w:rPr>
        <w:t>флюидосодержащих</w:t>
      </w:r>
      <w:proofErr w:type="spellEnd"/>
      <w:r w:rsidRPr="00BE7ECF">
        <w:rPr>
          <w:rFonts w:ascii="Arial" w:eastAsia="Times New Roman" w:hAnsi="Arial" w:cs="Arial"/>
          <w:color w:val="000000"/>
          <w:sz w:val="21"/>
          <w:szCs w:val="21"/>
          <w:lang w:eastAsia="ru-RU"/>
        </w:rPr>
        <w:t xml:space="preserve"> мантийных </w:t>
      </w:r>
      <w:proofErr w:type="spellStart"/>
      <w:r w:rsidRPr="00BE7ECF">
        <w:rPr>
          <w:rFonts w:ascii="Arial" w:eastAsia="Times New Roman" w:hAnsi="Arial" w:cs="Arial"/>
          <w:color w:val="000000"/>
          <w:sz w:val="21"/>
          <w:szCs w:val="21"/>
          <w:lang w:eastAsia="ru-RU"/>
        </w:rPr>
        <w:t>плюмов</w:t>
      </w:r>
      <w:proofErr w:type="spellEnd"/>
      <w:r w:rsidRPr="00BE7ECF">
        <w:rPr>
          <w:rFonts w:ascii="Arial" w:eastAsia="Times New Roman" w:hAnsi="Arial" w:cs="Arial"/>
          <w:color w:val="000000"/>
          <w:sz w:val="21"/>
          <w:szCs w:val="21"/>
          <w:lang w:eastAsia="ru-RU"/>
        </w:rPr>
        <w:t xml:space="preserve">, с уничтожением существовавшей литосферы и значительными изменениями состава и структуры мантии, а также тождественного по конечному результату </w:t>
      </w:r>
      <w:proofErr w:type="spellStart"/>
      <w:r w:rsidRPr="00BE7ECF">
        <w:rPr>
          <w:rFonts w:ascii="Arial" w:eastAsia="Times New Roman" w:hAnsi="Arial" w:cs="Arial"/>
          <w:color w:val="000000"/>
          <w:sz w:val="21"/>
          <w:szCs w:val="21"/>
          <w:lang w:eastAsia="ru-RU"/>
        </w:rPr>
        <w:t>импакта</w:t>
      </w:r>
      <w:proofErr w:type="spellEnd"/>
      <w:r w:rsidRPr="00BE7ECF">
        <w:rPr>
          <w:rFonts w:ascii="Arial" w:eastAsia="Times New Roman" w:hAnsi="Arial" w:cs="Arial"/>
          <w:color w:val="000000"/>
          <w:sz w:val="21"/>
          <w:szCs w:val="21"/>
          <w:lang w:eastAsia="ru-RU"/>
        </w:rPr>
        <w:t xml:space="preserve"> по [</w:t>
      </w:r>
      <w:r w:rsidRPr="00BE7ECF">
        <w:rPr>
          <w:rFonts w:ascii="Arial" w:eastAsia="Times New Roman" w:hAnsi="Arial" w:cs="Arial"/>
          <w:i/>
          <w:iCs/>
          <w:color w:val="000000"/>
          <w:sz w:val="21"/>
          <w:szCs w:val="21"/>
          <w:lang w:eastAsia="ru-RU"/>
        </w:rPr>
        <w:t>5; 10</w:t>
      </w:r>
      <w:r w:rsidRPr="00BE7ECF">
        <w:rPr>
          <w:rFonts w:ascii="Arial" w:eastAsia="Times New Roman" w:hAnsi="Arial" w:cs="Arial"/>
          <w:color w:val="000000"/>
          <w:sz w:val="21"/>
          <w:szCs w:val="21"/>
          <w:lang w:eastAsia="ru-RU"/>
        </w:rPr>
        <w:t xml:space="preserve">]. Впадины тоже делятся на два принципиально различных типа: длительно развивающиеся за счет более глубоководных кольцевых межконтинентальные раскольные бассейны с дивергентными пассивными асейсмичными окраинами Атлантического типа, и быстро образующиеся относительно </w:t>
      </w:r>
      <w:proofErr w:type="spellStart"/>
      <w:r w:rsidRPr="00BE7ECF">
        <w:rPr>
          <w:rFonts w:ascii="Arial" w:eastAsia="Times New Roman" w:hAnsi="Arial" w:cs="Arial"/>
          <w:color w:val="000000"/>
          <w:sz w:val="21"/>
          <w:szCs w:val="21"/>
          <w:lang w:eastAsia="ru-RU"/>
        </w:rPr>
        <w:t>изометричные</w:t>
      </w:r>
      <w:proofErr w:type="spellEnd"/>
      <w:r w:rsidRPr="00BE7ECF">
        <w:rPr>
          <w:rFonts w:ascii="Arial" w:eastAsia="Times New Roman" w:hAnsi="Arial" w:cs="Arial"/>
          <w:color w:val="000000"/>
          <w:sz w:val="21"/>
          <w:szCs w:val="21"/>
          <w:lang w:eastAsia="ru-RU"/>
        </w:rPr>
        <w:t xml:space="preserve"> кольцевые котловины с центральными поднятиями-</w:t>
      </w:r>
      <w:proofErr w:type="spellStart"/>
      <w:r w:rsidRPr="00BE7ECF">
        <w:rPr>
          <w:rFonts w:ascii="Arial" w:eastAsia="Times New Roman" w:hAnsi="Arial" w:cs="Arial"/>
          <w:color w:val="000000"/>
          <w:sz w:val="21"/>
          <w:szCs w:val="21"/>
          <w:lang w:eastAsia="ru-RU"/>
        </w:rPr>
        <w:t>астенодиапирами</w:t>
      </w:r>
      <w:proofErr w:type="spellEnd"/>
      <w:r w:rsidRPr="00BE7ECF">
        <w:rPr>
          <w:rFonts w:ascii="Arial" w:eastAsia="Times New Roman" w:hAnsi="Arial" w:cs="Arial"/>
          <w:color w:val="000000"/>
          <w:sz w:val="21"/>
          <w:szCs w:val="21"/>
          <w:lang w:eastAsia="ru-RU"/>
        </w:rPr>
        <w:t xml:space="preserve"> и </w:t>
      </w:r>
      <w:proofErr w:type="spellStart"/>
      <w:r w:rsidRPr="00BE7ECF">
        <w:rPr>
          <w:rFonts w:ascii="Arial" w:eastAsia="Times New Roman" w:hAnsi="Arial" w:cs="Arial"/>
          <w:color w:val="000000"/>
          <w:sz w:val="21"/>
          <w:szCs w:val="21"/>
          <w:lang w:eastAsia="ru-RU"/>
        </w:rPr>
        <w:t>субдукционными</w:t>
      </w:r>
      <w:proofErr w:type="spellEnd"/>
      <w:r w:rsidRPr="00BE7ECF">
        <w:rPr>
          <w:rFonts w:ascii="Arial" w:eastAsia="Times New Roman" w:hAnsi="Arial" w:cs="Arial"/>
          <w:color w:val="000000"/>
          <w:sz w:val="21"/>
          <w:szCs w:val="21"/>
          <w:lang w:eastAsia="ru-RU"/>
        </w:rPr>
        <w:t xml:space="preserve"> конвергентными активными </w:t>
      </w:r>
      <w:proofErr w:type="spellStart"/>
      <w:r w:rsidRPr="00BE7ECF">
        <w:rPr>
          <w:rFonts w:ascii="Arial" w:eastAsia="Times New Roman" w:hAnsi="Arial" w:cs="Arial"/>
          <w:color w:val="000000"/>
          <w:sz w:val="21"/>
          <w:szCs w:val="21"/>
          <w:lang w:eastAsia="ru-RU"/>
        </w:rPr>
        <w:t>сейсмичными</w:t>
      </w:r>
      <w:proofErr w:type="spellEnd"/>
      <w:r w:rsidRPr="00BE7ECF">
        <w:rPr>
          <w:rFonts w:ascii="Arial" w:eastAsia="Times New Roman" w:hAnsi="Arial" w:cs="Arial"/>
          <w:color w:val="000000"/>
          <w:sz w:val="21"/>
          <w:szCs w:val="21"/>
          <w:lang w:eastAsia="ru-RU"/>
        </w:rPr>
        <w:t xml:space="preserve"> окраинами Тихоокеанского типа [</w:t>
      </w:r>
      <w:r w:rsidRPr="00BE7ECF">
        <w:rPr>
          <w:rFonts w:ascii="Arial" w:eastAsia="Times New Roman" w:hAnsi="Arial" w:cs="Arial"/>
          <w:i/>
          <w:iCs/>
          <w:color w:val="000000"/>
          <w:sz w:val="21"/>
          <w:szCs w:val="21"/>
          <w:lang w:eastAsia="ru-RU"/>
        </w:rPr>
        <w:t>6; 9; 15</w:t>
      </w:r>
      <w:r w:rsidRPr="00BE7ECF">
        <w:rPr>
          <w:rFonts w:ascii="Arial" w:eastAsia="Times New Roman" w:hAnsi="Arial" w:cs="Arial"/>
          <w:color w:val="000000"/>
          <w:sz w:val="21"/>
          <w:szCs w:val="21"/>
          <w:lang w:eastAsia="ru-RU"/>
        </w:rPr>
        <w:t>].</w:t>
      </w:r>
    </w:p>
    <w:p w14:paraId="325917BD"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Обоснованные возражения в отношении гипотезы </w:t>
      </w:r>
      <w:proofErr w:type="spellStart"/>
      <w:r w:rsidRPr="00BE7ECF">
        <w:rPr>
          <w:rFonts w:ascii="Arial" w:eastAsia="Times New Roman" w:hAnsi="Arial" w:cs="Arial"/>
          <w:color w:val="000000"/>
          <w:sz w:val="21"/>
          <w:szCs w:val="21"/>
          <w:lang w:eastAsia="ru-RU"/>
        </w:rPr>
        <w:t>базификации</w:t>
      </w:r>
      <w:proofErr w:type="spellEnd"/>
      <w:r w:rsidRPr="00BE7ECF">
        <w:rPr>
          <w:rFonts w:ascii="Arial" w:eastAsia="Times New Roman" w:hAnsi="Arial" w:cs="Arial"/>
          <w:color w:val="000000"/>
          <w:sz w:val="21"/>
          <w:szCs w:val="21"/>
          <w:lang w:eastAsia="ru-RU"/>
        </w:rPr>
        <w:t xml:space="preserve"> вызваны формированием </w:t>
      </w:r>
      <w:proofErr w:type="spellStart"/>
      <w:r w:rsidRPr="00BE7ECF">
        <w:rPr>
          <w:rFonts w:ascii="Arial" w:eastAsia="Times New Roman" w:hAnsi="Arial" w:cs="Arial"/>
          <w:color w:val="000000"/>
          <w:sz w:val="21"/>
          <w:szCs w:val="21"/>
          <w:lang w:eastAsia="ru-RU"/>
        </w:rPr>
        <w:t>плюмами</w:t>
      </w:r>
      <w:proofErr w:type="spellEnd"/>
      <w:r w:rsidRPr="00BE7ECF">
        <w:rPr>
          <w:rFonts w:ascii="Arial" w:eastAsia="Times New Roman" w:hAnsi="Arial" w:cs="Arial"/>
          <w:color w:val="000000"/>
          <w:sz w:val="21"/>
          <w:szCs w:val="21"/>
          <w:lang w:eastAsia="ru-RU"/>
        </w:rPr>
        <w:t xml:space="preserve"> поднятий, но не депрессий, а также нерешенностью вопроса происхождения самих </w:t>
      </w:r>
      <w:proofErr w:type="spellStart"/>
      <w:r w:rsidRPr="00BE7ECF">
        <w:rPr>
          <w:rFonts w:ascii="Arial" w:eastAsia="Times New Roman" w:hAnsi="Arial" w:cs="Arial"/>
          <w:color w:val="000000"/>
          <w:sz w:val="21"/>
          <w:szCs w:val="21"/>
          <w:lang w:eastAsia="ru-RU"/>
        </w:rPr>
        <w:t>плюмов</w:t>
      </w:r>
      <w:proofErr w:type="spellEnd"/>
      <w:r w:rsidRPr="00BE7ECF">
        <w:rPr>
          <w:rFonts w:ascii="Arial" w:eastAsia="Times New Roman" w:hAnsi="Arial" w:cs="Arial"/>
          <w:color w:val="000000"/>
          <w:sz w:val="21"/>
          <w:szCs w:val="21"/>
          <w:lang w:eastAsia="ru-RU"/>
        </w:rPr>
        <w:t xml:space="preserve">. Не противоречащей другим кратковременным процессам гипотезой возникновений кольцевых глубоководных котловин предлагаются </w:t>
      </w:r>
      <w:proofErr w:type="spellStart"/>
      <w:r w:rsidRPr="00BE7ECF">
        <w:rPr>
          <w:rFonts w:ascii="Arial" w:eastAsia="Times New Roman" w:hAnsi="Arial" w:cs="Arial"/>
          <w:color w:val="000000"/>
          <w:sz w:val="21"/>
          <w:szCs w:val="21"/>
          <w:lang w:eastAsia="ru-RU"/>
        </w:rPr>
        <w:t>импактные</w:t>
      </w:r>
      <w:proofErr w:type="spellEnd"/>
      <w:r w:rsidRPr="00BE7ECF">
        <w:rPr>
          <w:rFonts w:ascii="Arial" w:eastAsia="Times New Roman" w:hAnsi="Arial" w:cs="Arial"/>
          <w:color w:val="000000"/>
          <w:sz w:val="21"/>
          <w:szCs w:val="21"/>
          <w:lang w:eastAsia="ru-RU"/>
        </w:rPr>
        <w:t xml:space="preserve"> события [</w:t>
      </w:r>
      <w:r w:rsidRPr="00BE7ECF">
        <w:rPr>
          <w:rFonts w:ascii="Arial" w:eastAsia="Times New Roman" w:hAnsi="Arial" w:cs="Arial"/>
          <w:i/>
          <w:iCs/>
          <w:color w:val="000000"/>
          <w:sz w:val="21"/>
          <w:szCs w:val="21"/>
          <w:lang w:eastAsia="ru-RU"/>
        </w:rPr>
        <w:t>5</w:t>
      </w:r>
      <w:r w:rsidRPr="00BE7ECF">
        <w:rPr>
          <w:rFonts w:ascii="Arial" w:eastAsia="Times New Roman" w:hAnsi="Arial" w:cs="Arial"/>
          <w:color w:val="000000"/>
          <w:sz w:val="21"/>
          <w:szCs w:val="21"/>
          <w:lang w:eastAsia="ru-RU"/>
        </w:rPr>
        <w:t>], что может быть подтверждено синхронностью бомбардировок, регрессий (</w:t>
      </w:r>
      <w:r w:rsidRPr="00BE7ECF">
        <w:rPr>
          <w:rFonts w:ascii="Arial" w:eastAsia="Times New Roman" w:hAnsi="Arial" w:cs="Arial"/>
          <w:i/>
          <w:iCs/>
          <w:color w:val="000000"/>
          <w:sz w:val="21"/>
          <w:szCs w:val="21"/>
          <w:lang w:eastAsia="ru-RU"/>
        </w:rPr>
        <w:t>Рис.1</w:t>
      </w:r>
      <w:r w:rsidRPr="00BE7ECF">
        <w:rPr>
          <w:rFonts w:ascii="Arial" w:eastAsia="Times New Roman" w:hAnsi="Arial" w:cs="Arial"/>
          <w:color w:val="000000"/>
          <w:sz w:val="21"/>
          <w:szCs w:val="21"/>
          <w:lang w:eastAsia="ru-RU"/>
        </w:rPr>
        <w:t xml:space="preserve">) и новообразований глубоководных котловин на рубежах эпох: – С максимумами площадей эпиконтинентальных морей (т.е. с завершениями трансгрессий – моментами регрессий) и кульминационными моментами роста поднятий совпадают интервалы импульсов </w:t>
      </w:r>
      <w:proofErr w:type="spellStart"/>
      <w:r w:rsidRPr="00BE7ECF">
        <w:rPr>
          <w:rFonts w:ascii="Arial" w:eastAsia="Times New Roman" w:hAnsi="Arial" w:cs="Arial"/>
          <w:color w:val="000000"/>
          <w:sz w:val="21"/>
          <w:szCs w:val="21"/>
          <w:lang w:eastAsia="ru-RU"/>
        </w:rPr>
        <w:t>кимберлитообразования</w:t>
      </w:r>
      <w:proofErr w:type="spellEnd"/>
      <w:r w:rsidRPr="00BE7ECF">
        <w:rPr>
          <w:rFonts w:ascii="Arial" w:eastAsia="Times New Roman" w:hAnsi="Arial" w:cs="Arial"/>
          <w:color w:val="000000"/>
          <w:sz w:val="21"/>
          <w:szCs w:val="21"/>
          <w:lang w:eastAsia="ru-RU"/>
        </w:rPr>
        <w:t xml:space="preserve"> [</w:t>
      </w:r>
      <w:r w:rsidRPr="00BE7ECF">
        <w:rPr>
          <w:rFonts w:ascii="Arial" w:eastAsia="Times New Roman" w:hAnsi="Arial" w:cs="Arial"/>
          <w:i/>
          <w:iCs/>
          <w:color w:val="000000"/>
          <w:sz w:val="21"/>
          <w:szCs w:val="21"/>
          <w:lang w:eastAsia="ru-RU"/>
        </w:rPr>
        <w:t>9</w:t>
      </w:r>
      <w:r w:rsidRPr="00BE7ECF">
        <w:rPr>
          <w:rFonts w:ascii="Arial" w:eastAsia="Times New Roman" w:hAnsi="Arial" w:cs="Arial"/>
          <w:color w:val="000000"/>
          <w:sz w:val="21"/>
          <w:szCs w:val="21"/>
          <w:lang w:eastAsia="ru-RU"/>
        </w:rPr>
        <w:t>] предположительно ударной природы.</w:t>
      </w:r>
    </w:p>
    <w:p w14:paraId="1EF07AC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Значительная часть глубоководных котловин планеты наблюдаются как замкнутые понижения дна океанов и морей более или менее </w:t>
      </w:r>
      <w:proofErr w:type="spellStart"/>
      <w:r w:rsidRPr="00BE7ECF">
        <w:rPr>
          <w:rFonts w:ascii="Arial" w:eastAsia="Times New Roman" w:hAnsi="Arial" w:cs="Arial"/>
          <w:color w:val="000000"/>
          <w:sz w:val="21"/>
          <w:szCs w:val="21"/>
          <w:lang w:eastAsia="ru-RU"/>
        </w:rPr>
        <w:t>изометричной</w:t>
      </w:r>
      <w:proofErr w:type="spellEnd"/>
      <w:r w:rsidRPr="00BE7ECF">
        <w:rPr>
          <w:rFonts w:ascii="Arial" w:eastAsia="Times New Roman" w:hAnsi="Arial" w:cs="Arial"/>
          <w:color w:val="000000"/>
          <w:sz w:val="21"/>
          <w:szCs w:val="21"/>
          <w:lang w:eastAsia="ru-RU"/>
        </w:rPr>
        <w:t xml:space="preserve"> формы. Они представляют собой ровные поверхности с уклонами в сотые или тысячные доли градуса – абиссальные равнины, аналогичные </w:t>
      </w:r>
      <w:proofErr w:type="spellStart"/>
      <w:r w:rsidRPr="00BE7ECF">
        <w:rPr>
          <w:rFonts w:ascii="Arial" w:eastAsia="Times New Roman" w:hAnsi="Arial" w:cs="Arial"/>
          <w:color w:val="000000"/>
          <w:sz w:val="21"/>
          <w:szCs w:val="21"/>
          <w:lang w:eastAsia="ru-RU"/>
        </w:rPr>
        <w:t>изостатически</w:t>
      </w:r>
      <w:proofErr w:type="spellEnd"/>
      <w:r w:rsidRPr="00BE7ECF">
        <w:rPr>
          <w:rFonts w:ascii="Arial" w:eastAsia="Times New Roman" w:hAnsi="Arial" w:cs="Arial"/>
          <w:color w:val="000000"/>
          <w:sz w:val="21"/>
          <w:szCs w:val="21"/>
          <w:lang w:eastAsia="ru-RU"/>
        </w:rPr>
        <w:t xml:space="preserve"> выровненным поверхностям ударных кратеров на других планетах и их спутниках, отличающихся от Земли отсутствием гидросферы [</w:t>
      </w:r>
      <w:r w:rsidRPr="00BE7ECF">
        <w:rPr>
          <w:rFonts w:ascii="Arial" w:eastAsia="Times New Roman" w:hAnsi="Arial" w:cs="Arial"/>
          <w:i/>
          <w:iCs/>
          <w:color w:val="000000"/>
          <w:sz w:val="21"/>
          <w:szCs w:val="21"/>
          <w:lang w:eastAsia="ru-RU"/>
        </w:rPr>
        <w:t>5; 9</w:t>
      </w:r>
      <w:r w:rsidRPr="00BE7ECF">
        <w:rPr>
          <w:rFonts w:ascii="Arial" w:eastAsia="Times New Roman" w:hAnsi="Arial" w:cs="Arial"/>
          <w:color w:val="000000"/>
          <w:sz w:val="21"/>
          <w:szCs w:val="21"/>
          <w:lang w:eastAsia="ru-RU"/>
        </w:rPr>
        <w:t>]. Подобные ударные кольцевые структуры, заполненные мантийными массами, установлены и на Земле – это кратеры Садбери (</w:t>
      </w:r>
      <w:proofErr w:type="spellStart"/>
      <w:r w:rsidRPr="00BE7ECF">
        <w:rPr>
          <w:rFonts w:ascii="Arial" w:eastAsia="Times New Roman" w:hAnsi="Arial" w:cs="Arial"/>
          <w:i/>
          <w:iCs/>
          <w:color w:val="000000"/>
          <w:sz w:val="21"/>
          <w:szCs w:val="21"/>
          <w:lang w:eastAsia="ru-RU"/>
        </w:rPr>
        <w:t>Sudbury</w:t>
      </w:r>
      <w:proofErr w:type="spellEnd"/>
      <w:r w:rsidRPr="00BE7ECF">
        <w:rPr>
          <w:rFonts w:ascii="Arial" w:eastAsia="Times New Roman" w:hAnsi="Arial" w:cs="Arial"/>
          <w:color w:val="000000"/>
          <w:sz w:val="21"/>
          <w:szCs w:val="21"/>
          <w:lang w:eastAsia="ru-RU"/>
        </w:rPr>
        <w:t xml:space="preserve">) и </w:t>
      </w:r>
      <w:proofErr w:type="spellStart"/>
      <w:r w:rsidRPr="00BE7ECF">
        <w:rPr>
          <w:rFonts w:ascii="Arial" w:eastAsia="Times New Roman" w:hAnsi="Arial" w:cs="Arial"/>
          <w:color w:val="000000"/>
          <w:sz w:val="21"/>
          <w:szCs w:val="21"/>
          <w:lang w:eastAsia="ru-RU"/>
        </w:rPr>
        <w:t>Вредефорт</w:t>
      </w:r>
      <w:proofErr w:type="spellEnd"/>
      <w:r w:rsidRPr="00BE7ECF">
        <w:rPr>
          <w:rFonts w:ascii="Arial" w:eastAsia="Times New Roman" w:hAnsi="Arial" w:cs="Arial"/>
          <w:color w:val="000000"/>
          <w:sz w:val="21"/>
          <w:szCs w:val="21"/>
          <w:lang w:eastAsia="ru-RU"/>
        </w:rPr>
        <w:t xml:space="preserve"> (</w:t>
      </w:r>
      <w:proofErr w:type="spellStart"/>
      <w:r w:rsidRPr="00BE7ECF">
        <w:rPr>
          <w:rFonts w:ascii="Arial" w:eastAsia="Times New Roman" w:hAnsi="Arial" w:cs="Arial"/>
          <w:i/>
          <w:iCs/>
          <w:color w:val="000000"/>
          <w:sz w:val="21"/>
          <w:szCs w:val="21"/>
          <w:lang w:eastAsia="ru-RU"/>
        </w:rPr>
        <w:t>Vredefort</w:t>
      </w:r>
      <w:proofErr w:type="spellEnd"/>
      <w:r w:rsidRPr="00BE7ECF">
        <w:rPr>
          <w:rFonts w:ascii="Arial" w:eastAsia="Times New Roman" w:hAnsi="Arial" w:cs="Arial"/>
          <w:color w:val="000000"/>
          <w:sz w:val="21"/>
          <w:szCs w:val="21"/>
          <w:lang w:eastAsia="ru-RU"/>
        </w:rPr>
        <w:t>) [</w:t>
      </w:r>
      <w:r w:rsidRPr="00BE7ECF">
        <w:rPr>
          <w:rFonts w:ascii="Arial" w:eastAsia="Times New Roman" w:hAnsi="Arial" w:cs="Arial"/>
          <w:i/>
          <w:iCs/>
          <w:color w:val="000000"/>
          <w:sz w:val="21"/>
          <w:szCs w:val="21"/>
          <w:lang w:eastAsia="ru-RU"/>
        </w:rPr>
        <w:t>10</w:t>
      </w:r>
      <w:r w:rsidRPr="00BE7ECF">
        <w:rPr>
          <w:rFonts w:ascii="Arial" w:eastAsia="Times New Roman" w:hAnsi="Arial" w:cs="Arial"/>
          <w:color w:val="000000"/>
          <w:sz w:val="21"/>
          <w:szCs w:val="21"/>
          <w:lang w:eastAsia="ru-RU"/>
        </w:rPr>
        <w:t>].</w:t>
      </w:r>
    </w:p>
    <w:p w14:paraId="0AA26129"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Столкновения Земли с телами размерами как Марс (6,8 </w:t>
      </w:r>
      <w:proofErr w:type="spellStart"/>
      <w:proofErr w:type="gramStart"/>
      <w:r w:rsidRPr="00BE7ECF">
        <w:rPr>
          <w:rFonts w:ascii="Arial" w:eastAsia="Times New Roman" w:hAnsi="Arial" w:cs="Arial"/>
          <w:color w:val="000000"/>
          <w:sz w:val="21"/>
          <w:szCs w:val="21"/>
          <w:lang w:eastAsia="ru-RU"/>
        </w:rPr>
        <w:t>тыс.км</w:t>
      </w:r>
      <w:proofErr w:type="spellEnd"/>
      <w:proofErr w:type="gramEnd"/>
      <w:r w:rsidRPr="00BE7ECF">
        <w:rPr>
          <w:rFonts w:ascii="Arial" w:eastAsia="Times New Roman" w:hAnsi="Arial" w:cs="Arial"/>
          <w:color w:val="000000"/>
          <w:sz w:val="21"/>
          <w:szCs w:val="21"/>
          <w:lang w:eastAsia="ru-RU"/>
        </w:rPr>
        <w:t>) могли приводить к образованию округлых в плане кратеров размерами от 1 до 40 диаметров снарядов по [</w:t>
      </w:r>
      <w:r w:rsidRPr="00BE7ECF">
        <w:rPr>
          <w:rFonts w:ascii="Arial" w:eastAsia="Times New Roman" w:hAnsi="Arial" w:cs="Arial"/>
          <w:i/>
          <w:iCs/>
          <w:color w:val="000000"/>
          <w:sz w:val="21"/>
          <w:szCs w:val="21"/>
          <w:lang w:eastAsia="ru-RU"/>
        </w:rPr>
        <w:t>10; 14</w:t>
      </w:r>
      <w:r w:rsidRPr="00BE7ECF">
        <w:rPr>
          <w:rFonts w:ascii="Arial" w:eastAsia="Times New Roman" w:hAnsi="Arial" w:cs="Arial"/>
          <w:color w:val="000000"/>
          <w:sz w:val="21"/>
          <w:szCs w:val="21"/>
          <w:lang w:eastAsia="ru-RU"/>
        </w:rPr>
        <w:t>] и величиной до 80-90% самой мишени – в соответствии с относительными размерами самого крупного кратера на астероиде Веста. Для менее вязких тел допустимы ударные воронки первоначальными глубинами больше радиуса самого тела и размерами до его диаметра.</w:t>
      </w:r>
    </w:p>
    <w:p w14:paraId="12761EF7"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На стадии экскавации часть материала будущего кратера выбрасывается со скоростью, превышающей вторую космическую, что приводит к эрозии планеты – уменьшению ее массы [</w:t>
      </w:r>
      <w:r w:rsidRPr="00BE7ECF">
        <w:rPr>
          <w:rFonts w:ascii="Arial" w:eastAsia="Times New Roman" w:hAnsi="Arial" w:cs="Arial"/>
          <w:i/>
          <w:iCs/>
          <w:color w:val="000000"/>
          <w:sz w:val="21"/>
          <w:szCs w:val="21"/>
          <w:lang w:eastAsia="ru-RU"/>
        </w:rPr>
        <w:t>5; 10</w:t>
      </w:r>
      <w:r w:rsidRPr="00BE7ECF">
        <w:rPr>
          <w:rFonts w:ascii="Arial" w:eastAsia="Times New Roman" w:hAnsi="Arial" w:cs="Arial"/>
          <w:color w:val="000000"/>
          <w:sz w:val="21"/>
          <w:szCs w:val="21"/>
          <w:lang w:eastAsia="ru-RU"/>
        </w:rPr>
        <w:t xml:space="preserve">], а также усилению импульса бомбардировки в результате возвращения осколков со скоростями в первые км/с. Таких скоростей крупным обломкам достаточно для пробития тонкой </w:t>
      </w:r>
      <w:proofErr w:type="spellStart"/>
      <w:r w:rsidRPr="00BE7ECF">
        <w:rPr>
          <w:rFonts w:ascii="Arial" w:eastAsia="Times New Roman" w:hAnsi="Arial" w:cs="Arial"/>
          <w:color w:val="000000"/>
          <w:sz w:val="21"/>
          <w:szCs w:val="21"/>
          <w:lang w:eastAsia="ru-RU"/>
        </w:rPr>
        <w:t>коры</w:t>
      </w:r>
      <w:proofErr w:type="spellEnd"/>
      <w:r w:rsidRPr="00BE7ECF">
        <w:rPr>
          <w:rFonts w:ascii="Arial" w:eastAsia="Times New Roman" w:hAnsi="Arial" w:cs="Arial"/>
          <w:color w:val="000000"/>
          <w:sz w:val="21"/>
          <w:szCs w:val="21"/>
          <w:lang w:eastAsia="ru-RU"/>
        </w:rPr>
        <w:t xml:space="preserve"> над центральными поднятиями глубоководных котловин и внедрения в слабовязкие </w:t>
      </w:r>
      <w:proofErr w:type="spellStart"/>
      <w:r w:rsidRPr="00BE7ECF">
        <w:rPr>
          <w:rFonts w:ascii="Arial" w:eastAsia="Times New Roman" w:hAnsi="Arial" w:cs="Arial"/>
          <w:color w:val="000000"/>
          <w:sz w:val="21"/>
          <w:szCs w:val="21"/>
          <w:lang w:eastAsia="ru-RU"/>
        </w:rPr>
        <w:t>диапиры</w:t>
      </w:r>
      <w:proofErr w:type="spellEnd"/>
      <w:r w:rsidRPr="00BE7ECF">
        <w:rPr>
          <w:rFonts w:ascii="Arial" w:eastAsia="Times New Roman" w:hAnsi="Arial" w:cs="Arial"/>
          <w:color w:val="000000"/>
          <w:sz w:val="21"/>
          <w:szCs w:val="21"/>
          <w:lang w:eastAsia="ru-RU"/>
        </w:rPr>
        <w:t xml:space="preserve"> с формированием каналов «трубок взрыва» согласно гипотезе глубокого проникания космических тел </w:t>
      </w:r>
      <w:proofErr w:type="spellStart"/>
      <w:r w:rsidRPr="00BE7ECF">
        <w:rPr>
          <w:rFonts w:ascii="Arial" w:eastAsia="Times New Roman" w:hAnsi="Arial" w:cs="Arial"/>
          <w:color w:val="000000"/>
          <w:sz w:val="21"/>
          <w:szCs w:val="21"/>
          <w:lang w:eastAsia="ru-RU"/>
        </w:rPr>
        <w:t>Д.М.Барринджера</w:t>
      </w:r>
      <w:proofErr w:type="spellEnd"/>
      <w:r w:rsidRPr="00BE7ECF">
        <w:rPr>
          <w:rFonts w:ascii="Arial" w:eastAsia="Times New Roman" w:hAnsi="Arial" w:cs="Arial"/>
          <w:color w:val="000000"/>
          <w:sz w:val="21"/>
          <w:szCs w:val="21"/>
          <w:lang w:eastAsia="ru-RU"/>
        </w:rPr>
        <w:t xml:space="preserve"> (</w:t>
      </w:r>
      <w:r w:rsidRPr="00BE7ECF">
        <w:rPr>
          <w:rFonts w:ascii="Arial" w:eastAsia="Times New Roman" w:hAnsi="Arial" w:cs="Arial"/>
          <w:i/>
          <w:iCs/>
          <w:color w:val="000000"/>
          <w:sz w:val="21"/>
          <w:szCs w:val="21"/>
          <w:lang w:eastAsia="ru-RU"/>
        </w:rPr>
        <w:t>D.M. </w:t>
      </w:r>
      <w:proofErr w:type="spellStart"/>
      <w:r w:rsidRPr="00BE7ECF">
        <w:rPr>
          <w:rFonts w:ascii="Arial" w:eastAsia="Times New Roman" w:hAnsi="Arial" w:cs="Arial"/>
          <w:i/>
          <w:iCs/>
          <w:color w:val="000000"/>
          <w:sz w:val="21"/>
          <w:szCs w:val="21"/>
          <w:lang w:eastAsia="ru-RU"/>
        </w:rPr>
        <w:t>Barringer</w:t>
      </w:r>
      <w:proofErr w:type="spellEnd"/>
      <w:r w:rsidRPr="00BE7ECF">
        <w:rPr>
          <w:rFonts w:ascii="Arial" w:eastAsia="Times New Roman" w:hAnsi="Arial" w:cs="Arial"/>
          <w:i/>
          <w:iCs/>
          <w:color w:val="000000"/>
          <w:sz w:val="21"/>
          <w:szCs w:val="21"/>
          <w:lang w:eastAsia="ru-RU"/>
        </w:rPr>
        <w:t>, 1905</w:t>
      </w:r>
      <w:r w:rsidRPr="00BE7ECF">
        <w:rPr>
          <w:rFonts w:ascii="Arial" w:eastAsia="Times New Roman" w:hAnsi="Arial" w:cs="Arial"/>
          <w:color w:val="000000"/>
          <w:sz w:val="21"/>
          <w:szCs w:val="21"/>
          <w:lang w:eastAsia="ru-RU"/>
        </w:rPr>
        <w:t xml:space="preserve">). По имеющимся данным, создание глубоких трубчатых депрессий различного масштаба предшествовало внедрению кимберлитовых магм: даже самые глубинные ксенолиты кимберлитовых ТВ на поверку оказываются лишь осколками древней океанической </w:t>
      </w:r>
      <w:proofErr w:type="spellStart"/>
      <w:r w:rsidRPr="00BE7ECF">
        <w:rPr>
          <w:rFonts w:ascii="Arial" w:eastAsia="Times New Roman" w:hAnsi="Arial" w:cs="Arial"/>
          <w:color w:val="000000"/>
          <w:sz w:val="21"/>
          <w:szCs w:val="21"/>
          <w:lang w:eastAsia="ru-RU"/>
        </w:rPr>
        <w:t>коры</w:t>
      </w:r>
      <w:proofErr w:type="spellEnd"/>
      <w:r w:rsidRPr="00BE7ECF">
        <w:rPr>
          <w:rFonts w:ascii="Arial" w:eastAsia="Times New Roman" w:hAnsi="Arial" w:cs="Arial"/>
          <w:color w:val="000000"/>
          <w:sz w:val="21"/>
          <w:szCs w:val="21"/>
          <w:lang w:eastAsia="ru-RU"/>
        </w:rPr>
        <w:t>.</w:t>
      </w:r>
    </w:p>
    <w:p w14:paraId="588E9EA1"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После экскавации глубина кратковременно существующего переходного кратера, не прошедшего стадию обрушения, составляет до трети диаметра депрессии [</w:t>
      </w:r>
      <w:r w:rsidRPr="00BE7ECF">
        <w:rPr>
          <w:rFonts w:ascii="Arial" w:eastAsia="Times New Roman" w:hAnsi="Arial" w:cs="Arial"/>
          <w:i/>
          <w:iCs/>
          <w:color w:val="000000"/>
          <w:sz w:val="21"/>
          <w:szCs w:val="21"/>
          <w:lang w:eastAsia="ru-RU"/>
        </w:rPr>
        <w:t>10</w:t>
      </w:r>
      <w:r w:rsidRPr="00BE7ECF">
        <w:rPr>
          <w:rFonts w:ascii="Arial" w:eastAsia="Times New Roman" w:hAnsi="Arial" w:cs="Arial"/>
          <w:color w:val="000000"/>
          <w:sz w:val="21"/>
          <w:szCs w:val="21"/>
          <w:lang w:eastAsia="ru-RU"/>
        </w:rPr>
        <w:t xml:space="preserve">]. В более длительные временные интервалы вслед за обрушением может наблюдаться изостатический (магматический) подъем, благодаря которому кратер </w:t>
      </w:r>
      <w:proofErr w:type="spellStart"/>
      <w:r w:rsidRPr="00BE7ECF">
        <w:rPr>
          <w:rFonts w:ascii="Arial" w:eastAsia="Times New Roman" w:hAnsi="Arial" w:cs="Arial"/>
          <w:color w:val="000000"/>
          <w:sz w:val="21"/>
          <w:szCs w:val="21"/>
          <w:lang w:eastAsia="ru-RU"/>
        </w:rPr>
        <w:t>выполаживается</w:t>
      </w:r>
      <w:proofErr w:type="spellEnd"/>
      <w:r w:rsidRPr="00BE7ECF">
        <w:rPr>
          <w:rFonts w:ascii="Arial" w:eastAsia="Times New Roman" w:hAnsi="Arial" w:cs="Arial"/>
          <w:color w:val="000000"/>
          <w:sz w:val="21"/>
          <w:szCs w:val="21"/>
          <w:lang w:eastAsia="ru-RU"/>
        </w:rPr>
        <w:t xml:space="preserve"> практически до плоской альбедной структуры [</w:t>
      </w:r>
      <w:r w:rsidRPr="00BE7ECF">
        <w:rPr>
          <w:rFonts w:ascii="Arial" w:eastAsia="Times New Roman" w:hAnsi="Arial" w:cs="Arial"/>
          <w:i/>
          <w:iCs/>
          <w:color w:val="000000"/>
          <w:sz w:val="21"/>
          <w:szCs w:val="21"/>
          <w:lang w:eastAsia="ru-RU"/>
        </w:rPr>
        <w:t>10</w:t>
      </w:r>
      <w:r w:rsidRPr="00BE7ECF">
        <w:rPr>
          <w:rFonts w:ascii="Arial" w:eastAsia="Times New Roman" w:hAnsi="Arial" w:cs="Arial"/>
          <w:color w:val="000000"/>
          <w:sz w:val="21"/>
          <w:szCs w:val="21"/>
          <w:lang w:eastAsia="ru-RU"/>
        </w:rPr>
        <w:t xml:space="preserve">]. Неизбежность магматических процессов в крупной ударно-«взрывной» воронке в результате резкого падения давления в мантии, даже без видимого поступления свободной воды или </w:t>
      </w:r>
      <w:proofErr w:type="spellStart"/>
      <w:r w:rsidRPr="00BE7ECF">
        <w:rPr>
          <w:rFonts w:ascii="Arial" w:eastAsia="Times New Roman" w:hAnsi="Arial" w:cs="Arial"/>
          <w:color w:val="000000"/>
          <w:sz w:val="21"/>
          <w:szCs w:val="21"/>
          <w:lang w:eastAsia="ru-RU"/>
        </w:rPr>
        <w:t>импактогенного</w:t>
      </w:r>
      <w:proofErr w:type="spellEnd"/>
      <w:r w:rsidRPr="00BE7ECF">
        <w:rPr>
          <w:rFonts w:ascii="Arial" w:eastAsia="Times New Roman" w:hAnsi="Arial" w:cs="Arial"/>
          <w:color w:val="000000"/>
          <w:sz w:val="21"/>
          <w:szCs w:val="21"/>
          <w:lang w:eastAsia="ru-RU"/>
        </w:rPr>
        <w:t xml:space="preserve"> образования выводных каналов для </w:t>
      </w:r>
      <w:proofErr w:type="spellStart"/>
      <w:r w:rsidRPr="00BE7ECF">
        <w:rPr>
          <w:rFonts w:ascii="Arial" w:eastAsia="Times New Roman" w:hAnsi="Arial" w:cs="Arial"/>
          <w:color w:val="000000"/>
          <w:sz w:val="21"/>
          <w:szCs w:val="21"/>
          <w:lang w:eastAsia="ru-RU"/>
        </w:rPr>
        <w:t>подкоровой</w:t>
      </w:r>
      <w:proofErr w:type="spellEnd"/>
      <w:r w:rsidRPr="00BE7ECF">
        <w:rPr>
          <w:rFonts w:ascii="Arial" w:eastAsia="Times New Roman" w:hAnsi="Arial" w:cs="Arial"/>
          <w:color w:val="000000"/>
          <w:sz w:val="21"/>
          <w:szCs w:val="21"/>
          <w:lang w:eastAsia="ru-RU"/>
        </w:rPr>
        <w:t xml:space="preserve"> магмы, и подъем дна переходного кратера подтверждаются наблюдениями реальных объектов [</w:t>
      </w:r>
      <w:r w:rsidRPr="00BE7ECF">
        <w:rPr>
          <w:rFonts w:ascii="Arial" w:eastAsia="Times New Roman" w:hAnsi="Arial" w:cs="Arial"/>
          <w:i/>
          <w:iCs/>
          <w:color w:val="000000"/>
          <w:sz w:val="21"/>
          <w:szCs w:val="21"/>
          <w:lang w:eastAsia="ru-RU"/>
        </w:rPr>
        <w:t>5; 10</w:t>
      </w:r>
      <w:r w:rsidRPr="00BE7ECF">
        <w:rPr>
          <w:rFonts w:ascii="Arial" w:eastAsia="Times New Roman" w:hAnsi="Arial" w:cs="Arial"/>
          <w:color w:val="000000"/>
          <w:sz w:val="21"/>
          <w:szCs w:val="21"/>
          <w:lang w:eastAsia="ru-RU"/>
        </w:rPr>
        <w:t>] и не требуют оправдывать допустимость «конвективно-</w:t>
      </w:r>
      <w:proofErr w:type="spellStart"/>
      <w:r w:rsidRPr="00BE7ECF">
        <w:rPr>
          <w:rFonts w:ascii="Arial" w:eastAsia="Times New Roman" w:hAnsi="Arial" w:cs="Arial"/>
          <w:color w:val="000000"/>
          <w:sz w:val="21"/>
          <w:szCs w:val="21"/>
          <w:lang w:eastAsia="ru-RU"/>
        </w:rPr>
        <w:t>субдукционного</w:t>
      </w:r>
      <w:proofErr w:type="spellEnd"/>
      <w:r w:rsidRPr="00BE7ECF">
        <w:rPr>
          <w:rFonts w:ascii="Arial" w:eastAsia="Times New Roman" w:hAnsi="Arial" w:cs="Arial"/>
          <w:color w:val="000000"/>
          <w:sz w:val="21"/>
          <w:szCs w:val="21"/>
          <w:lang w:eastAsia="ru-RU"/>
        </w:rPr>
        <w:t xml:space="preserve">» погружения разуплотненного материала в более плотную мантию до границы внешнего ядра. Сравнения таких </w:t>
      </w:r>
      <w:proofErr w:type="spellStart"/>
      <w:r w:rsidRPr="00BE7ECF">
        <w:rPr>
          <w:rFonts w:ascii="Arial" w:eastAsia="Times New Roman" w:hAnsi="Arial" w:cs="Arial"/>
          <w:color w:val="000000"/>
          <w:sz w:val="21"/>
          <w:szCs w:val="21"/>
          <w:lang w:eastAsia="ru-RU"/>
        </w:rPr>
        <w:t>гравитационно</w:t>
      </w:r>
      <w:proofErr w:type="spellEnd"/>
      <w:r w:rsidRPr="00BE7ECF">
        <w:rPr>
          <w:rFonts w:ascii="Arial" w:eastAsia="Times New Roman" w:hAnsi="Arial" w:cs="Arial"/>
          <w:color w:val="000000"/>
          <w:sz w:val="21"/>
          <w:szCs w:val="21"/>
          <w:lang w:eastAsia="ru-RU"/>
        </w:rPr>
        <w:t xml:space="preserve"> и </w:t>
      </w:r>
      <w:proofErr w:type="spellStart"/>
      <w:r w:rsidRPr="00BE7ECF">
        <w:rPr>
          <w:rFonts w:ascii="Arial" w:eastAsia="Times New Roman" w:hAnsi="Arial" w:cs="Arial"/>
          <w:color w:val="000000"/>
          <w:sz w:val="21"/>
          <w:szCs w:val="21"/>
          <w:lang w:eastAsia="ru-RU"/>
        </w:rPr>
        <w:t>магматически</w:t>
      </w:r>
      <w:proofErr w:type="spellEnd"/>
      <w:r w:rsidRPr="00BE7ECF">
        <w:rPr>
          <w:rFonts w:ascii="Arial" w:eastAsia="Times New Roman" w:hAnsi="Arial" w:cs="Arial"/>
          <w:color w:val="000000"/>
          <w:sz w:val="21"/>
          <w:szCs w:val="21"/>
          <w:lang w:eastAsia="ru-RU"/>
        </w:rPr>
        <w:t xml:space="preserve"> выровненных ударных </w:t>
      </w:r>
      <w:r w:rsidRPr="00BE7ECF">
        <w:rPr>
          <w:rFonts w:ascii="Arial" w:eastAsia="Times New Roman" w:hAnsi="Arial" w:cs="Arial"/>
          <w:color w:val="000000"/>
          <w:sz w:val="21"/>
          <w:szCs w:val="21"/>
          <w:lang w:eastAsia="ru-RU"/>
        </w:rPr>
        <w:lastRenderedPageBreak/>
        <w:t>структур размерами до и более 70-100 км соответственно могут приводить к необоснованным выводам об уменьшении глубин кратеров с увеличением их размеров по материалам [</w:t>
      </w:r>
      <w:r w:rsidRPr="00BE7ECF">
        <w:rPr>
          <w:rFonts w:ascii="Arial" w:eastAsia="Times New Roman" w:hAnsi="Arial" w:cs="Arial"/>
          <w:i/>
          <w:iCs/>
          <w:color w:val="000000"/>
          <w:sz w:val="21"/>
          <w:szCs w:val="21"/>
          <w:lang w:eastAsia="ru-RU"/>
        </w:rPr>
        <w:t>5; 10</w:t>
      </w:r>
      <w:r w:rsidRPr="00BE7ECF">
        <w:rPr>
          <w:rFonts w:ascii="Arial" w:eastAsia="Times New Roman" w:hAnsi="Arial" w:cs="Arial"/>
          <w:color w:val="000000"/>
          <w:sz w:val="21"/>
          <w:szCs w:val="21"/>
          <w:lang w:eastAsia="ru-RU"/>
        </w:rPr>
        <w:t xml:space="preserve">], и снижении величин </w:t>
      </w:r>
      <w:proofErr w:type="spellStart"/>
      <w:r w:rsidRPr="00BE7ECF">
        <w:rPr>
          <w:rFonts w:ascii="Arial" w:eastAsia="Times New Roman" w:hAnsi="Arial" w:cs="Arial"/>
          <w:color w:val="000000"/>
          <w:sz w:val="21"/>
          <w:szCs w:val="21"/>
          <w:lang w:eastAsia="ru-RU"/>
        </w:rPr>
        <w:t>прониканий</w:t>
      </w:r>
      <w:proofErr w:type="spellEnd"/>
      <w:r w:rsidRPr="00BE7ECF">
        <w:rPr>
          <w:rFonts w:ascii="Arial" w:eastAsia="Times New Roman" w:hAnsi="Arial" w:cs="Arial"/>
          <w:color w:val="000000"/>
          <w:sz w:val="21"/>
          <w:szCs w:val="21"/>
          <w:lang w:eastAsia="ru-RU"/>
        </w:rPr>
        <w:t xml:space="preserve"> ударников с ростом скоростей и масштабов столкновений. Так, в кратерах диаметром более 1800 км на Луне объем расплавленной породы даже превосходит объем зоны экскавации [</w:t>
      </w:r>
      <w:r w:rsidRPr="00BE7ECF">
        <w:rPr>
          <w:rFonts w:ascii="Arial" w:eastAsia="Times New Roman" w:hAnsi="Arial" w:cs="Arial"/>
          <w:i/>
          <w:iCs/>
          <w:color w:val="000000"/>
          <w:sz w:val="21"/>
          <w:szCs w:val="21"/>
          <w:lang w:eastAsia="ru-RU"/>
        </w:rPr>
        <w:t>10</w:t>
      </w:r>
      <w:r w:rsidRPr="00BE7ECF">
        <w:rPr>
          <w:rFonts w:ascii="Arial" w:eastAsia="Times New Roman" w:hAnsi="Arial" w:cs="Arial"/>
          <w:color w:val="000000"/>
          <w:sz w:val="21"/>
          <w:szCs w:val="21"/>
          <w:lang w:eastAsia="ru-RU"/>
        </w:rPr>
        <w:t>].</w:t>
      </w:r>
    </w:p>
    <w:p w14:paraId="72686977"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При подъеме мантийного расплава происходит его разуплотнение до 3,3-2,9 г/см</w:t>
      </w:r>
      <w:r w:rsidRPr="00BE7ECF">
        <w:rPr>
          <w:rFonts w:ascii="Arial" w:eastAsia="Times New Roman" w:hAnsi="Arial" w:cs="Arial"/>
          <w:color w:val="000000"/>
          <w:sz w:val="21"/>
          <w:szCs w:val="21"/>
          <w:vertAlign w:val="superscript"/>
          <w:lang w:eastAsia="ru-RU"/>
        </w:rPr>
        <w:t>3</w:t>
      </w:r>
      <w:r w:rsidRPr="00BE7ECF">
        <w:rPr>
          <w:rFonts w:ascii="Arial" w:eastAsia="Times New Roman" w:hAnsi="Arial" w:cs="Arial"/>
          <w:color w:val="000000"/>
          <w:sz w:val="21"/>
          <w:szCs w:val="21"/>
          <w:lang w:eastAsia="ru-RU"/>
        </w:rPr>
        <w:t xml:space="preserve"> и пропорциональное увеличение объема. Увеличивающийся в объеме </w:t>
      </w:r>
      <w:proofErr w:type="spellStart"/>
      <w:r w:rsidRPr="00BE7ECF">
        <w:rPr>
          <w:rFonts w:ascii="Arial" w:eastAsia="Times New Roman" w:hAnsi="Arial" w:cs="Arial"/>
          <w:color w:val="000000"/>
          <w:sz w:val="21"/>
          <w:szCs w:val="21"/>
          <w:lang w:eastAsia="ru-RU"/>
        </w:rPr>
        <w:t>астенолит</w:t>
      </w:r>
      <w:proofErr w:type="spellEnd"/>
      <w:r w:rsidRPr="00BE7ECF">
        <w:rPr>
          <w:rFonts w:ascii="Arial" w:eastAsia="Times New Roman" w:hAnsi="Arial" w:cs="Arial"/>
          <w:color w:val="000000"/>
          <w:sz w:val="21"/>
          <w:szCs w:val="21"/>
          <w:lang w:eastAsia="ru-RU"/>
        </w:rPr>
        <w:t xml:space="preserve"> может формировать центральные поднятия: для всех типов депрессионных осадочных структур характерна обращенность поверхностного и глубинного рельефа в виде </w:t>
      </w:r>
      <w:proofErr w:type="spellStart"/>
      <w:r w:rsidRPr="00BE7ECF">
        <w:rPr>
          <w:rFonts w:ascii="Arial" w:eastAsia="Times New Roman" w:hAnsi="Arial" w:cs="Arial"/>
          <w:color w:val="000000"/>
          <w:sz w:val="21"/>
          <w:szCs w:val="21"/>
          <w:lang w:eastAsia="ru-RU"/>
        </w:rPr>
        <w:t>астенодиапиров</w:t>
      </w:r>
      <w:proofErr w:type="spellEnd"/>
      <w:r w:rsidRPr="00BE7ECF">
        <w:rPr>
          <w:rFonts w:ascii="Arial" w:eastAsia="Times New Roman" w:hAnsi="Arial" w:cs="Arial"/>
          <w:color w:val="000000"/>
          <w:sz w:val="21"/>
          <w:szCs w:val="21"/>
          <w:lang w:eastAsia="ru-RU"/>
        </w:rPr>
        <w:t xml:space="preserve"> расплавленной магмы, по-видимому, определяющих их формирование. Поднятия </w:t>
      </w:r>
      <w:proofErr w:type="spellStart"/>
      <w:r w:rsidRPr="00BE7ECF">
        <w:rPr>
          <w:rFonts w:ascii="Arial" w:eastAsia="Times New Roman" w:hAnsi="Arial" w:cs="Arial"/>
          <w:color w:val="000000"/>
          <w:sz w:val="21"/>
          <w:szCs w:val="21"/>
          <w:lang w:eastAsia="ru-RU"/>
        </w:rPr>
        <w:t>диапиров</w:t>
      </w:r>
      <w:proofErr w:type="spellEnd"/>
      <w:r w:rsidRPr="00BE7ECF">
        <w:rPr>
          <w:rFonts w:ascii="Arial" w:eastAsia="Times New Roman" w:hAnsi="Arial" w:cs="Arial"/>
          <w:color w:val="000000"/>
          <w:sz w:val="21"/>
          <w:szCs w:val="21"/>
          <w:lang w:eastAsia="ru-RU"/>
        </w:rPr>
        <w:t xml:space="preserve"> проявляются в свойственной крупным депрессиям кольцевого типа центробежной тектонике от центра к периферии – «раздвижению» новообразованной </w:t>
      </w:r>
      <w:proofErr w:type="spellStart"/>
      <w:r w:rsidRPr="00BE7ECF">
        <w:rPr>
          <w:rFonts w:ascii="Arial" w:eastAsia="Times New Roman" w:hAnsi="Arial" w:cs="Arial"/>
          <w:color w:val="000000"/>
          <w:sz w:val="21"/>
          <w:szCs w:val="21"/>
          <w:lang w:eastAsia="ru-RU"/>
        </w:rPr>
        <w:t>коры</w:t>
      </w:r>
      <w:proofErr w:type="spellEnd"/>
      <w:r w:rsidRPr="00BE7ECF">
        <w:rPr>
          <w:rFonts w:ascii="Arial" w:eastAsia="Times New Roman" w:hAnsi="Arial" w:cs="Arial"/>
          <w:color w:val="000000"/>
          <w:sz w:val="21"/>
          <w:szCs w:val="21"/>
          <w:lang w:eastAsia="ru-RU"/>
        </w:rPr>
        <w:t xml:space="preserve"> с поднимающейся центральной области к бортам котловин по [</w:t>
      </w:r>
      <w:r w:rsidRPr="00BE7ECF">
        <w:rPr>
          <w:rFonts w:ascii="Arial" w:eastAsia="Times New Roman" w:hAnsi="Arial" w:cs="Arial"/>
          <w:i/>
          <w:iCs/>
          <w:color w:val="000000"/>
          <w:sz w:val="21"/>
          <w:szCs w:val="21"/>
          <w:lang w:eastAsia="ru-RU"/>
        </w:rPr>
        <w:t>6; 15</w:t>
      </w:r>
      <w:r w:rsidRPr="00BE7ECF">
        <w:rPr>
          <w:rFonts w:ascii="Arial" w:eastAsia="Times New Roman" w:hAnsi="Arial" w:cs="Arial"/>
          <w:color w:val="000000"/>
          <w:sz w:val="21"/>
          <w:szCs w:val="21"/>
          <w:lang w:eastAsia="ru-RU"/>
        </w:rPr>
        <w:t xml:space="preserve">] и последующим погребением в виде наблюдаемых </w:t>
      </w:r>
      <w:proofErr w:type="spellStart"/>
      <w:r w:rsidRPr="00BE7ECF">
        <w:rPr>
          <w:rFonts w:ascii="Arial" w:eastAsia="Times New Roman" w:hAnsi="Arial" w:cs="Arial"/>
          <w:color w:val="000000"/>
          <w:sz w:val="21"/>
          <w:szCs w:val="21"/>
          <w:lang w:eastAsia="ru-RU"/>
        </w:rPr>
        <w:t>изометричных</w:t>
      </w:r>
      <w:proofErr w:type="spellEnd"/>
      <w:r w:rsidRPr="00BE7ECF">
        <w:rPr>
          <w:rFonts w:ascii="Arial" w:eastAsia="Times New Roman" w:hAnsi="Arial" w:cs="Arial"/>
          <w:color w:val="000000"/>
          <w:sz w:val="21"/>
          <w:szCs w:val="21"/>
          <w:lang w:eastAsia="ru-RU"/>
        </w:rPr>
        <w:t xml:space="preserve"> «холодных» высокоскоростных колец </w:t>
      </w:r>
      <w:proofErr w:type="spellStart"/>
      <w:r w:rsidRPr="00BE7ECF">
        <w:rPr>
          <w:rFonts w:ascii="Arial" w:eastAsia="Times New Roman" w:hAnsi="Arial" w:cs="Arial"/>
          <w:color w:val="000000"/>
          <w:sz w:val="21"/>
          <w:szCs w:val="21"/>
          <w:lang w:eastAsia="ru-RU"/>
        </w:rPr>
        <w:t>псевдосубдукции</w:t>
      </w:r>
      <w:proofErr w:type="spellEnd"/>
      <w:r w:rsidRPr="00BE7ECF">
        <w:rPr>
          <w:rFonts w:ascii="Arial" w:eastAsia="Times New Roman" w:hAnsi="Arial" w:cs="Arial"/>
          <w:color w:val="000000"/>
          <w:sz w:val="21"/>
          <w:szCs w:val="21"/>
          <w:lang w:eastAsia="ru-RU"/>
        </w:rPr>
        <w:t>.</w:t>
      </w:r>
    </w:p>
    <w:p w14:paraId="2AA2F869"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b/>
          <w:bCs/>
          <w:i/>
          <w:iCs/>
          <w:color w:val="000000"/>
          <w:sz w:val="21"/>
          <w:szCs w:val="21"/>
          <w:lang w:eastAsia="ru-RU"/>
        </w:rPr>
        <w:t>Импульсы бомбардировок</w:t>
      </w:r>
      <w:r w:rsidRPr="00BE7ECF">
        <w:rPr>
          <w:rFonts w:ascii="Arial" w:eastAsia="Times New Roman" w:hAnsi="Arial" w:cs="Arial"/>
          <w:i/>
          <w:iCs/>
          <w:color w:val="000000"/>
          <w:sz w:val="21"/>
          <w:szCs w:val="21"/>
          <w:lang w:eastAsia="ru-RU"/>
        </w:rPr>
        <w:t>.</w:t>
      </w:r>
      <w:r w:rsidRPr="00BE7ECF">
        <w:rPr>
          <w:rFonts w:ascii="Arial" w:eastAsia="Times New Roman" w:hAnsi="Arial" w:cs="Arial"/>
          <w:color w:val="000000"/>
          <w:sz w:val="21"/>
          <w:szCs w:val="21"/>
          <w:lang w:eastAsia="ru-RU"/>
        </w:rPr>
        <w:t> По опубликованным данным, в Солнечной системе возможное количество потенциальных ударников в виде комет и астероидов плотностями до 8,0 г/см</w:t>
      </w:r>
      <w:r w:rsidRPr="00BE7ECF">
        <w:rPr>
          <w:rFonts w:ascii="Arial" w:eastAsia="Times New Roman" w:hAnsi="Arial" w:cs="Arial"/>
          <w:color w:val="000000"/>
          <w:sz w:val="21"/>
          <w:szCs w:val="21"/>
          <w:vertAlign w:val="superscript"/>
          <w:lang w:eastAsia="ru-RU"/>
        </w:rPr>
        <w:t>3</w:t>
      </w:r>
      <w:r w:rsidRPr="00BE7ECF">
        <w:rPr>
          <w:rFonts w:ascii="Arial" w:eastAsia="Times New Roman" w:hAnsi="Arial" w:cs="Arial"/>
          <w:color w:val="000000"/>
          <w:sz w:val="21"/>
          <w:szCs w:val="21"/>
          <w:lang w:eastAsia="ru-RU"/>
        </w:rPr>
        <w:t> и общей массой более 10</w:t>
      </w:r>
      <w:r w:rsidRPr="00BE7ECF">
        <w:rPr>
          <w:rFonts w:ascii="Arial" w:eastAsia="Times New Roman" w:hAnsi="Arial" w:cs="Arial"/>
          <w:color w:val="000000"/>
          <w:sz w:val="21"/>
          <w:szCs w:val="21"/>
          <w:vertAlign w:val="superscript"/>
          <w:lang w:eastAsia="ru-RU"/>
        </w:rPr>
        <w:t>4</w:t>
      </w:r>
      <w:r w:rsidRPr="00BE7ECF">
        <w:rPr>
          <w:rFonts w:ascii="Arial" w:eastAsia="Times New Roman" w:hAnsi="Arial" w:cs="Arial"/>
          <w:color w:val="000000"/>
          <w:sz w:val="21"/>
          <w:szCs w:val="21"/>
          <w:lang w:eastAsia="ru-RU"/>
        </w:rPr>
        <w:t>-10</w:t>
      </w:r>
      <w:r w:rsidRPr="00BE7ECF">
        <w:rPr>
          <w:rFonts w:ascii="Arial" w:eastAsia="Times New Roman" w:hAnsi="Arial" w:cs="Arial"/>
          <w:color w:val="000000"/>
          <w:sz w:val="21"/>
          <w:szCs w:val="21"/>
          <w:vertAlign w:val="superscript"/>
          <w:lang w:eastAsia="ru-RU"/>
        </w:rPr>
        <w:t>6</w:t>
      </w:r>
      <w:r w:rsidRPr="00BE7ECF">
        <w:rPr>
          <w:rFonts w:ascii="Arial" w:eastAsia="Times New Roman" w:hAnsi="Arial" w:cs="Arial"/>
          <w:color w:val="000000"/>
          <w:sz w:val="21"/>
          <w:szCs w:val="21"/>
          <w:lang w:eastAsia="ru-RU"/>
        </w:rPr>
        <w:t> масс Солнца превышает 10</w:t>
      </w:r>
      <w:r w:rsidRPr="00BE7ECF">
        <w:rPr>
          <w:rFonts w:ascii="Arial" w:eastAsia="Times New Roman" w:hAnsi="Arial" w:cs="Arial"/>
          <w:color w:val="000000"/>
          <w:sz w:val="21"/>
          <w:szCs w:val="21"/>
          <w:vertAlign w:val="superscript"/>
          <w:lang w:eastAsia="ru-RU"/>
        </w:rPr>
        <w:t>12</w:t>
      </w:r>
      <w:r w:rsidRPr="00BE7ECF">
        <w:rPr>
          <w:rFonts w:ascii="Arial" w:eastAsia="Times New Roman" w:hAnsi="Arial" w:cs="Arial"/>
          <w:color w:val="000000"/>
          <w:sz w:val="21"/>
          <w:szCs w:val="21"/>
          <w:lang w:eastAsia="ru-RU"/>
        </w:rPr>
        <w:t>-10</w:t>
      </w:r>
      <w:r w:rsidRPr="00BE7ECF">
        <w:rPr>
          <w:rFonts w:ascii="Arial" w:eastAsia="Times New Roman" w:hAnsi="Arial" w:cs="Arial"/>
          <w:color w:val="000000"/>
          <w:sz w:val="21"/>
          <w:szCs w:val="21"/>
          <w:vertAlign w:val="superscript"/>
          <w:lang w:eastAsia="ru-RU"/>
        </w:rPr>
        <w:t>15</w:t>
      </w:r>
      <w:r w:rsidRPr="00BE7ECF">
        <w:rPr>
          <w:rFonts w:ascii="Arial" w:eastAsia="Times New Roman" w:hAnsi="Arial" w:cs="Arial"/>
          <w:color w:val="000000"/>
          <w:sz w:val="21"/>
          <w:szCs w:val="21"/>
          <w:lang w:eastAsia="ru-RU"/>
        </w:rPr>
        <w:t xml:space="preserve">. Но </w:t>
      </w:r>
      <w:proofErr w:type="spellStart"/>
      <w:r w:rsidRPr="00BE7ECF">
        <w:rPr>
          <w:rFonts w:ascii="Arial" w:eastAsia="Times New Roman" w:hAnsi="Arial" w:cs="Arial"/>
          <w:color w:val="000000"/>
          <w:sz w:val="21"/>
          <w:szCs w:val="21"/>
          <w:lang w:eastAsia="ru-RU"/>
        </w:rPr>
        <w:t>эродированность</w:t>
      </w:r>
      <w:proofErr w:type="spellEnd"/>
      <w:r w:rsidRPr="00BE7ECF">
        <w:rPr>
          <w:rFonts w:ascii="Arial" w:eastAsia="Times New Roman" w:hAnsi="Arial" w:cs="Arial"/>
          <w:color w:val="000000"/>
          <w:sz w:val="21"/>
          <w:szCs w:val="21"/>
          <w:lang w:eastAsia="ru-RU"/>
        </w:rPr>
        <w:t xml:space="preserve"> планет земной группы по сравнению с планетами-гигантами указывает на разделяющий их пояс астероидов как на основной источник </w:t>
      </w:r>
      <w:proofErr w:type="spellStart"/>
      <w:r w:rsidRPr="00BE7ECF">
        <w:rPr>
          <w:rFonts w:ascii="Arial" w:eastAsia="Times New Roman" w:hAnsi="Arial" w:cs="Arial"/>
          <w:color w:val="000000"/>
          <w:sz w:val="21"/>
          <w:szCs w:val="21"/>
          <w:lang w:eastAsia="ru-RU"/>
        </w:rPr>
        <w:t>импактов</w:t>
      </w:r>
      <w:proofErr w:type="spellEnd"/>
      <w:r w:rsidRPr="00BE7ECF">
        <w:rPr>
          <w:rFonts w:ascii="Arial" w:eastAsia="Times New Roman" w:hAnsi="Arial" w:cs="Arial"/>
          <w:color w:val="000000"/>
          <w:sz w:val="21"/>
          <w:szCs w:val="21"/>
          <w:lang w:eastAsia="ru-RU"/>
        </w:rPr>
        <w:t>, в настоящее время общей массой сравнимой с массой Марса, размерами тел до 1000 км и допустимыми скоростями столкновений с Землей до 72,8 км/с.</w:t>
      </w:r>
    </w:p>
    <w:p w14:paraId="4920A97D"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Эпохи относительно </w:t>
      </w:r>
      <w:proofErr w:type="spellStart"/>
      <w:r w:rsidRPr="00BE7ECF">
        <w:rPr>
          <w:rFonts w:ascii="Arial" w:eastAsia="Times New Roman" w:hAnsi="Arial" w:cs="Arial"/>
          <w:color w:val="000000"/>
          <w:sz w:val="21"/>
          <w:szCs w:val="21"/>
          <w:lang w:eastAsia="ru-RU"/>
        </w:rPr>
        <w:t>мелкоимпактных</w:t>
      </w:r>
      <w:proofErr w:type="spellEnd"/>
      <w:r w:rsidRPr="00BE7ECF">
        <w:rPr>
          <w:rFonts w:ascii="Arial" w:eastAsia="Times New Roman" w:hAnsi="Arial" w:cs="Arial"/>
          <w:color w:val="000000"/>
          <w:sz w:val="21"/>
          <w:szCs w:val="21"/>
          <w:lang w:eastAsia="ru-RU"/>
        </w:rPr>
        <w:t xml:space="preserve"> событий продолжительностью до первых десятков миллионов лет (</w:t>
      </w:r>
      <w:r w:rsidRPr="00BE7ECF">
        <w:rPr>
          <w:rFonts w:ascii="Arial" w:eastAsia="Times New Roman" w:hAnsi="Arial" w:cs="Arial"/>
          <w:i/>
          <w:iCs/>
          <w:color w:val="000000"/>
          <w:sz w:val="21"/>
          <w:szCs w:val="21"/>
          <w:lang w:eastAsia="ru-RU"/>
        </w:rPr>
        <w:t>Рис.1 и 2</w:t>
      </w:r>
      <w:r w:rsidRPr="00BE7ECF">
        <w:rPr>
          <w:rFonts w:ascii="Arial" w:eastAsia="Times New Roman" w:hAnsi="Arial" w:cs="Arial"/>
          <w:color w:val="000000"/>
          <w:sz w:val="21"/>
          <w:szCs w:val="21"/>
          <w:lang w:eastAsia="ru-RU"/>
        </w:rPr>
        <w:t>), при наличии огромного количества потенциально опасных крупных объектов в непосредственной близости в плоскости эклиптики и частых столкновениях в поясе астероидов [</w:t>
      </w:r>
      <w:r w:rsidRPr="00BE7ECF">
        <w:rPr>
          <w:rFonts w:ascii="Arial" w:eastAsia="Times New Roman" w:hAnsi="Arial" w:cs="Arial"/>
          <w:i/>
          <w:iCs/>
          <w:color w:val="000000"/>
          <w:sz w:val="21"/>
          <w:szCs w:val="21"/>
          <w:lang w:eastAsia="ru-RU"/>
        </w:rPr>
        <w:t>10</w:t>
      </w:r>
      <w:r w:rsidRPr="00BE7ECF">
        <w:rPr>
          <w:rFonts w:ascii="Arial" w:eastAsia="Times New Roman" w:hAnsi="Arial" w:cs="Arial"/>
          <w:color w:val="000000"/>
          <w:sz w:val="21"/>
          <w:szCs w:val="21"/>
          <w:lang w:eastAsia="ru-RU"/>
        </w:rPr>
        <w:t xml:space="preserve">], свидетельствуют о внешней к Солнечной системе природе рассматриваемых масштабных импульсов дестабилизации орбит малых тел. Вблизи Солнца не предполагается источников подобной периодичности в первые десятки </w:t>
      </w:r>
      <w:proofErr w:type="spellStart"/>
      <w:r w:rsidRPr="00BE7ECF">
        <w:rPr>
          <w:rFonts w:ascii="Arial" w:eastAsia="Times New Roman" w:hAnsi="Arial" w:cs="Arial"/>
          <w:color w:val="000000"/>
          <w:sz w:val="21"/>
          <w:szCs w:val="21"/>
          <w:lang w:eastAsia="ru-RU"/>
        </w:rPr>
        <w:t>млн.лет</w:t>
      </w:r>
      <w:proofErr w:type="spellEnd"/>
      <w:r w:rsidRPr="00BE7ECF">
        <w:rPr>
          <w:rFonts w:ascii="Arial" w:eastAsia="Times New Roman" w:hAnsi="Arial" w:cs="Arial"/>
          <w:color w:val="000000"/>
          <w:sz w:val="21"/>
          <w:szCs w:val="21"/>
          <w:lang w:eastAsia="ru-RU"/>
        </w:rPr>
        <w:t xml:space="preserve"> по [</w:t>
      </w:r>
      <w:r w:rsidRPr="00BE7ECF">
        <w:rPr>
          <w:rFonts w:ascii="Arial" w:eastAsia="Times New Roman" w:hAnsi="Arial" w:cs="Arial"/>
          <w:i/>
          <w:iCs/>
          <w:color w:val="000000"/>
          <w:sz w:val="21"/>
          <w:szCs w:val="21"/>
          <w:lang w:eastAsia="ru-RU"/>
        </w:rPr>
        <w:t>6; 20; 21</w:t>
      </w:r>
      <w:r w:rsidRPr="00BE7ECF">
        <w:rPr>
          <w:rFonts w:ascii="Arial" w:eastAsia="Times New Roman" w:hAnsi="Arial" w:cs="Arial"/>
          <w:color w:val="000000"/>
          <w:sz w:val="21"/>
          <w:szCs w:val="21"/>
          <w:lang w:eastAsia="ru-RU"/>
        </w:rPr>
        <w:t>]. Все это вынуждает рассматривать в качестве единственно возможной первопричины повторяющихся динамических воздействий на орбиты астероидов регулярные неоднородности диска Галактики в плоскости орбиты Солнца [</w:t>
      </w:r>
      <w:r w:rsidRPr="00BE7ECF">
        <w:rPr>
          <w:rFonts w:ascii="Arial" w:eastAsia="Times New Roman" w:hAnsi="Arial" w:cs="Arial"/>
          <w:i/>
          <w:iCs/>
          <w:color w:val="000000"/>
          <w:sz w:val="21"/>
          <w:szCs w:val="21"/>
          <w:lang w:eastAsia="ru-RU"/>
        </w:rPr>
        <w:t>1; 2</w:t>
      </w:r>
      <w:r w:rsidRPr="00BE7ECF">
        <w:rPr>
          <w:rFonts w:ascii="Arial" w:eastAsia="Times New Roman" w:hAnsi="Arial" w:cs="Arial"/>
          <w:color w:val="000000"/>
          <w:sz w:val="21"/>
          <w:szCs w:val="21"/>
          <w:lang w:eastAsia="ru-RU"/>
        </w:rPr>
        <w:t>], проявленные в виде Спиральных рукавов [</w:t>
      </w:r>
      <w:r w:rsidRPr="00BE7ECF">
        <w:rPr>
          <w:rFonts w:ascii="Arial" w:eastAsia="Times New Roman" w:hAnsi="Arial" w:cs="Arial"/>
          <w:i/>
          <w:iCs/>
          <w:color w:val="000000"/>
          <w:sz w:val="21"/>
          <w:szCs w:val="21"/>
          <w:lang w:eastAsia="ru-RU"/>
        </w:rPr>
        <w:t>8</w:t>
      </w:r>
      <w:r w:rsidRPr="00BE7ECF">
        <w:rPr>
          <w:rFonts w:ascii="Arial" w:eastAsia="Times New Roman" w:hAnsi="Arial" w:cs="Arial"/>
          <w:color w:val="000000"/>
          <w:sz w:val="21"/>
          <w:szCs w:val="21"/>
          <w:lang w:eastAsia="ru-RU"/>
        </w:rPr>
        <w:t>] (</w:t>
      </w:r>
      <w:r w:rsidRPr="00BE7ECF">
        <w:rPr>
          <w:rFonts w:ascii="Arial" w:eastAsia="Times New Roman" w:hAnsi="Arial" w:cs="Arial"/>
          <w:i/>
          <w:iCs/>
          <w:color w:val="000000"/>
          <w:sz w:val="21"/>
          <w:szCs w:val="21"/>
          <w:lang w:eastAsia="ru-RU"/>
        </w:rPr>
        <w:t>см. Заключение</w:t>
      </w:r>
      <w:r w:rsidRPr="00BE7ECF">
        <w:rPr>
          <w:rFonts w:ascii="Arial" w:eastAsia="Times New Roman" w:hAnsi="Arial" w:cs="Arial"/>
          <w:color w:val="000000"/>
          <w:sz w:val="21"/>
          <w:szCs w:val="21"/>
          <w:lang w:eastAsia="ru-RU"/>
        </w:rPr>
        <w:t>).</w:t>
      </w:r>
    </w:p>
    <w:p w14:paraId="0512F5FB"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b/>
          <w:bCs/>
          <w:i/>
          <w:iCs/>
          <w:color w:val="000000"/>
          <w:sz w:val="21"/>
          <w:szCs w:val="21"/>
          <w:lang w:eastAsia="ru-RU"/>
        </w:rPr>
        <w:t>Другие кратковременные процессы.</w:t>
      </w:r>
    </w:p>
    <w:p w14:paraId="4373624B"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b/>
          <w:bCs/>
          <w:i/>
          <w:iCs/>
          <w:color w:val="000000"/>
          <w:sz w:val="21"/>
          <w:szCs w:val="21"/>
          <w:lang w:eastAsia="ru-RU"/>
        </w:rPr>
        <w:t xml:space="preserve">Возникновение </w:t>
      </w:r>
      <w:proofErr w:type="spellStart"/>
      <w:r w:rsidRPr="00BE7ECF">
        <w:rPr>
          <w:rFonts w:ascii="Arial" w:eastAsia="Times New Roman" w:hAnsi="Arial" w:cs="Arial"/>
          <w:b/>
          <w:bCs/>
          <w:i/>
          <w:iCs/>
          <w:color w:val="000000"/>
          <w:sz w:val="21"/>
          <w:szCs w:val="21"/>
          <w:lang w:eastAsia="ru-RU"/>
        </w:rPr>
        <w:t>плюмов</w:t>
      </w:r>
      <w:proofErr w:type="spellEnd"/>
      <w:r w:rsidRPr="00BE7ECF">
        <w:rPr>
          <w:rFonts w:ascii="Arial" w:eastAsia="Times New Roman" w:hAnsi="Arial" w:cs="Arial"/>
          <w:b/>
          <w:bCs/>
          <w:i/>
          <w:iCs/>
          <w:color w:val="000000"/>
          <w:sz w:val="21"/>
          <w:szCs w:val="21"/>
          <w:lang w:eastAsia="ru-RU"/>
        </w:rPr>
        <w:t>.</w:t>
      </w:r>
      <w:r w:rsidRPr="00BE7ECF">
        <w:rPr>
          <w:rFonts w:ascii="Arial" w:eastAsia="Times New Roman" w:hAnsi="Arial" w:cs="Arial"/>
          <w:b/>
          <w:bCs/>
          <w:color w:val="000000"/>
          <w:sz w:val="21"/>
          <w:szCs w:val="21"/>
          <w:lang w:eastAsia="ru-RU"/>
        </w:rPr>
        <w:t> </w:t>
      </w:r>
      <w:r w:rsidRPr="00BE7ECF">
        <w:rPr>
          <w:rFonts w:ascii="Arial" w:eastAsia="Times New Roman" w:hAnsi="Arial" w:cs="Arial"/>
          <w:color w:val="000000"/>
          <w:sz w:val="21"/>
          <w:szCs w:val="21"/>
          <w:lang w:eastAsia="ru-RU"/>
        </w:rPr>
        <w:t xml:space="preserve">Диаметр канала </w:t>
      </w:r>
      <w:proofErr w:type="spellStart"/>
      <w:r w:rsidRPr="00BE7ECF">
        <w:rPr>
          <w:rFonts w:ascii="Arial" w:eastAsia="Times New Roman" w:hAnsi="Arial" w:cs="Arial"/>
          <w:color w:val="000000"/>
          <w:sz w:val="21"/>
          <w:szCs w:val="21"/>
          <w:lang w:eastAsia="ru-RU"/>
        </w:rPr>
        <w:t>плюма</w:t>
      </w:r>
      <w:proofErr w:type="spellEnd"/>
      <w:r w:rsidRPr="00BE7ECF">
        <w:rPr>
          <w:rFonts w:ascii="Arial" w:eastAsia="Times New Roman" w:hAnsi="Arial" w:cs="Arial"/>
          <w:color w:val="000000"/>
          <w:sz w:val="21"/>
          <w:szCs w:val="21"/>
          <w:lang w:eastAsia="ru-RU"/>
        </w:rPr>
        <w:t xml:space="preserve"> по мере его подъема остается практически постоянным, прошедший через каналы материал в верхней мантии всплывает в основном вертикально и заполняет области, расположенные над каналами. При этом мантийная конвекция не оказывает влияния на всплывание </w:t>
      </w:r>
      <w:proofErr w:type="spellStart"/>
      <w:r w:rsidRPr="00BE7ECF">
        <w:rPr>
          <w:rFonts w:ascii="Arial" w:eastAsia="Times New Roman" w:hAnsi="Arial" w:cs="Arial"/>
          <w:color w:val="000000"/>
          <w:sz w:val="21"/>
          <w:szCs w:val="21"/>
          <w:lang w:eastAsia="ru-RU"/>
        </w:rPr>
        <w:t>плюма</w:t>
      </w:r>
      <w:proofErr w:type="spellEnd"/>
      <w:r w:rsidRPr="00BE7ECF">
        <w:rPr>
          <w:rFonts w:ascii="Arial" w:eastAsia="Times New Roman" w:hAnsi="Arial" w:cs="Arial"/>
          <w:color w:val="000000"/>
          <w:sz w:val="21"/>
          <w:szCs w:val="21"/>
          <w:lang w:eastAsia="ru-RU"/>
        </w:rPr>
        <w:t>, что вызывает вопрос: – Как в условиях отсутствия разломов флюид, отделяющийся от жидкого ядра, проходит сквозь плотную мантию с допустимой скоростью 100 см/год более 2000 км радиуса Земли [</w:t>
      </w:r>
      <w:r w:rsidRPr="00BE7ECF">
        <w:rPr>
          <w:rFonts w:ascii="Arial" w:eastAsia="Times New Roman" w:hAnsi="Arial" w:cs="Arial"/>
          <w:i/>
          <w:iCs/>
          <w:color w:val="000000"/>
          <w:sz w:val="21"/>
          <w:szCs w:val="21"/>
          <w:lang w:eastAsia="ru-RU"/>
        </w:rPr>
        <w:t>4</w:t>
      </w:r>
      <w:r w:rsidRPr="00BE7ECF">
        <w:rPr>
          <w:rFonts w:ascii="Arial" w:eastAsia="Times New Roman" w:hAnsi="Arial" w:cs="Arial"/>
          <w:color w:val="000000"/>
          <w:sz w:val="21"/>
          <w:szCs w:val="21"/>
          <w:lang w:eastAsia="ru-RU"/>
        </w:rPr>
        <w:t xml:space="preserve">]? При наличии десятков других действующих зон разгрузок «избыточных» давлений и температур в теле необратимо остывающей планеты? И не является ли в таком случае деятельность </w:t>
      </w:r>
      <w:proofErr w:type="spellStart"/>
      <w:r w:rsidRPr="00BE7ECF">
        <w:rPr>
          <w:rFonts w:ascii="Arial" w:eastAsia="Times New Roman" w:hAnsi="Arial" w:cs="Arial"/>
          <w:color w:val="000000"/>
          <w:sz w:val="21"/>
          <w:szCs w:val="21"/>
          <w:lang w:eastAsia="ru-RU"/>
        </w:rPr>
        <w:t>суперплюмов</w:t>
      </w:r>
      <w:proofErr w:type="spellEnd"/>
      <w:r w:rsidRPr="00BE7ECF">
        <w:rPr>
          <w:rFonts w:ascii="Arial" w:eastAsia="Times New Roman" w:hAnsi="Arial" w:cs="Arial"/>
          <w:color w:val="000000"/>
          <w:sz w:val="21"/>
          <w:szCs w:val="21"/>
          <w:lang w:eastAsia="ru-RU"/>
        </w:rPr>
        <w:t xml:space="preserve"> причиной самой мантийной «конвекции»?</w:t>
      </w:r>
    </w:p>
    <w:p w14:paraId="3C8EB55B"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Существуют различные версии образования </w:t>
      </w:r>
      <w:proofErr w:type="spellStart"/>
      <w:r w:rsidRPr="00BE7ECF">
        <w:rPr>
          <w:rFonts w:ascii="Arial" w:eastAsia="Times New Roman" w:hAnsi="Arial" w:cs="Arial"/>
          <w:color w:val="000000"/>
          <w:sz w:val="21"/>
          <w:szCs w:val="21"/>
          <w:lang w:eastAsia="ru-RU"/>
        </w:rPr>
        <w:t>плюмов</w:t>
      </w:r>
      <w:proofErr w:type="spellEnd"/>
      <w:r w:rsidRPr="00BE7ECF">
        <w:rPr>
          <w:rFonts w:ascii="Arial" w:eastAsia="Times New Roman" w:hAnsi="Arial" w:cs="Arial"/>
          <w:color w:val="000000"/>
          <w:sz w:val="21"/>
          <w:szCs w:val="21"/>
          <w:lang w:eastAsia="ru-RU"/>
        </w:rPr>
        <w:t>, не претендующие на универсальность:</w:t>
      </w:r>
    </w:p>
    <w:p w14:paraId="49D0434B"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 По причине нарушения стационарности внешнего ядра, сопровождающегося тепловыми взрывами со спонтанными массовыми выбросами газов. Но есть данные, что содержания летучих компонентов в </w:t>
      </w:r>
      <w:proofErr w:type="spellStart"/>
      <w:r w:rsidRPr="00BE7ECF">
        <w:rPr>
          <w:rFonts w:ascii="Arial" w:eastAsia="Times New Roman" w:hAnsi="Arial" w:cs="Arial"/>
          <w:color w:val="000000"/>
          <w:sz w:val="21"/>
          <w:szCs w:val="21"/>
          <w:lang w:eastAsia="ru-RU"/>
        </w:rPr>
        <w:t>плюмах</w:t>
      </w:r>
      <w:proofErr w:type="spellEnd"/>
      <w:r w:rsidRPr="00BE7ECF">
        <w:rPr>
          <w:rFonts w:ascii="Arial" w:eastAsia="Times New Roman" w:hAnsi="Arial" w:cs="Arial"/>
          <w:color w:val="000000"/>
          <w:sz w:val="21"/>
          <w:szCs w:val="21"/>
          <w:lang w:eastAsia="ru-RU"/>
        </w:rPr>
        <w:t xml:space="preserve"> находятся на уровне валовой силикатной Земли и даже ниже.</w:t>
      </w:r>
    </w:p>
    <w:p w14:paraId="55B268EA"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 Вследствие подъема из глубин мантии разогретых струй, «прожигающих» литосферу. Но для этого температура </w:t>
      </w:r>
      <w:proofErr w:type="spellStart"/>
      <w:r w:rsidRPr="00BE7ECF">
        <w:rPr>
          <w:rFonts w:ascii="Arial" w:eastAsia="Times New Roman" w:hAnsi="Arial" w:cs="Arial"/>
          <w:color w:val="000000"/>
          <w:sz w:val="21"/>
          <w:szCs w:val="21"/>
          <w:lang w:eastAsia="ru-RU"/>
        </w:rPr>
        <w:t>плюма</w:t>
      </w:r>
      <w:proofErr w:type="spellEnd"/>
      <w:r w:rsidRPr="00BE7ECF">
        <w:rPr>
          <w:rFonts w:ascii="Arial" w:eastAsia="Times New Roman" w:hAnsi="Arial" w:cs="Arial"/>
          <w:color w:val="000000"/>
          <w:sz w:val="21"/>
          <w:szCs w:val="21"/>
          <w:lang w:eastAsia="ru-RU"/>
        </w:rPr>
        <w:t xml:space="preserve"> должна превышать температуру астеносферы на величину до 1500°С [</w:t>
      </w:r>
      <w:r w:rsidRPr="00BE7ECF">
        <w:rPr>
          <w:rFonts w:ascii="Arial" w:eastAsia="Times New Roman" w:hAnsi="Arial" w:cs="Arial"/>
          <w:i/>
          <w:iCs/>
          <w:color w:val="000000"/>
          <w:sz w:val="21"/>
          <w:szCs w:val="21"/>
          <w:lang w:eastAsia="ru-RU"/>
        </w:rPr>
        <w:t>15</w:t>
      </w:r>
      <w:r w:rsidRPr="00BE7ECF">
        <w:rPr>
          <w:rFonts w:ascii="Arial" w:eastAsia="Times New Roman" w:hAnsi="Arial" w:cs="Arial"/>
          <w:color w:val="000000"/>
          <w:sz w:val="21"/>
          <w:szCs w:val="21"/>
          <w:lang w:eastAsia="ru-RU"/>
        </w:rPr>
        <w:t>].</w:t>
      </w:r>
    </w:p>
    <w:p w14:paraId="386FBC97" w14:textId="0570C848"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Всплывание-подъем в верхнюю мантию легкого материала, выделяющегося в процессе дифференциации по плотности на границе ядра и нижней мантии или в слое D''. В этом случае стабильность расположения по отношению друг к другу горячих точек на поверхности Земли накладывает существенное ограничение на скорость течений вещества в нижней мантии – их скорость должна быть не больше ~1 см/год, а также ограничивается диапазон возможных глубин «корней»</w:t>
      </w:r>
      <w:r>
        <w:rPr>
          <w:rFonts w:ascii="Arial" w:eastAsia="Times New Roman" w:hAnsi="Arial" w:cs="Arial"/>
          <w:color w:val="000000"/>
          <w:sz w:val="21"/>
          <w:szCs w:val="21"/>
          <w:lang w:eastAsia="ru-RU"/>
        </w:rPr>
        <w:t xml:space="preserve"> </w:t>
      </w:r>
      <w:proofErr w:type="spellStart"/>
      <w:r w:rsidRPr="00BE7ECF">
        <w:rPr>
          <w:rFonts w:ascii="Arial" w:eastAsia="Times New Roman" w:hAnsi="Arial" w:cs="Arial"/>
          <w:color w:val="000000"/>
          <w:sz w:val="21"/>
          <w:szCs w:val="21"/>
          <w:lang w:eastAsia="ru-RU"/>
        </w:rPr>
        <w:t>плюмов</w:t>
      </w:r>
      <w:proofErr w:type="spellEnd"/>
      <w:r w:rsidRPr="00BE7ECF">
        <w:rPr>
          <w:rFonts w:ascii="Arial" w:eastAsia="Times New Roman" w:hAnsi="Arial" w:cs="Arial"/>
          <w:color w:val="000000"/>
          <w:sz w:val="21"/>
          <w:szCs w:val="21"/>
          <w:lang w:eastAsia="ru-RU"/>
        </w:rPr>
        <w:t>.</w:t>
      </w:r>
    </w:p>
    <w:p w14:paraId="31A2AFB1"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lastRenderedPageBreak/>
        <w:t xml:space="preserve">– Проникновение, внезапный прорыв </w:t>
      </w:r>
      <w:proofErr w:type="spellStart"/>
      <w:r w:rsidRPr="00BE7ECF">
        <w:rPr>
          <w:rFonts w:ascii="Arial" w:eastAsia="Times New Roman" w:hAnsi="Arial" w:cs="Arial"/>
          <w:color w:val="000000"/>
          <w:sz w:val="21"/>
          <w:szCs w:val="21"/>
          <w:lang w:eastAsia="ru-RU"/>
        </w:rPr>
        <w:t>субдукционного</w:t>
      </w:r>
      <w:proofErr w:type="spellEnd"/>
      <w:r w:rsidRPr="00BE7ECF">
        <w:rPr>
          <w:rFonts w:ascii="Arial" w:eastAsia="Times New Roman" w:hAnsi="Arial" w:cs="Arial"/>
          <w:color w:val="000000"/>
          <w:sz w:val="21"/>
          <w:szCs w:val="21"/>
          <w:lang w:eastAsia="ru-RU"/>
        </w:rPr>
        <w:t xml:space="preserve"> вещества верхней мантии в нижнюю в виде глобальных лавинообразных нисходящих </w:t>
      </w:r>
      <w:proofErr w:type="spellStart"/>
      <w:r w:rsidRPr="00BE7ECF">
        <w:rPr>
          <w:rFonts w:ascii="Arial" w:eastAsia="Times New Roman" w:hAnsi="Arial" w:cs="Arial"/>
          <w:color w:val="000000"/>
          <w:sz w:val="21"/>
          <w:szCs w:val="21"/>
          <w:lang w:eastAsia="ru-RU"/>
        </w:rPr>
        <w:t>плюмов</w:t>
      </w:r>
      <w:proofErr w:type="spellEnd"/>
      <w:r w:rsidRPr="00BE7ECF">
        <w:rPr>
          <w:rFonts w:ascii="Arial" w:eastAsia="Times New Roman" w:hAnsi="Arial" w:cs="Arial"/>
          <w:color w:val="000000"/>
          <w:sz w:val="21"/>
          <w:szCs w:val="21"/>
          <w:lang w:eastAsia="ru-RU"/>
        </w:rPr>
        <w:t xml:space="preserve"> («</w:t>
      </w:r>
      <w:proofErr w:type="spellStart"/>
      <w:r w:rsidRPr="00BE7ECF">
        <w:rPr>
          <w:rFonts w:ascii="Arial" w:eastAsia="Times New Roman" w:hAnsi="Arial" w:cs="Arial"/>
          <w:color w:val="000000"/>
          <w:sz w:val="21"/>
          <w:szCs w:val="21"/>
          <w:lang w:eastAsia="ru-RU"/>
        </w:rPr>
        <w:t>аваланшей</w:t>
      </w:r>
      <w:proofErr w:type="spellEnd"/>
      <w:r w:rsidRPr="00BE7ECF">
        <w:rPr>
          <w:rFonts w:ascii="Arial" w:eastAsia="Times New Roman" w:hAnsi="Arial" w:cs="Arial"/>
          <w:color w:val="000000"/>
          <w:sz w:val="21"/>
          <w:szCs w:val="21"/>
          <w:lang w:eastAsia="ru-RU"/>
        </w:rPr>
        <w:t xml:space="preserve">»), которые приводят к образованию компенсирующего глобального восходящего </w:t>
      </w:r>
      <w:proofErr w:type="spellStart"/>
      <w:r w:rsidRPr="00BE7ECF">
        <w:rPr>
          <w:rFonts w:ascii="Arial" w:eastAsia="Times New Roman" w:hAnsi="Arial" w:cs="Arial"/>
          <w:color w:val="000000"/>
          <w:sz w:val="21"/>
          <w:szCs w:val="21"/>
          <w:lang w:eastAsia="ru-RU"/>
        </w:rPr>
        <w:t>плюма</w:t>
      </w:r>
      <w:proofErr w:type="spellEnd"/>
      <w:r w:rsidRPr="00BE7ECF">
        <w:rPr>
          <w:rFonts w:ascii="Arial" w:eastAsia="Times New Roman" w:hAnsi="Arial" w:cs="Arial"/>
          <w:color w:val="000000"/>
          <w:sz w:val="21"/>
          <w:szCs w:val="21"/>
          <w:lang w:eastAsia="ru-RU"/>
        </w:rPr>
        <w:t>. Гипотеза не объясняет механизма возникновения самих кольцевых структур планетарного масштаба, необходимых для формирования «</w:t>
      </w:r>
      <w:proofErr w:type="spellStart"/>
      <w:r w:rsidRPr="00BE7ECF">
        <w:rPr>
          <w:rFonts w:ascii="Arial" w:eastAsia="Times New Roman" w:hAnsi="Arial" w:cs="Arial"/>
          <w:color w:val="000000"/>
          <w:sz w:val="21"/>
          <w:szCs w:val="21"/>
          <w:lang w:eastAsia="ru-RU"/>
        </w:rPr>
        <w:t>аваланшей</w:t>
      </w:r>
      <w:proofErr w:type="spellEnd"/>
      <w:r w:rsidRPr="00BE7ECF">
        <w:rPr>
          <w:rFonts w:ascii="Arial" w:eastAsia="Times New Roman" w:hAnsi="Arial" w:cs="Arial"/>
          <w:color w:val="000000"/>
          <w:sz w:val="21"/>
          <w:szCs w:val="21"/>
          <w:lang w:eastAsia="ru-RU"/>
        </w:rPr>
        <w:t xml:space="preserve">», игнорирует дискуссионность «конвективного </w:t>
      </w:r>
      <w:proofErr w:type="spellStart"/>
      <w:r w:rsidRPr="00BE7ECF">
        <w:rPr>
          <w:rFonts w:ascii="Arial" w:eastAsia="Times New Roman" w:hAnsi="Arial" w:cs="Arial"/>
          <w:color w:val="000000"/>
          <w:sz w:val="21"/>
          <w:szCs w:val="21"/>
          <w:lang w:eastAsia="ru-RU"/>
        </w:rPr>
        <w:t>субдукционного</w:t>
      </w:r>
      <w:proofErr w:type="spellEnd"/>
      <w:r w:rsidRPr="00BE7ECF">
        <w:rPr>
          <w:rFonts w:ascii="Arial" w:eastAsia="Times New Roman" w:hAnsi="Arial" w:cs="Arial"/>
          <w:color w:val="000000"/>
          <w:sz w:val="21"/>
          <w:szCs w:val="21"/>
          <w:lang w:eastAsia="ru-RU"/>
        </w:rPr>
        <w:t xml:space="preserve">» погружения разуплотненного </w:t>
      </w:r>
      <w:proofErr w:type="spellStart"/>
      <w:r w:rsidRPr="00BE7ECF">
        <w:rPr>
          <w:rFonts w:ascii="Arial" w:eastAsia="Times New Roman" w:hAnsi="Arial" w:cs="Arial"/>
          <w:color w:val="000000"/>
          <w:sz w:val="21"/>
          <w:szCs w:val="21"/>
          <w:lang w:eastAsia="ru-RU"/>
        </w:rPr>
        <w:t>верхнемантийного</w:t>
      </w:r>
      <w:proofErr w:type="spellEnd"/>
      <w:r w:rsidRPr="00BE7ECF">
        <w:rPr>
          <w:rFonts w:ascii="Arial" w:eastAsia="Times New Roman" w:hAnsi="Arial" w:cs="Arial"/>
          <w:color w:val="000000"/>
          <w:sz w:val="21"/>
          <w:szCs w:val="21"/>
          <w:lang w:eastAsia="ru-RU"/>
        </w:rPr>
        <w:t xml:space="preserve"> вещества в более плотную нижнюю мантию, а также неприменима к </w:t>
      </w:r>
      <w:proofErr w:type="spellStart"/>
      <w:r w:rsidRPr="00BE7ECF">
        <w:rPr>
          <w:rFonts w:ascii="Arial" w:eastAsia="Times New Roman" w:hAnsi="Arial" w:cs="Arial"/>
          <w:color w:val="000000"/>
          <w:sz w:val="21"/>
          <w:szCs w:val="21"/>
          <w:lang w:eastAsia="ru-RU"/>
        </w:rPr>
        <w:t>плюмам</w:t>
      </w:r>
      <w:proofErr w:type="spellEnd"/>
      <w:r w:rsidRPr="00BE7ECF">
        <w:rPr>
          <w:rFonts w:ascii="Arial" w:eastAsia="Times New Roman" w:hAnsi="Arial" w:cs="Arial"/>
          <w:color w:val="000000"/>
          <w:sz w:val="21"/>
          <w:szCs w:val="21"/>
          <w:lang w:eastAsia="ru-RU"/>
        </w:rPr>
        <w:t xml:space="preserve"> с «корнями» на глубинах до 100-670 км, включая </w:t>
      </w:r>
      <w:proofErr w:type="spellStart"/>
      <w:r w:rsidRPr="00BE7ECF">
        <w:rPr>
          <w:rFonts w:ascii="Arial" w:eastAsia="Times New Roman" w:hAnsi="Arial" w:cs="Arial"/>
          <w:color w:val="000000"/>
          <w:sz w:val="21"/>
          <w:szCs w:val="21"/>
          <w:lang w:eastAsia="ru-RU"/>
        </w:rPr>
        <w:t>плюмы</w:t>
      </w:r>
      <w:proofErr w:type="spellEnd"/>
      <w:r w:rsidRPr="00BE7ECF">
        <w:rPr>
          <w:rFonts w:ascii="Arial" w:eastAsia="Times New Roman" w:hAnsi="Arial" w:cs="Arial"/>
          <w:color w:val="000000"/>
          <w:sz w:val="21"/>
          <w:szCs w:val="21"/>
          <w:lang w:eastAsia="ru-RU"/>
        </w:rPr>
        <w:t xml:space="preserve"> в </w:t>
      </w:r>
      <w:proofErr w:type="spellStart"/>
      <w:r w:rsidRPr="00BE7ECF">
        <w:rPr>
          <w:rFonts w:ascii="Arial" w:eastAsia="Times New Roman" w:hAnsi="Arial" w:cs="Arial"/>
          <w:color w:val="000000"/>
          <w:sz w:val="21"/>
          <w:szCs w:val="21"/>
          <w:lang w:eastAsia="ru-RU"/>
        </w:rPr>
        <w:t>суперплюмах</w:t>
      </w:r>
      <w:proofErr w:type="spellEnd"/>
      <w:r w:rsidRPr="00BE7ECF">
        <w:rPr>
          <w:rFonts w:ascii="Arial" w:eastAsia="Times New Roman" w:hAnsi="Arial" w:cs="Arial"/>
          <w:color w:val="000000"/>
          <w:sz w:val="21"/>
          <w:szCs w:val="21"/>
          <w:lang w:eastAsia="ru-RU"/>
        </w:rPr>
        <w:t>.</w:t>
      </w:r>
    </w:p>
    <w:p w14:paraId="493AF40A"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 Термохимическая гипотеза предполагает, что источниками </w:t>
      </w:r>
      <w:proofErr w:type="spellStart"/>
      <w:r w:rsidRPr="00BE7ECF">
        <w:rPr>
          <w:rFonts w:ascii="Arial" w:eastAsia="Times New Roman" w:hAnsi="Arial" w:cs="Arial"/>
          <w:color w:val="000000"/>
          <w:sz w:val="21"/>
          <w:szCs w:val="21"/>
          <w:lang w:eastAsia="ru-RU"/>
        </w:rPr>
        <w:t>плюмов</w:t>
      </w:r>
      <w:proofErr w:type="spellEnd"/>
      <w:r w:rsidRPr="00BE7ECF">
        <w:rPr>
          <w:rFonts w:ascii="Arial" w:eastAsia="Times New Roman" w:hAnsi="Arial" w:cs="Arial"/>
          <w:color w:val="000000"/>
          <w:sz w:val="21"/>
          <w:szCs w:val="21"/>
          <w:lang w:eastAsia="ru-RU"/>
        </w:rPr>
        <w:t xml:space="preserve"> являются мантийные воронки на границе ядро-мантия, в которых происходят химические реакции с участием водорода. В них могут образовываться легкоплавкие компоненты, понижающие температуру плавления </w:t>
      </w:r>
      <w:proofErr w:type="spellStart"/>
      <w:r w:rsidRPr="00BE7ECF">
        <w:rPr>
          <w:rFonts w:ascii="Arial" w:eastAsia="Times New Roman" w:hAnsi="Arial" w:cs="Arial"/>
          <w:color w:val="000000"/>
          <w:sz w:val="21"/>
          <w:szCs w:val="21"/>
          <w:lang w:eastAsia="ru-RU"/>
        </w:rPr>
        <w:t>нижнемантийного</w:t>
      </w:r>
      <w:proofErr w:type="spellEnd"/>
      <w:r w:rsidRPr="00BE7ECF">
        <w:rPr>
          <w:rFonts w:ascii="Arial" w:eastAsia="Times New Roman" w:hAnsi="Arial" w:cs="Arial"/>
          <w:color w:val="000000"/>
          <w:sz w:val="21"/>
          <w:szCs w:val="21"/>
          <w:lang w:eastAsia="ru-RU"/>
        </w:rPr>
        <w:t xml:space="preserve"> вещества, благодаря чему поддерживается питающий канал и происходит подъем термохимического </w:t>
      </w:r>
      <w:proofErr w:type="spellStart"/>
      <w:r w:rsidRPr="00BE7ECF">
        <w:rPr>
          <w:rFonts w:ascii="Arial" w:eastAsia="Times New Roman" w:hAnsi="Arial" w:cs="Arial"/>
          <w:color w:val="000000"/>
          <w:sz w:val="21"/>
          <w:szCs w:val="21"/>
          <w:lang w:eastAsia="ru-RU"/>
        </w:rPr>
        <w:t>плюма</w:t>
      </w:r>
      <w:proofErr w:type="spellEnd"/>
      <w:r w:rsidRPr="00BE7ECF">
        <w:rPr>
          <w:rFonts w:ascii="Arial" w:eastAsia="Times New Roman" w:hAnsi="Arial" w:cs="Arial"/>
          <w:color w:val="000000"/>
          <w:sz w:val="21"/>
          <w:szCs w:val="21"/>
          <w:lang w:eastAsia="ru-RU"/>
        </w:rPr>
        <w:t>.</w:t>
      </w:r>
    </w:p>
    <w:p w14:paraId="75B0FC32"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В последних гипотезах признается, что образование масштабных кольцевых структур мантийных воронок и питающих каналов предшествует возникновению </w:t>
      </w:r>
      <w:proofErr w:type="spellStart"/>
      <w:r w:rsidRPr="00BE7ECF">
        <w:rPr>
          <w:rFonts w:ascii="Arial" w:eastAsia="Times New Roman" w:hAnsi="Arial" w:cs="Arial"/>
          <w:color w:val="000000"/>
          <w:sz w:val="21"/>
          <w:szCs w:val="21"/>
          <w:lang w:eastAsia="ru-RU"/>
        </w:rPr>
        <w:t>плюмов</w:t>
      </w:r>
      <w:proofErr w:type="spellEnd"/>
      <w:r w:rsidRPr="00BE7ECF">
        <w:rPr>
          <w:rFonts w:ascii="Arial" w:eastAsia="Times New Roman" w:hAnsi="Arial" w:cs="Arial"/>
          <w:color w:val="000000"/>
          <w:sz w:val="21"/>
          <w:szCs w:val="21"/>
          <w:lang w:eastAsia="ru-RU"/>
        </w:rPr>
        <w:t xml:space="preserve">, а также служит необходимым условием и возможной причиной их зарождения. Сами воронки и питающие каналы логично могут быть объяснены как последствия столкновений в виде ударных кратеров конусообразных форм и каналов </w:t>
      </w:r>
      <w:proofErr w:type="spellStart"/>
      <w:r w:rsidRPr="00BE7ECF">
        <w:rPr>
          <w:rFonts w:ascii="Arial" w:eastAsia="Times New Roman" w:hAnsi="Arial" w:cs="Arial"/>
          <w:color w:val="000000"/>
          <w:sz w:val="21"/>
          <w:szCs w:val="21"/>
          <w:lang w:eastAsia="ru-RU"/>
        </w:rPr>
        <w:t>прониканий</w:t>
      </w:r>
      <w:proofErr w:type="spellEnd"/>
      <w:r w:rsidRPr="00BE7ECF">
        <w:rPr>
          <w:rFonts w:ascii="Arial" w:eastAsia="Times New Roman" w:hAnsi="Arial" w:cs="Arial"/>
          <w:color w:val="000000"/>
          <w:sz w:val="21"/>
          <w:szCs w:val="21"/>
          <w:lang w:eastAsia="ru-RU"/>
        </w:rPr>
        <w:t xml:space="preserve"> высокоскоростных тел: – В большинстве случаев реальные кратеры отличаются от полусферических – пробоины на сверхвысоких скоростях представляют собой кратеры-тоннели глубиной, пропорциональной </w:t>
      </w:r>
      <w:r w:rsidRPr="00BE7ECF">
        <w:rPr>
          <w:rFonts w:ascii="Arial" w:eastAsia="Times New Roman" w:hAnsi="Arial" w:cs="Arial"/>
          <w:i/>
          <w:iCs/>
          <w:color w:val="000000"/>
          <w:sz w:val="21"/>
          <w:szCs w:val="21"/>
          <w:lang w:eastAsia="ru-RU"/>
        </w:rPr>
        <w:t>V</w:t>
      </w:r>
      <w:r w:rsidRPr="00BE7ECF">
        <w:rPr>
          <w:rFonts w:ascii="Arial" w:eastAsia="Times New Roman" w:hAnsi="Arial" w:cs="Arial"/>
          <w:color w:val="000000"/>
          <w:sz w:val="21"/>
          <w:szCs w:val="21"/>
          <w:vertAlign w:val="superscript"/>
          <w:lang w:eastAsia="ru-RU"/>
        </w:rPr>
        <w:t>2/3</w:t>
      </w:r>
      <w:r w:rsidRPr="00BE7ECF">
        <w:rPr>
          <w:rFonts w:ascii="Arial" w:eastAsia="Times New Roman" w:hAnsi="Arial" w:cs="Arial"/>
          <w:color w:val="000000"/>
          <w:sz w:val="21"/>
          <w:szCs w:val="21"/>
          <w:lang w:eastAsia="ru-RU"/>
        </w:rPr>
        <w:t> снаряда, с приповерхностными ударными воронками округлой формы, значительно превосходящими диаметры самих снарядов по [</w:t>
      </w:r>
      <w:r w:rsidRPr="00BE7ECF">
        <w:rPr>
          <w:rFonts w:ascii="Arial" w:eastAsia="Times New Roman" w:hAnsi="Arial" w:cs="Arial"/>
          <w:i/>
          <w:iCs/>
          <w:color w:val="000000"/>
          <w:sz w:val="21"/>
          <w:szCs w:val="21"/>
          <w:lang w:eastAsia="ru-RU"/>
        </w:rPr>
        <w:t>14</w:t>
      </w:r>
      <w:r w:rsidRPr="00BE7ECF">
        <w:rPr>
          <w:rFonts w:ascii="Arial" w:eastAsia="Times New Roman" w:hAnsi="Arial" w:cs="Arial"/>
          <w:color w:val="000000"/>
          <w:sz w:val="21"/>
          <w:szCs w:val="21"/>
          <w:lang w:eastAsia="ru-RU"/>
        </w:rPr>
        <w:t>]. На Марсе, Каллисто и Ганимеде наблюдаются центральные лунки в глубоких частях ударных кратеров [</w:t>
      </w:r>
      <w:r w:rsidRPr="00BE7ECF">
        <w:rPr>
          <w:rFonts w:ascii="Arial" w:eastAsia="Times New Roman" w:hAnsi="Arial" w:cs="Arial"/>
          <w:i/>
          <w:iCs/>
          <w:color w:val="000000"/>
          <w:sz w:val="21"/>
          <w:szCs w:val="21"/>
          <w:lang w:eastAsia="ru-RU"/>
        </w:rPr>
        <w:t>10</w:t>
      </w:r>
      <w:r w:rsidRPr="00BE7ECF">
        <w:rPr>
          <w:rFonts w:ascii="Arial" w:eastAsia="Times New Roman" w:hAnsi="Arial" w:cs="Arial"/>
          <w:color w:val="000000"/>
          <w:sz w:val="21"/>
          <w:szCs w:val="21"/>
          <w:lang w:eastAsia="ru-RU"/>
        </w:rPr>
        <w:t xml:space="preserve">], в достаточно подробно исследованных геофизическими методами погребенных предположительно ударно-«взрывных» структурах различаются конусообразные кратеры и каналы </w:t>
      </w:r>
      <w:proofErr w:type="spellStart"/>
      <w:r w:rsidRPr="00BE7ECF">
        <w:rPr>
          <w:rFonts w:ascii="Arial" w:eastAsia="Times New Roman" w:hAnsi="Arial" w:cs="Arial"/>
          <w:color w:val="000000"/>
          <w:sz w:val="21"/>
          <w:szCs w:val="21"/>
          <w:lang w:eastAsia="ru-RU"/>
        </w:rPr>
        <w:t>прониканий</w:t>
      </w:r>
      <w:proofErr w:type="spellEnd"/>
      <w:r w:rsidRPr="00BE7ECF">
        <w:rPr>
          <w:rFonts w:ascii="Arial" w:eastAsia="Times New Roman" w:hAnsi="Arial" w:cs="Arial"/>
          <w:color w:val="000000"/>
          <w:sz w:val="21"/>
          <w:szCs w:val="21"/>
          <w:lang w:eastAsia="ru-RU"/>
        </w:rPr>
        <w:t xml:space="preserve"> в наиболее глубоких частях, аналогичное строение имеют многие крупные плутоны и расслоенные интрузии. На примере детально изученных кимберлитовых ТВ в их обобщенном разрезе различают кратерную, </w:t>
      </w:r>
      <w:proofErr w:type="spellStart"/>
      <w:r w:rsidRPr="00BE7ECF">
        <w:rPr>
          <w:rFonts w:ascii="Arial" w:eastAsia="Times New Roman" w:hAnsi="Arial" w:cs="Arial"/>
          <w:color w:val="000000"/>
          <w:sz w:val="21"/>
          <w:szCs w:val="21"/>
          <w:lang w:eastAsia="ru-RU"/>
        </w:rPr>
        <w:t>диатремовую</w:t>
      </w:r>
      <w:proofErr w:type="spellEnd"/>
      <w:r w:rsidRPr="00BE7ECF">
        <w:rPr>
          <w:rFonts w:ascii="Arial" w:eastAsia="Times New Roman" w:hAnsi="Arial" w:cs="Arial"/>
          <w:color w:val="000000"/>
          <w:sz w:val="21"/>
          <w:szCs w:val="21"/>
          <w:lang w:eastAsia="ru-RU"/>
        </w:rPr>
        <w:t xml:space="preserve"> и канальную части.</w:t>
      </w:r>
    </w:p>
    <w:p w14:paraId="21C7FED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По широко распространенной, но весьма ограниченно применимой для количественных оценок ударно-взрывной аналогии, эффективный центр «взрыва», вызываемого ударом, располагается на глубине примерно равной диаметру ударника, при этом остается неясным точное определение эквивалентной глубины заложения [</w:t>
      </w:r>
      <w:r w:rsidRPr="00BE7ECF">
        <w:rPr>
          <w:rFonts w:ascii="Arial" w:eastAsia="Times New Roman" w:hAnsi="Arial" w:cs="Arial"/>
          <w:i/>
          <w:iCs/>
          <w:color w:val="000000"/>
          <w:sz w:val="21"/>
          <w:szCs w:val="21"/>
          <w:lang w:eastAsia="ru-RU"/>
        </w:rPr>
        <w:t>10</w:t>
      </w:r>
      <w:r w:rsidRPr="00BE7ECF">
        <w:rPr>
          <w:rFonts w:ascii="Arial" w:eastAsia="Times New Roman" w:hAnsi="Arial" w:cs="Arial"/>
          <w:color w:val="000000"/>
          <w:sz w:val="21"/>
          <w:szCs w:val="21"/>
          <w:lang w:eastAsia="ru-RU"/>
        </w:rPr>
        <w:t>]. Если же вместо одномоментного «взрыва», на фиксированной для любых скоростей и сочетаний материалов глубине в 1-2 диаметра ударника, провести аналогию с непрерывной генерацией ударной волны от точки соприкосновения снаряда с мишенью до момента его остановки и разгрузки давления, ситуация проясняется. Допустимо сравнение с взрывом удлиненного заряда: шпуры (горные выработки) одного диаметра для самых различных глубин и удлинений зарядов имеют воронки конуса выбросов приблизительно равных глубин и диаметров. Пустой остаток канала шпура глубже конуса выброса, так называемый «стакан», остается без явных следов воздействия взрыва.</w:t>
      </w:r>
    </w:p>
    <w:p w14:paraId="1087DDD1"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По современным представлениям о геометрии ударной волны предполагается следующее: – Область высокого давления, созданного сверхскоростным ударом, представляет собой тонкую оболочку, а не полусферу [</w:t>
      </w:r>
      <w:r w:rsidRPr="00BE7ECF">
        <w:rPr>
          <w:rFonts w:ascii="Arial" w:eastAsia="Times New Roman" w:hAnsi="Arial" w:cs="Arial"/>
          <w:i/>
          <w:iCs/>
          <w:color w:val="000000"/>
          <w:sz w:val="21"/>
          <w:szCs w:val="21"/>
          <w:lang w:eastAsia="ru-RU"/>
        </w:rPr>
        <w:t>10</w:t>
      </w:r>
      <w:r w:rsidRPr="00BE7ECF">
        <w:rPr>
          <w:rFonts w:ascii="Arial" w:eastAsia="Times New Roman" w:hAnsi="Arial" w:cs="Arial"/>
          <w:color w:val="000000"/>
          <w:sz w:val="21"/>
          <w:szCs w:val="21"/>
          <w:lang w:eastAsia="ru-RU"/>
        </w:rPr>
        <w:t>], при превышении скорости движения снаряда над скоростью возникающей в материале мишени ударной волны. Ударная волна, формирующая приповерхностный кратер, распространяется радиально от оси канала погружения сверхскоростного снаряда и затухает-рассеивается пропорционально пройденному расстоянию и возрастающему с глубиной литостатическому давлению. Поэтому сама воронка выброса может иметь глубину значительно меньшую, чем глубина проникания ударника: – Конечная форма и размеры кратеров практически не зависят от особенностей источника энергии – расхождение в оценке энергии ударника по размеру кратера может составлять до 40 крат [</w:t>
      </w:r>
      <w:r w:rsidRPr="00BE7ECF">
        <w:rPr>
          <w:rFonts w:ascii="Arial" w:eastAsia="Times New Roman" w:hAnsi="Arial" w:cs="Arial"/>
          <w:i/>
          <w:iCs/>
          <w:color w:val="000000"/>
          <w:sz w:val="21"/>
          <w:szCs w:val="21"/>
          <w:lang w:eastAsia="ru-RU"/>
        </w:rPr>
        <w:t>10</w:t>
      </w:r>
      <w:r w:rsidRPr="00BE7ECF">
        <w:rPr>
          <w:rFonts w:ascii="Arial" w:eastAsia="Times New Roman" w:hAnsi="Arial" w:cs="Arial"/>
          <w:color w:val="000000"/>
          <w:sz w:val="21"/>
          <w:szCs w:val="21"/>
          <w:lang w:eastAsia="ru-RU"/>
        </w:rPr>
        <w:t>].</w:t>
      </w:r>
    </w:p>
    <w:p w14:paraId="47554363"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Вопросы вызывает также предлагаемый ударно-взрывной аналогией механизм торможения снаряда: – Ударная волна, после того как она доходит до свободной поверхности ударника, отражается в виде волны разрежения или разгрузки [</w:t>
      </w:r>
      <w:r w:rsidRPr="00BE7ECF">
        <w:rPr>
          <w:rFonts w:ascii="Arial" w:eastAsia="Times New Roman" w:hAnsi="Arial" w:cs="Arial"/>
          <w:i/>
          <w:iCs/>
          <w:color w:val="000000"/>
          <w:sz w:val="21"/>
          <w:szCs w:val="21"/>
          <w:lang w:eastAsia="ru-RU"/>
        </w:rPr>
        <w:t>10</w:t>
      </w:r>
      <w:r w:rsidRPr="00BE7ECF">
        <w:rPr>
          <w:rFonts w:ascii="Arial" w:eastAsia="Times New Roman" w:hAnsi="Arial" w:cs="Arial"/>
          <w:color w:val="000000"/>
          <w:sz w:val="21"/>
          <w:szCs w:val="21"/>
          <w:lang w:eastAsia="ru-RU"/>
        </w:rPr>
        <w:t>]. Разрежение распространяется со скоростью звука в сжатом материале, разгружая его практически до нулевого давления, и тормозит его [</w:t>
      </w:r>
      <w:r w:rsidRPr="00BE7ECF">
        <w:rPr>
          <w:rFonts w:ascii="Arial" w:eastAsia="Times New Roman" w:hAnsi="Arial" w:cs="Arial"/>
          <w:i/>
          <w:iCs/>
          <w:color w:val="000000"/>
          <w:sz w:val="21"/>
          <w:szCs w:val="21"/>
          <w:lang w:eastAsia="ru-RU"/>
        </w:rPr>
        <w:t>10</w:t>
      </w:r>
      <w:r w:rsidRPr="00BE7ECF">
        <w:rPr>
          <w:rFonts w:ascii="Arial" w:eastAsia="Times New Roman" w:hAnsi="Arial" w:cs="Arial"/>
          <w:color w:val="000000"/>
          <w:sz w:val="21"/>
          <w:szCs w:val="21"/>
          <w:lang w:eastAsia="ru-RU"/>
        </w:rPr>
        <w:t>]. При этом во время разгрузки передача импульса и энергии ударника в мишень продолжается и заканчивается только тогда, когда волна разрежения достигает границы раздела [</w:t>
      </w:r>
      <w:r w:rsidRPr="00BE7ECF">
        <w:rPr>
          <w:rFonts w:ascii="Arial" w:eastAsia="Times New Roman" w:hAnsi="Arial" w:cs="Arial"/>
          <w:i/>
          <w:iCs/>
          <w:color w:val="000000"/>
          <w:sz w:val="21"/>
          <w:szCs w:val="21"/>
          <w:lang w:eastAsia="ru-RU"/>
        </w:rPr>
        <w:t>10</w:t>
      </w:r>
      <w:r w:rsidRPr="00BE7ECF">
        <w:rPr>
          <w:rFonts w:ascii="Arial" w:eastAsia="Times New Roman" w:hAnsi="Arial" w:cs="Arial"/>
          <w:color w:val="000000"/>
          <w:sz w:val="21"/>
          <w:szCs w:val="21"/>
          <w:lang w:eastAsia="ru-RU"/>
        </w:rPr>
        <w:t xml:space="preserve">]. Подобный подход может привести к выводу, что чем выше скорости звука </w:t>
      </w:r>
      <w:r w:rsidRPr="00BE7ECF">
        <w:rPr>
          <w:rFonts w:ascii="Arial" w:eastAsia="Times New Roman" w:hAnsi="Arial" w:cs="Arial"/>
          <w:color w:val="000000"/>
          <w:sz w:val="21"/>
          <w:szCs w:val="21"/>
          <w:lang w:eastAsia="ru-RU"/>
        </w:rPr>
        <w:lastRenderedPageBreak/>
        <w:t>и ударной волны в материале ударника, тем меньше глубина его проникания. На самом деле при ударе материалов различной плотности скорость ударной волны в более плотных материалах выше.</w:t>
      </w:r>
    </w:p>
    <w:p w14:paraId="2D070A1A"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На основании изложенного целесообразно воспользоваться экстраполяцией экспериментальных данных на события большего масштаба с помощью законов подобия. Например, для скорости удара в 30 км/с по закону подобия внутренняя и кинетическая энергии ударника становятся практически постоянными и составляют только малую долю полной энергии, начиная со времени достижения ударником глубины в 10 собственных диаметров по [</w:t>
      </w:r>
      <w:r w:rsidRPr="00BE7ECF">
        <w:rPr>
          <w:rFonts w:ascii="Arial" w:eastAsia="Times New Roman" w:hAnsi="Arial" w:cs="Arial"/>
          <w:i/>
          <w:iCs/>
          <w:color w:val="000000"/>
          <w:sz w:val="21"/>
          <w:szCs w:val="21"/>
          <w:lang w:eastAsia="ru-RU"/>
        </w:rPr>
        <w:t>10</w:t>
      </w:r>
      <w:r w:rsidRPr="00BE7ECF">
        <w:rPr>
          <w:rFonts w:ascii="Arial" w:eastAsia="Times New Roman" w:hAnsi="Arial" w:cs="Arial"/>
          <w:color w:val="000000"/>
          <w:sz w:val="21"/>
          <w:szCs w:val="21"/>
          <w:lang w:eastAsia="ru-RU"/>
        </w:rPr>
        <w:t>]:</w:t>
      </w:r>
    </w:p>
    <w:p w14:paraId="021B58D2"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Для расчетов глубин </w:t>
      </w:r>
      <w:proofErr w:type="spellStart"/>
      <w:r w:rsidRPr="00BE7ECF">
        <w:rPr>
          <w:rFonts w:ascii="Arial" w:eastAsia="Times New Roman" w:hAnsi="Arial" w:cs="Arial"/>
          <w:color w:val="000000"/>
          <w:sz w:val="21"/>
          <w:szCs w:val="21"/>
          <w:lang w:eastAsia="ru-RU"/>
        </w:rPr>
        <w:t>прониканий</w:t>
      </w:r>
      <w:proofErr w:type="spellEnd"/>
      <w:r w:rsidRPr="00BE7ECF">
        <w:rPr>
          <w:rFonts w:ascii="Arial" w:eastAsia="Times New Roman" w:hAnsi="Arial" w:cs="Arial"/>
          <w:color w:val="000000"/>
          <w:sz w:val="21"/>
          <w:szCs w:val="21"/>
          <w:lang w:eastAsia="ru-RU"/>
        </w:rPr>
        <w:t xml:space="preserve"> артиллерийских снарядов используются эмпирические Березанская и другие формулы [</w:t>
      </w:r>
      <w:r w:rsidRPr="00BE7ECF">
        <w:rPr>
          <w:rFonts w:ascii="Arial" w:eastAsia="Times New Roman" w:hAnsi="Arial" w:cs="Arial"/>
          <w:i/>
          <w:iCs/>
          <w:color w:val="000000"/>
          <w:sz w:val="21"/>
          <w:szCs w:val="21"/>
          <w:lang w:eastAsia="ru-RU"/>
        </w:rPr>
        <w:t>16</w:t>
      </w:r>
      <w:r w:rsidRPr="00BE7ECF">
        <w:rPr>
          <w:rFonts w:ascii="Arial" w:eastAsia="Times New Roman" w:hAnsi="Arial" w:cs="Arial"/>
          <w:color w:val="000000"/>
          <w:sz w:val="21"/>
          <w:szCs w:val="21"/>
          <w:lang w:eastAsia="ru-RU"/>
        </w:rPr>
        <w:t>], которые имеют прямо пропорциональный вид для низкоскоростных (до 0,7-1,2 км/с) столкновений тел с представляющими практический интерес плотностями по [</w:t>
      </w:r>
      <w:r w:rsidRPr="00BE7ECF">
        <w:rPr>
          <w:rFonts w:ascii="Arial" w:eastAsia="Times New Roman" w:hAnsi="Arial" w:cs="Arial"/>
          <w:i/>
          <w:iCs/>
          <w:color w:val="000000"/>
          <w:sz w:val="21"/>
          <w:szCs w:val="21"/>
          <w:lang w:eastAsia="ru-RU"/>
        </w:rPr>
        <w:t>14</w:t>
      </w:r>
      <w:r w:rsidRPr="00BE7ECF">
        <w:rPr>
          <w:rFonts w:ascii="Arial" w:eastAsia="Times New Roman" w:hAnsi="Arial" w:cs="Arial"/>
          <w:color w:val="000000"/>
          <w:sz w:val="21"/>
          <w:szCs w:val="21"/>
          <w:lang w:eastAsia="ru-RU"/>
        </w:rPr>
        <w:t>]. По материалам [</w:t>
      </w:r>
      <w:r w:rsidRPr="00BE7ECF">
        <w:rPr>
          <w:rFonts w:ascii="Arial" w:eastAsia="Times New Roman" w:hAnsi="Arial" w:cs="Arial"/>
          <w:i/>
          <w:iCs/>
          <w:color w:val="000000"/>
          <w:sz w:val="21"/>
          <w:szCs w:val="21"/>
          <w:lang w:eastAsia="ru-RU"/>
        </w:rPr>
        <w:t>16</w:t>
      </w:r>
      <w:r w:rsidRPr="00BE7ECF">
        <w:rPr>
          <w:rFonts w:ascii="Arial" w:eastAsia="Times New Roman" w:hAnsi="Arial" w:cs="Arial"/>
          <w:color w:val="000000"/>
          <w:sz w:val="21"/>
          <w:szCs w:val="21"/>
          <w:lang w:eastAsia="ru-RU"/>
        </w:rPr>
        <w:t xml:space="preserve">] на скоростях до 1,2 км/с глубины </w:t>
      </w:r>
      <w:proofErr w:type="spellStart"/>
      <w:r w:rsidRPr="00BE7ECF">
        <w:rPr>
          <w:rFonts w:ascii="Arial" w:eastAsia="Times New Roman" w:hAnsi="Arial" w:cs="Arial"/>
          <w:color w:val="000000"/>
          <w:sz w:val="21"/>
          <w:szCs w:val="21"/>
          <w:lang w:eastAsia="ru-RU"/>
        </w:rPr>
        <w:t>прониканий</w:t>
      </w:r>
      <w:proofErr w:type="spellEnd"/>
      <w:r w:rsidRPr="00BE7ECF">
        <w:rPr>
          <w:rFonts w:ascii="Arial" w:eastAsia="Times New Roman" w:hAnsi="Arial" w:cs="Arial"/>
          <w:color w:val="000000"/>
          <w:sz w:val="21"/>
          <w:szCs w:val="21"/>
          <w:lang w:eastAsia="ru-RU"/>
        </w:rPr>
        <w:t xml:space="preserve"> металлических ядер в мишени плотностью до 2,7 г/см</w:t>
      </w:r>
      <w:r w:rsidRPr="00BE7ECF">
        <w:rPr>
          <w:rFonts w:ascii="Arial" w:eastAsia="Times New Roman" w:hAnsi="Arial" w:cs="Arial"/>
          <w:color w:val="000000"/>
          <w:sz w:val="21"/>
          <w:szCs w:val="21"/>
          <w:vertAlign w:val="superscript"/>
          <w:lang w:eastAsia="ru-RU"/>
        </w:rPr>
        <w:t>3</w:t>
      </w:r>
      <w:r w:rsidRPr="00BE7ECF">
        <w:rPr>
          <w:rFonts w:ascii="Arial" w:eastAsia="Times New Roman" w:hAnsi="Arial" w:cs="Arial"/>
          <w:color w:val="000000"/>
          <w:sz w:val="21"/>
          <w:szCs w:val="21"/>
          <w:lang w:eastAsia="ru-RU"/>
        </w:rPr>
        <w:t xml:space="preserve"> могут достигать величины более 10 диаметров снарядов. При дальнейшем повышении скорости удара глубины </w:t>
      </w:r>
      <w:proofErr w:type="spellStart"/>
      <w:r w:rsidRPr="00BE7ECF">
        <w:rPr>
          <w:rFonts w:ascii="Arial" w:eastAsia="Times New Roman" w:hAnsi="Arial" w:cs="Arial"/>
          <w:color w:val="000000"/>
          <w:sz w:val="21"/>
          <w:szCs w:val="21"/>
          <w:lang w:eastAsia="ru-RU"/>
        </w:rPr>
        <w:t>прониканий</w:t>
      </w:r>
      <w:proofErr w:type="spellEnd"/>
      <w:r w:rsidRPr="00BE7ECF">
        <w:rPr>
          <w:rFonts w:ascii="Arial" w:eastAsia="Times New Roman" w:hAnsi="Arial" w:cs="Arial"/>
          <w:color w:val="000000"/>
          <w:sz w:val="21"/>
          <w:szCs w:val="21"/>
          <w:lang w:eastAsia="ru-RU"/>
        </w:rPr>
        <w:t xml:space="preserve"> продолжают возрастать, но уже по степенной зависимости (</w:t>
      </w:r>
      <w:r w:rsidRPr="00BE7ECF">
        <w:rPr>
          <w:rFonts w:ascii="Arial" w:eastAsia="Times New Roman" w:hAnsi="Arial" w:cs="Arial"/>
          <w:i/>
          <w:iCs/>
          <w:color w:val="000000"/>
          <w:sz w:val="21"/>
          <w:szCs w:val="21"/>
          <w:lang w:eastAsia="ru-RU"/>
        </w:rPr>
        <w:t>V</w:t>
      </w:r>
      <w:r w:rsidRPr="00BE7ECF">
        <w:rPr>
          <w:rFonts w:ascii="Arial" w:eastAsia="Times New Roman" w:hAnsi="Arial" w:cs="Arial"/>
          <w:color w:val="000000"/>
          <w:sz w:val="21"/>
          <w:szCs w:val="21"/>
          <w:vertAlign w:val="superscript"/>
          <w:lang w:eastAsia="ru-RU"/>
        </w:rPr>
        <w:t>0,88</w:t>
      </w:r>
      <w:r w:rsidRPr="00BE7ECF">
        <w:rPr>
          <w:rFonts w:ascii="Arial" w:eastAsia="Times New Roman" w:hAnsi="Arial" w:cs="Arial"/>
          <w:color w:val="000000"/>
          <w:sz w:val="21"/>
          <w:szCs w:val="21"/>
          <w:lang w:eastAsia="ru-RU"/>
        </w:rPr>
        <w:t>-</w:t>
      </w:r>
      <w:r w:rsidRPr="00BE7ECF">
        <w:rPr>
          <w:rFonts w:ascii="Arial" w:eastAsia="Times New Roman" w:hAnsi="Arial" w:cs="Arial"/>
          <w:i/>
          <w:iCs/>
          <w:color w:val="000000"/>
          <w:sz w:val="21"/>
          <w:szCs w:val="21"/>
          <w:lang w:eastAsia="ru-RU"/>
        </w:rPr>
        <w:t>V</w:t>
      </w:r>
      <w:r w:rsidRPr="00BE7ECF">
        <w:rPr>
          <w:rFonts w:ascii="Arial" w:eastAsia="Times New Roman" w:hAnsi="Arial" w:cs="Arial"/>
          <w:color w:val="000000"/>
          <w:sz w:val="21"/>
          <w:szCs w:val="21"/>
          <w:vertAlign w:val="superscript"/>
          <w:lang w:eastAsia="ru-RU"/>
        </w:rPr>
        <w:t>0,33</w:t>
      </w:r>
      <w:r w:rsidRPr="00BE7ECF">
        <w:rPr>
          <w:rFonts w:ascii="Arial" w:eastAsia="Times New Roman" w:hAnsi="Arial" w:cs="Arial"/>
          <w:color w:val="000000"/>
          <w:sz w:val="21"/>
          <w:szCs w:val="21"/>
          <w:lang w:eastAsia="ru-RU"/>
        </w:rPr>
        <w:t>) [</w:t>
      </w:r>
      <w:r w:rsidRPr="00BE7ECF">
        <w:rPr>
          <w:rFonts w:ascii="Arial" w:eastAsia="Times New Roman" w:hAnsi="Arial" w:cs="Arial"/>
          <w:i/>
          <w:iCs/>
          <w:color w:val="000000"/>
          <w:sz w:val="21"/>
          <w:szCs w:val="21"/>
          <w:lang w:eastAsia="ru-RU"/>
        </w:rPr>
        <w:t>10; 14</w:t>
      </w:r>
      <w:r w:rsidRPr="00BE7ECF">
        <w:rPr>
          <w:rFonts w:ascii="Arial" w:eastAsia="Times New Roman" w:hAnsi="Arial" w:cs="Arial"/>
          <w:color w:val="000000"/>
          <w:sz w:val="21"/>
          <w:szCs w:val="21"/>
          <w:lang w:eastAsia="ru-RU"/>
        </w:rPr>
        <w:t>] (</w:t>
      </w:r>
      <w:r w:rsidRPr="00BE7ECF">
        <w:rPr>
          <w:rFonts w:ascii="Arial" w:eastAsia="Times New Roman" w:hAnsi="Arial" w:cs="Arial"/>
          <w:i/>
          <w:iCs/>
          <w:color w:val="000000"/>
          <w:sz w:val="21"/>
          <w:szCs w:val="21"/>
          <w:lang w:eastAsia="ru-RU"/>
        </w:rPr>
        <w:t>Рис.3</w:t>
      </w:r>
      <w:r w:rsidRPr="00BE7ECF">
        <w:rPr>
          <w:rFonts w:ascii="Arial" w:eastAsia="Times New Roman" w:hAnsi="Arial" w:cs="Arial"/>
          <w:color w:val="000000"/>
          <w:sz w:val="21"/>
          <w:szCs w:val="21"/>
          <w:lang w:eastAsia="ru-RU"/>
        </w:rPr>
        <w:t>).</w:t>
      </w:r>
    </w:p>
    <w:p w14:paraId="6E2B2DCD"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br/>
      </w:r>
      <w:r w:rsidRPr="00BE7ECF">
        <w:rPr>
          <w:rFonts w:ascii="Arial" w:eastAsia="Times New Roman" w:hAnsi="Arial" w:cs="Arial"/>
          <w:noProof/>
          <w:color w:val="000000"/>
          <w:sz w:val="21"/>
          <w:szCs w:val="21"/>
          <w:lang w:eastAsia="ru-RU"/>
        </w:rPr>
        <w:drawing>
          <wp:inline distT="0" distB="0" distL="0" distR="0" wp14:anchorId="253DA7C2" wp14:editId="096A6A61">
            <wp:extent cx="5876029" cy="2200275"/>
            <wp:effectExtent l="0" t="0" r="0" b="0"/>
            <wp:docPr id="8" name="Рисунок 8" descr="Рис.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ис.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9225" cy="2201472"/>
                    </a:xfrm>
                    <a:prstGeom prst="rect">
                      <a:avLst/>
                    </a:prstGeom>
                    <a:noFill/>
                    <a:ln>
                      <a:noFill/>
                    </a:ln>
                  </pic:spPr>
                </pic:pic>
              </a:graphicData>
            </a:graphic>
          </wp:inline>
        </w:drawing>
      </w:r>
    </w:p>
    <w:p w14:paraId="0989168D"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i/>
          <w:iCs/>
          <w:color w:val="000000"/>
          <w:sz w:val="21"/>
          <w:szCs w:val="21"/>
          <w:lang w:eastAsia="ru-RU"/>
        </w:rPr>
        <w:t xml:space="preserve">Рис.3. Глубины </w:t>
      </w:r>
      <w:proofErr w:type="spellStart"/>
      <w:r w:rsidRPr="00BE7ECF">
        <w:rPr>
          <w:rFonts w:ascii="Arial" w:eastAsia="Times New Roman" w:hAnsi="Arial" w:cs="Arial"/>
          <w:i/>
          <w:iCs/>
          <w:color w:val="000000"/>
          <w:sz w:val="21"/>
          <w:szCs w:val="21"/>
          <w:lang w:eastAsia="ru-RU"/>
        </w:rPr>
        <w:t>прониканий</w:t>
      </w:r>
      <w:proofErr w:type="spellEnd"/>
      <w:r w:rsidRPr="00BE7ECF">
        <w:rPr>
          <w:rFonts w:ascii="Arial" w:eastAsia="Times New Roman" w:hAnsi="Arial" w:cs="Arial"/>
          <w:i/>
          <w:iCs/>
          <w:color w:val="000000"/>
          <w:sz w:val="21"/>
          <w:szCs w:val="21"/>
          <w:lang w:eastAsia="ru-RU"/>
        </w:rPr>
        <w:t xml:space="preserve">, отнесенные к диаметрам железных ядер, по материалам [16] результатов артиллерийских испытаний (а), глубины </w:t>
      </w:r>
      <w:proofErr w:type="spellStart"/>
      <w:r w:rsidRPr="00BE7ECF">
        <w:rPr>
          <w:rFonts w:ascii="Arial" w:eastAsia="Times New Roman" w:hAnsi="Arial" w:cs="Arial"/>
          <w:i/>
          <w:iCs/>
          <w:color w:val="000000"/>
          <w:sz w:val="21"/>
          <w:szCs w:val="21"/>
          <w:lang w:eastAsia="ru-RU"/>
        </w:rPr>
        <w:t>прониканий</w:t>
      </w:r>
      <w:proofErr w:type="spellEnd"/>
      <w:r w:rsidRPr="00BE7ECF">
        <w:rPr>
          <w:rFonts w:ascii="Arial" w:eastAsia="Times New Roman" w:hAnsi="Arial" w:cs="Arial"/>
          <w:i/>
          <w:iCs/>
          <w:color w:val="000000"/>
          <w:sz w:val="21"/>
          <w:szCs w:val="21"/>
          <w:lang w:eastAsia="ru-RU"/>
        </w:rPr>
        <w:t>, отнесенные к диаметрам ударников, в зависимости от скорости соударения для разных сочетаний материалов снаряда и мишени [14] по результатам лабораторных экспериментов (б).</w:t>
      </w:r>
    </w:p>
    <w:p w14:paraId="6B32DA30"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Для расчетов глубин </w:t>
      </w:r>
      <w:proofErr w:type="spellStart"/>
      <w:r w:rsidRPr="00BE7ECF">
        <w:rPr>
          <w:rFonts w:ascii="Arial" w:eastAsia="Times New Roman" w:hAnsi="Arial" w:cs="Arial"/>
          <w:color w:val="000000"/>
          <w:sz w:val="21"/>
          <w:szCs w:val="21"/>
          <w:lang w:eastAsia="ru-RU"/>
        </w:rPr>
        <w:t>прониканий</w:t>
      </w:r>
      <w:proofErr w:type="spellEnd"/>
      <w:r w:rsidRPr="00BE7ECF">
        <w:rPr>
          <w:rFonts w:ascii="Arial" w:eastAsia="Times New Roman" w:hAnsi="Arial" w:cs="Arial"/>
          <w:color w:val="000000"/>
          <w:sz w:val="21"/>
          <w:szCs w:val="21"/>
          <w:lang w:eastAsia="ru-RU"/>
        </w:rPr>
        <w:t xml:space="preserve"> при столкновениях пластичных металлов по нормали на скоростях 1-4 км/с предлагается формула </w:t>
      </w:r>
      <w:proofErr w:type="spellStart"/>
      <w:r w:rsidRPr="00BE7ECF">
        <w:rPr>
          <w:rFonts w:ascii="Arial" w:eastAsia="Times New Roman" w:hAnsi="Arial" w:cs="Arial"/>
          <w:color w:val="000000"/>
          <w:sz w:val="21"/>
          <w:szCs w:val="21"/>
          <w:lang w:eastAsia="ru-RU"/>
        </w:rPr>
        <w:t>Чартерса</w:t>
      </w:r>
      <w:proofErr w:type="spellEnd"/>
      <w:r w:rsidRPr="00BE7ECF">
        <w:rPr>
          <w:rFonts w:ascii="Arial" w:eastAsia="Times New Roman" w:hAnsi="Arial" w:cs="Arial"/>
          <w:color w:val="000000"/>
          <w:sz w:val="21"/>
          <w:szCs w:val="21"/>
          <w:lang w:eastAsia="ru-RU"/>
        </w:rPr>
        <w:t xml:space="preserve"> и Саммерса (</w:t>
      </w:r>
      <w:proofErr w:type="spellStart"/>
      <w:r w:rsidRPr="00BE7ECF">
        <w:rPr>
          <w:rFonts w:ascii="Arial" w:eastAsia="Times New Roman" w:hAnsi="Arial" w:cs="Arial"/>
          <w:i/>
          <w:iCs/>
          <w:color w:val="000000"/>
          <w:sz w:val="21"/>
          <w:szCs w:val="21"/>
          <w:lang w:eastAsia="ru-RU"/>
        </w:rPr>
        <w:t>A.C.Charters</w:t>
      </w:r>
      <w:proofErr w:type="spellEnd"/>
      <w:r w:rsidRPr="00BE7ECF">
        <w:rPr>
          <w:rFonts w:ascii="Arial" w:eastAsia="Times New Roman" w:hAnsi="Arial" w:cs="Arial"/>
          <w:i/>
          <w:iCs/>
          <w:color w:val="000000"/>
          <w:sz w:val="21"/>
          <w:szCs w:val="21"/>
          <w:lang w:eastAsia="ru-RU"/>
        </w:rPr>
        <w:t> </w:t>
      </w:r>
      <w:proofErr w:type="spellStart"/>
      <w:r w:rsidRPr="00BE7ECF">
        <w:rPr>
          <w:rFonts w:ascii="Arial" w:eastAsia="Times New Roman" w:hAnsi="Arial" w:cs="Arial"/>
          <w:i/>
          <w:iCs/>
          <w:color w:val="000000"/>
          <w:sz w:val="21"/>
          <w:szCs w:val="21"/>
          <w:lang w:eastAsia="ru-RU"/>
        </w:rPr>
        <w:t>and</w:t>
      </w:r>
      <w:proofErr w:type="spellEnd"/>
      <w:r w:rsidRPr="00BE7ECF">
        <w:rPr>
          <w:rFonts w:ascii="Arial" w:eastAsia="Times New Roman" w:hAnsi="Arial" w:cs="Arial"/>
          <w:i/>
          <w:iCs/>
          <w:color w:val="000000"/>
          <w:sz w:val="21"/>
          <w:szCs w:val="21"/>
          <w:lang w:eastAsia="ru-RU"/>
        </w:rPr>
        <w:t> </w:t>
      </w:r>
      <w:proofErr w:type="spellStart"/>
      <w:r w:rsidRPr="00BE7ECF">
        <w:rPr>
          <w:rFonts w:ascii="Arial" w:eastAsia="Times New Roman" w:hAnsi="Arial" w:cs="Arial"/>
          <w:i/>
          <w:iCs/>
          <w:color w:val="000000"/>
          <w:sz w:val="21"/>
          <w:szCs w:val="21"/>
          <w:lang w:eastAsia="ru-RU"/>
        </w:rPr>
        <w:t>J.L.Summers</w:t>
      </w:r>
      <w:proofErr w:type="spellEnd"/>
      <w:r w:rsidRPr="00BE7ECF">
        <w:rPr>
          <w:rFonts w:ascii="Arial" w:eastAsia="Times New Roman" w:hAnsi="Arial" w:cs="Arial"/>
          <w:i/>
          <w:iCs/>
          <w:color w:val="000000"/>
          <w:sz w:val="21"/>
          <w:szCs w:val="21"/>
          <w:lang w:eastAsia="ru-RU"/>
        </w:rPr>
        <w:t>, 1959</w:t>
      </w:r>
      <w:r w:rsidRPr="00BE7ECF">
        <w:rPr>
          <w:rFonts w:ascii="Arial" w:eastAsia="Times New Roman" w:hAnsi="Arial" w:cs="Arial"/>
          <w:color w:val="000000"/>
          <w:sz w:val="21"/>
          <w:szCs w:val="21"/>
          <w:lang w:eastAsia="ru-RU"/>
        </w:rPr>
        <w:t>) </w:t>
      </w:r>
      <w:r w:rsidRPr="00BE7ECF">
        <w:rPr>
          <w:rFonts w:ascii="Arial" w:eastAsia="Times New Roman" w:hAnsi="Arial" w:cs="Arial"/>
          <w:i/>
          <w:iCs/>
          <w:color w:val="000000"/>
          <w:sz w:val="21"/>
          <w:szCs w:val="21"/>
          <w:lang w:eastAsia="ru-RU"/>
        </w:rPr>
        <w:t>H/L</w:t>
      </w:r>
      <w:r w:rsidRPr="00BE7ECF">
        <w:rPr>
          <w:rFonts w:ascii="Arial" w:eastAsia="Times New Roman" w:hAnsi="Arial" w:cs="Arial"/>
          <w:color w:val="000000"/>
          <w:sz w:val="21"/>
          <w:szCs w:val="21"/>
          <w:lang w:eastAsia="ru-RU"/>
        </w:rPr>
        <w:t>=2,28(</w:t>
      </w:r>
      <w:proofErr w:type="spellStart"/>
      <w:r w:rsidRPr="00BE7ECF">
        <w:rPr>
          <w:rFonts w:ascii="Arial" w:eastAsia="Times New Roman" w:hAnsi="Arial" w:cs="Arial"/>
          <w:i/>
          <w:iCs/>
          <w:color w:val="000000"/>
          <w:sz w:val="21"/>
          <w:szCs w:val="21"/>
          <w:lang w:eastAsia="ru-RU"/>
        </w:rPr>
        <w:t>P</w:t>
      </w:r>
      <w:r w:rsidRPr="00BE7ECF">
        <w:rPr>
          <w:rFonts w:ascii="Arial" w:eastAsia="Times New Roman" w:hAnsi="Arial" w:cs="Arial"/>
          <w:i/>
          <w:iCs/>
          <w:color w:val="000000"/>
          <w:sz w:val="21"/>
          <w:szCs w:val="21"/>
          <w:vertAlign w:val="subscript"/>
          <w:lang w:eastAsia="ru-RU"/>
        </w:rPr>
        <w:t>p</w:t>
      </w:r>
      <w:proofErr w:type="spellEnd"/>
      <w:r w:rsidRPr="00BE7ECF">
        <w:rPr>
          <w:rFonts w:ascii="Arial" w:eastAsia="Times New Roman" w:hAnsi="Arial" w:cs="Arial"/>
          <w:color w:val="000000"/>
          <w:sz w:val="21"/>
          <w:szCs w:val="21"/>
          <w:lang w:eastAsia="ru-RU"/>
        </w:rPr>
        <w:t>/</w:t>
      </w:r>
      <w:proofErr w:type="spellStart"/>
      <w:r w:rsidRPr="00BE7ECF">
        <w:rPr>
          <w:rFonts w:ascii="Arial" w:eastAsia="Times New Roman" w:hAnsi="Arial" w:cs="Arial"/>
          <w:i/>
          <w:iCs/>
          <w:color w:val="000000"/>
          <w:sz w:val="21"/>
          <w:szCs w:val="21"/>
          <w:lang w:eastAsia="ru-RU"/>
        </w:rPr>
        <w:t>P</w:t>
      </w:r>
      <w:r w:rsidRPr="00BE7ECF">
        <w:rPr>
          <w:rFonts w:ascii="Arial" w:eastAsia="Times New Roman" w:hAnsi="Arial" w:cs="Arial"/>
          <w:i/>
          <w:iCs/>
          <w:color w:val="000000"/>
          <w:sz w:val="21"/>
          <w:szCs w:val="21"/>
          <w:vertAlign w:val="subscript"/>
          <w:lang w:eastAsia="ru-RU"/>
        </w:rPr>
        <w:t>t</w:t>
      </w:r>
      <w:proofErr w:type="spellEnd"/>
      <w:r w:rsidRPr="00BE7ECF">
        <w:rPr>
          <w:rFonts w:ascii="Arial" w:eastAsia="Times New Roman" w:hAnsi="Arial" w:cs="Arial"/>
          <w:color w:val="000000"/>
          <w:sz w:val="21"/>
          <w:szCs w:val="21"/>
          <w:lang w:eastAsia="ru-RU"/>
        </w:rPr>
        <w:t>)</w:t>
      </w:r>
      <w:r w:rsidRPr="00BE7ECF">
        <w:rPr>
          <w:rFonts w:ascii="Arial" w:eastAsia="Times New Roman" w:hAnsi="Arial" w:cs="Arial"/>
          <w:color w:val="000000"/>
          <w:sz w:val="21"/>
          <w:szCs w:val="21"/>
          <w:vertAlign w:val="superscript"/>
          <w:lang w:eastAsia="ru-RU"/>
        </w:rPr>
        <w:t>2/3</w:t>
      </w:r>
      <w:r w:rsidRPr="00BE7ECF">
        <w:rPr>
          <w:rFonts w:ascii="Arial" w:eastAsia="Times New Roman" w:hAnsi="Arial" w:cs="Arial"/>
          <w:color w:val="000000"/>
          <w:sz w:val="21"/>
          <w:szCs w:val="21"/>
          <w:lang w:eastAsia="ru-RU"/>
        </w:rPr>
        <w:t>(</w:t>
      </w:r>
      <w:proofErr w:type="spellStart"/>
      <w:r w:rsidRPr="00BE7ECF">
        <w:rPr>
          <w:rFonts w:ascii="Arial" w:eastAsia="Times New Roman" w:hAnsi="Arial" w:cs="Arial"/>
          <w:i/>
          <w:iCs/>
          <w:color w:val="000000"/>
          <w:sz w:val="21"/>
          <w:szCs w:val="21"/>
          <w:lang w:eastAsia="ru-RU"/>
        </w:rPr>
        <w:t>V</w:t>
      </w:r>
      <w:r w:rsidRPr="00BE7ECF">
        <w:rPr>
          <w:rFonts w:ascii="Arial" w:eastAsia="Times New Roman" w:hAnsi="Arial" w:cs="Arial"/>
          <w:i/>
          <w:iCs/>
          <w:color w:val="000000"/>
          <w:sz w:val="21"/>
          <w:szCs w:val="21"/>
          <w:vertAlign w:val="subscript"/>
          <w:lang w:eastAsia="ru-RU"/>
        </w:rPr>
        <w:t>i</w:t>
      </w:r>
      <w:proofErr w:type="spellEnd"/>
      <w:r w:rsidRPr="00BE7ECF">
        <w:rPr>
          <w:rFonts w:ascii="Arial" w:eastAsia="Times New Roman" w:hAnsi="Arial" w:cs="Arial"/>
          <w:color w:val="000000"/>
          <w:sz w:val="21"/>
          <w:szCs w:val="21"/>
          <w:lang w:eastAsia="ru-RU"/>
        </w:rPr>
        <w:t>/</w:t>
      </w:r>
      <w:r w:rsidRPr="00BE7ECF">
        <w:rPr>
          <w:rFonts w:ascii="Arial" w:eastAsia="Times New Roman" w:hAnsi="Arial" w:cs="Arial"/>
          <w:i/>
          <w:iCs/>
          <w:color w:val="000000"/>
          <w:sz w:val="21"/>
          <w:szCs w:val="21"/>
          <w:lang w:eastAsia="ru-RU"/>
        </w:rPr>
        <w:t>c</w:t>
      </w:r>
      <w:r w:rsidRPr="00BE7ECF">
        <w:rPr>
          <w:rFonts w:ascii="Arial" w:eastAsia="Times New Roman" w:hAnsi="Arial" w:cs="Arial"/>
          <w:color w:val="000000"/>
          <w:sz w:val="21"/>
          <w:szCs w:val="21"/>
          <w:lang w:eastAsia="ru-RU"/>
        </w:rPr>
        <w:t>)</w:t>
      </w:r>
      <w:r w:rsidRPr="00BE7ECF">
        <w:rPr>
          <w:rFonts w:ascii="Arial" w:eastAsia="Times New Roman" w:hAnsi="Arial" w:cs="Arial"/>
          <w:color w:val="000000"/>
          <w:sz w:val="21"/>
          <w:szCs w:val="21"/>
          <w:vertAlign w:val="superscript"/>
          <w:lang w:eastAsia="ru-RU"/>
        </w:rPr>
        <w:t>2/3</w:t>
      </w:r>
      <w:r w:rsidRPr="00BE7ECF">
        <w:rPr>
          <w:rFonts w:ascii="Arial" w:eastAsia="Times New Roman" w:hAnsi="Arial" w:cs="Arial"/>
          <w:color w:val="000000"/>
          <w:sz w:val="21"/>
          <w:szCs w:val="21"/>
          <w:lang w:eastAsia="ru-RU"/>
        </w:rPr>
        <w:t>, где </w:t>
      </w:r>
      <w:r w:rsidRPr="00BE7ECF">
        <w:rPr>
          <w:rFonts w:ascii="Arial" w:eastAsia="Times New Roman" w:hAnsi="Arial" w:cs="Arial"/>
          <w:i/>
          <w:iCs/>
          <w:color w:val="000000"/>
          <w:sz w:val="21"/>
          <w:szCs w:val="21"/>
          <w:lang w:eastAsia="ru-RU"/>
        </w:rPr>
        <w:t>H</w:t>
      </w:r>
      <w:r w:rsidRPr="00BE7ECF">
        <w:rPr>
          <w:rFonts w:ascii="Arial" w:eastAsia="Times New Roman" w:hAnsi="Arial" w:cs="Arial"/>
          <w:color w:val="000000"/>
          <w:sz w:val="21"/>
          <w:szCs w:val="21"/>
          <w:lang w:eastAsia="ru-RU"/>
        </w:rPr>
        <w:t> – глубина проникания ударника, </w:t>
      </w:r>
      <w:r w:rsidRPr="00BE7ECF">
        <w:rPr>
          <w:rFonts w:ascii="Arial" w:eastAsia="Times New Roman" w:hAnsi="Arial" w:cs="Arial"/>
          <w:i/>
          <w:iCs/>
          <w:color w:val="000000"/>
          <w:sz w:val="21"/>
          <w:szCs w:val="21"/>
          <w:lang w:eastAsia="ru-RU"/>
        </w:rPr>
        <w:t>L</w:t>
      </w:r>
      <w:r w:rsidRPr="00BE7ECF">
        <w:rPr>
          <w:rFonts w:ascii="Arial" w:eastAsia="Times New Roman" w:hAnsi="Arial" w:cs="Arial"/>
          <w:color w:val="000000"/>
          <w:sz w:val="21"/>
          <w:szCs w:val="21"/>
          <w:lang w:eastAsia="ru-RU"/>
        </w:rPr>
        <w:t> – диаметр ударника, </w:t>
      </w:r>
      <w:proofErr w:type="spellStart"/>
      <w:r w:rsidRPr="00BE7ECF">
        <w:rPr>
          <w:rFonts w:ascii="Arial" w:eastAsia="Times New Roman" w:hAnsi="Arial" w:cs="Arial"/>
          <w:i/>
          <w:iCs/>
          <w:color w:val="000000"/>
          <w:sz w:val="21"/>
          <w:szCs w:val="21"/>
          <w:lang w:eastAsia="ru-RU"/>
        </w:rPr>
        <w:t>P</w:t>
      </w:r>
      <w:r w:rsidRPr="00BE7ECF">
        <w:rPr>
          <w:rFonts w:ascii="Arial" w:eastAsia="Times New Roman" w:hAnsi="Arial" w:cs="Arial"/>
          <w:i/>
          <w:iCs/>
          <w:color w:val="000000"/>
          <w:sz w:val="21"/>
          <w:szCs w:val="21"/>
          <w:vertAlign w:val="subscript"/>
          <w:lang w:eastAsia="ru-RU"/>
        </w:rPr>
        <w:t>p</w:t>
      </w:r>
      <w:proofErr w:type="spellEnd"/>
      <w:r w:rsidRPr="00BE7ECF">
        <w:rPr>
          <w:rFonts w:ascii="Arial" w:eastAsia="Times New Roman" w:hAnsi="Arial" w:cs="Arial"/>
          <w:color w:val="000000"/>
          <w:sz w:val="21"/>
          <w:szCs w:val="21"/>
          <w:lang w:eastAsia="ru-RU"/>
        </w:rPr>
        <w:t> – плотность материала ударника, </w:t>
      </w:r>
      <w:proofErr w:type="spellStart"/>
      <w:r w:rsidRPr="00BE7ECF">
        <w:rPr>
          <w:rFonts w:ascii="Arial" w:eastAsia="Times New Roman" w:hAnsi="Arial" w:cs="Arial"/>
          <w:i/>
          <w:iCs/>
          <w:color w:val="000000"/>
          <w:sz w:val="21"/>
          <w:szCs w:val="21"/>
          <w:lang w:eastAsia="ru-RU"/>
        </w:rPr>
        <w:t>P</w:t>
      </w:r>
      <w:r w:rsidRPr="00BE7ECF">
        <w:rPr>
          <w:rFonts w:ascii="Arial" w:eastAsia="Times New Roman" w:hAnsi="Arial" w:cs="Arial"/>
          <w:i/>
          <w:iCs/>
          <w:color w:val="000000"/>
          <w:sz w:val="21"/>
          <w:szCs w:val="21"/>
          <w:vertAlign w:val="subscript"/>
          <w:lang w:eastAsia="ru-RU"/>
        </w:rPr>
        <w:t>t</w:t>
      </w:r>
      <w:proofErr w:type="spellEnd"/>
      <w:r w:rsidRPr="00BE7ECF">
        <w:rPr>
          <w:rFonts w:ascii="Arial" w:eastAsia="Times New Roman" w:hAnsi="Arial" w:cs="Arial"/>
          <w:color w:val="000000"/>
          <w:sz w:val="21"/>
          <w:szCs w:val="21"/>
          <w:lang w:eastAsia="ru-RU"/>
        </w:rPr>
        <w:t> – плотность материала мишени, </w:t>
      </w:r>
      <w:proofErr w:type="spellStart"/>
      <w:r w:rsidRPr="00BE7ECF">
        <w:rPr>
          <w:rFonts w:ascii="Arial" w:eastAsia="Times New Roman" w:hAnsi="Arial" w:cs="Arial"/>
          <w:i/>
          <w:iCs/>
          <w:color w:val="000000"/>
          <w:sz w:val="21"/>
          <w:szCs w:val="21"/>
          <w:lang w:eastAsia="ru-RU"/>
        </w:rPr>
        <w:t>V</w:t>
      </w:r>
      <w:r w:rsidRPr="00BE7ECF">
        <w:rPr>
          <w:rFonts w:ascii="Arial" w:eastAsia="Times New Roman" w:hAnsi="Arial" w:cs="Arial"/>
          <w:i/>
          <w:iCs/>
          <w:color w:val="000000"/>
          <w:sz w:val="21"/>
          <w:szCs w:val="21"/>
          <w:vertAlign w:val="subscript"/>
          <w:lang w:eastAsia="ru-RU"/>
        </w:rPr>
        <w:t>i</w:t>
      </w:r>
      <w:proofErr w:type="spellEnd"/>
      <w:r w:rsidRPr="00BE7ECF">
        <w:rPr>
          <w:rFonts w:ascii="Arial" w:eastAsia="Times New Roman" w:hAnsi="Arial" w:cs="Arial"/>
          <w:color w:val="000000"/>
          <w:sz w:val="21"/>
          <w:szCs w:val="21"/>
          <w:lang w:eastAsia="ru-RU"/>
        </w:rPr>
        <w:t> – скорость ударника, </w:t>
      </w:r>
      <w:r w:rsidRPr="00BE7ECF">
        <w:rPr>
          <w:rFonts w:ascii="Arial" w:eastAsia="Times New Roman" w:hAnsi="Arial" w:cs="Arial"/>
          <w:i/>
          <w:iCs/>
          <w:color w:val="000000"/>
          <w:sz w:val="21"/>
          <w:szCs w:val="21"/>
          <w:lang w:eastAsia="ru-RU"/>
        </w:rPr>
        <w:t>c</w:t>
      </w:r>
      <w:r w:rsidRPr="00BE7ECF">
        <w:rPr>
          <w:rFonts w:ascii="Arial" w:eastAsia="Times New Roman" w:hAnsi="Arial" w:cs="Arial"/>
          <w:color w:val="000000"/>
          <w:sz w:val="21"/>
          <w:szCs w:val="21"/>
          <w:lang w:eastAsia="ru-RU"/>
        </w:rPr>
        <w:t> – скорость звука в материале мишени [</w:t>
      </w:r>
      <w:r w:rsidRPr="00BE7ECF">
        <w:rPr>
          <w:rFonts w:ascii="Arial" w:eastAsia="Times New Roman" w:hAnsi="Arial" w:cs="Arial"/>
          <w:i/>
          <w:iCs/>
          <w:color w:val="000000"/>
          <w:sz w:val="21"/>
          <w:szCs w:val="21"/>
          <w:lang w:eastAsia="ru-RU"/>
        </w:rPr>
        <w:t>10</w:t>
      </w:r>
      <w:r w:rsidRPr="00BE7ECF">
        <w:rPr>
          <w:rFonts w:ascii="Arial" w:eastAsia="Times New Roman" w:hAnsi="Arial" w:cs="Arial"/>
          <w:color w:val="000000"/>
          <w:sz w:val="21"/>
          <w:szCs w:val="21"/>
          <w:lang w:eastAsia="ru-RU"/>
        </w:rPr>
        <w:t xml:space="preserve">]. Существуют методы расчетов для различных сочетаний материалов и скоростей ударов до и более 14-18 км/с. Широко распространенное мнение о «взрывном» испарении материала ударника при скорости столкновения ˃12 км/с вызвано пределами прочностей используемых в экспериментах материалов: разрушением-разупрочнением снарядов и деталей </w:t>
      </w:r>
      <w:proofErr w:type="spellStart"/>
      <w:r w:rsidRPr="00BE7ECF">
        <w:rPr>
          <w:rFonts w:ascii="Arial" w:eastAsia="Times New Roman" w:hAnsi="Arial" w:cs="Arial"/>
          <w:color w:val="000000"/>
          <w:sz w:val="21"/>
          <w:szCs w:val="21"/>
          <w:lang w:eastAsia="ru-RU"/>
        </w:rPr>
        <w:t>легкогазовых</w:t>
      </w:r>
      <w:proofErr w:type="spellEnd"/>
      <w:r w:rsidRPr="00BE7ECF">
        <w:rPr>
          <w:rFonts w:ascii="Arial" w:eastAsia="Times New Roman" w:hAnsi="Arial" w:cs="Arial"/>
          <w:color w:val="000000"/>
          <w:sz w:val="21"/>
          <w:szCs w:val="21"/>
          <w:lang w:eastAsia="ru-RU"/>
        </w:rPr>
        <w:t xml:space="preserve"> пушек в моменты импульсов ускорения при выстрелах, сравнимых с перегрузками при торможении. Снаряды также могут разрушаться в результате разгрузки давления, а не в момент ударного повышения нагрузки, и после прохождения тонких мишеней на скоростях до 1-6 км/с. А возможны случаи, когда снаряды остаются целыми при столкновениях со скоростью ˃10 км/с [</w:t>
      </w:r>
      <w:r w:rsidRPr="00BE7ECF">
        <w:rPr>
          <w:rFonts w:ascii="Arial" w:eastAsia="Times New Roman" w:hAnsi="Arial" w:cs="Arial"/>
          <w:i/>
          <w:iCs/>
          <w:color w:val="000000"/>
          <w:sz w:val="21"/>
          <w:szCs w:val="21"/>
          <w:lang w:eastAsia="ru-RU"/>
        </w:rPr>
        <w:t>14</w:t>
      </w:r>
      <w:r w:rsidRPr="00BE7ECF">
        <w:rPr>
          <w:rFonts w:ascii="Arial" w:eastAsia="Times New Roman" w:hAnsi="Arial" w:cs="Arial"/>
          <w:color w:val="000000"/>
          <w:sz w:val="21"/>
          <w:szCs w:val="21"/>
          <w:lang w:eastAsia="ru-RU"/>
        </w:rPr>
        <w:t>]. Имеются данные, что при обстреле габбро-анортозитовой мишени на скорости до 11 км/с железный снаряд претерпевает лишь частичное плавление, а полный переход металла в парообразное состояние происходит при скорости столкновения более 30км/с.</w:t>
      </w:r>
    </w:p>
    <w:p w14:paraId="18E961C5"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Разумеется, сложности пропорциональных изменений ускорения силы тяжести и других значимых условий – </w:t>
      </w:r>
      <w:proofErr w:type="spellStart"/>
      <w:r w:rsidRPr="00BE7ECF">
        <w:rPr>
          <w:rFonts w:ascii="Arial" w:eastAsia="Times New Roman" w:hAnsi="Arial" w:cs="Arial"/>
          <w:color w:val="000000"/>
          <w:sz w:val="21"/>
          <w:szCs w:val="21"/>
          <w:lang w:eastAsia="ru-RU"/>
        </w:rPr>
        <w:t>водонасыщенности</w:t>
      </w:r>
      <w:proofErr w:type="spellEnd"/>
      <w:r w:rsidRPr="00BE7ECF">
        <w:rPr>
          <w:rFonts w:ascii="Arial" w:eastAsia="Times New Roman" w:hAnsi="Arial" w:cs="Arial"/>
          <w:color w:val="000000"/>
          <w:sz w:val="21"/>
          <w:szCs w:val="21"/>
          <w:lang w:eastAsia="ru-RU"/>
        </w:rPr>
        <w:t>, вязкости, температуры и возрастающего с глубиной литостатического давления пород мишени, делают лабораторные эксперименты лишь в малой степени применимыми к ударным процессам планетарного масштаба по [</w:t>
      </w:r>
      <w:r w:rsidRPr="00BE7ECF">
        <w:rPr>
          <w:rFonts w:ascii="Arial" w:eastAsia="Times New Roman" w:hAnsi="Arial" w:cs="Arial"/>
          <w:i/>
          <w:iCs/>
          <w:color w:val="000000"/>
          <w:sz w:val="21"/>
          <w:szCs w:val="21"/>
          <w:lang w:eastAsia="ru-RU"/>
        </w:rPr>
        <w:t>10</w:t>
      </w:r>
      <w:r w:rsidRPr="00BE7ECF">
        <w:rPr>
          <w:rFonts w:ascii="Arial" w:eastAsia="Times New Roman" w:hAnsi="Arial" w:cs="Arial"/>
          <w:color w:val="000000"/>
          <w:sz w:val="21"/>
          <w:szCs w:val="21"/>
          <w:lang w:eastAsia="ru-RU"/>
        </w:rPr>
        <w:t xml:space="preserve">]. Но несмотря на перечисленные трудности, результаты опытов для различающихся по массам ударников (3-65 </w:t>
      </w:r>
      <w:r w:rsidRPr="00BE7ECF">
        <w:rPr>
          <w:rFonts w:ascii="Arial" w:eastAsia="Times New Roman" w:hAnsi="Arial" w:cs="Arial"/>
          <w:color w:val="000000"/>
          <w:sz w:val="21"/>
          <w:szCs w:val="21"/>
          <w:lang w:eastAsia="ru-RU"/>
        </w:rPr>
        <w:lastRenderedPageBreak/>
        <w:t>г [</w:t>
      </w:r>
      <w:r w:rsidRPr="00BE7ECF">
        <w:rPr>
          <w:rFonts w:ascii="Arial" w:eastAsia="Times New Roman" w:hAnsi="Arial" w:cs="Arial"/>
          <w:i/>
          <w:iCs/>
          <w:color w:val="000000"/>
          <w:sz w:val="21"/>
          <w:szCs w:val="21"/>
          <w:lang w:eastAsia="ru-RU"/>
        </w:rPr>
        <w:t>14</w:t>
      </w:r>
      <w:r w:rsidRPr="00BE7ECF">
        <w:rPr>
          <w:rFonts w:ascii="Arial" w:eastAsia="Times New Roman" w:hAnsi="Arial" w:cs="Arial"/>
          <w:color w:val="000000"/>
          <w:sz w:val="21"/>
          <w:szCs w:val="21"/>
          <w:lang w:eastAsia="ru-RU"/>
        </w:rPr>
        <w:t>] и 4,7-113,0 кг по материалам [</w:t>
      </w:r>
      <w:r w:rsidRPr="00BE7ECF">
        <w:rPr>
          <w:rFonts w:ascii="Arial" w:eastAsia="Times New Roman" w:hAnsi="Arial" w:cs="Arial"/>
          <w:i/>
          <w:iCs/>
          <w:color w:val="000000"/>
          <w:sz w:val="21"/>
          <w:szCs w:val="21"/>
          <w:lang w:eastAsia="ru-RU"/>
        </w:rPr>
        <w:t>16</w:t>
      </w:r>
      <w:r w:rsidRPr="00BE7ECF">
        <w:rPr>
          <w:rFonts w:ascii="Arial" w:eastAsia="Times New Roman" w:hAnsi="Arial" w:cs="Arial"/>
          <w:color w:val="000000"/>
          <w:sz w:val="21"/>
          <w:szCs w:val="21"/>
          <w:lang w:eastAsia="ru-RU"/>
        </w:rPr>
        <w:t>]) при неизменности ускорения силы тяжести и сравнимых соотношениях свойств сталкивающихся материалов (</w:t>
      </w:r>
      <w:r w:rsidRPr="00BE7ECF">
        <w:rPr>
          <w:rFonts w:ascii="Arial" w:eastAsia="Times New Roman" w:hAnsi="Arial" w:cs="Arial"/>
          <w:i/>
          <w:iCs/>
          <w:color w:val="000000"/>
          <w:sz w:val="21"/>
          <w:szCs w:val="21"/>
          <w:lang w:eastAsia="ru-RU"/>
        </w:rPr>
        <w:t>Рис.3</w:t>
      </w:r>
      <w:r w:rsidRPr="00BE7ECF">
        <w:rPr>
          <w:rFonts w:ascii="Arial" w:eastAsia="Times New Roman" w:hAnsi="Arial" w:cs="Arial"/>
          <w:color w:val="000000"/>
          <w:sz w:val="21"/>
          <w:szCs w:val="21"/>
          <w:lang w:eastAsia="ru-RU"/>
        </w:rPr>
        <w:t xml:space="preserve">), свидетельствуют об увеличении более чем в 5 раз (в диаметрах ударников) глубин </w:t>
      </w:r>
      <w:proofErr w:type="spellStart"/>
      <w:r w:rsidRPr="00BE7ECF">
        <w:rPr>
          <w:rFonts w:ascii="Arial" w:eastAsia="Times New Roman" w:hAnsi="Arial" w:cs="Arial"/>
          <w:color w:val="000000"/>
          <w:sz w:val="21"/>
          <w:szCs w:val="21"/>
          <w:lang w:eastAsia="ru-RU"/>
        </w:rPr>
        <w:t>прониканий</w:t>
      </w:r>
      <w:proofErr w:type="spellEnd"/>
      <w:r w:rsidRPr="00BE7ECF">
        <w:rPr>
          <w:rFonts w:ascii="Arial" w:eastAsia="Times New Roman" w:hAnsi="Arial" w:cs="Arial"/>
          <w:color w:val="000000"/>
          <w:sz w:val="21"/>
          <w:szCs w:val="21"/>
          <w:lang w:eastAsia="ru-RU"/>
        </w:rPr>
        <w:t xml:space="preserve"> на скоростях до 1,2 км/с </w:t>
      </w:r>
      <w:proofErr w:type="spellStart"/>
      <w:r w:rsidRPr="00BE7ECF">
        <w:rPr>
          <w:rFonts w:ascii="Arial" w:eastAsia="Times New Roman" w:hAnsi="Arial" w:cs="Arial"/>
          <w:color w:val="000000"/>
          <w:sz w:val="21"/>
          <w:szCs w:val="21"/>
          <w:lang w:eastAsia="ru-RU"/>
        </w:rPr>
        <w:t>с</w:t>
      </w:r>
      <w:proofErr w:type="spellEnd"/>
      <w:r w:rsidRPr="00BE7ECF">
        <w:rPr>
          <w:rFonts w:ascii="Arial" w:eastAsia="Times New Roman" w:hAnsi="Arial" w:cs="Arial"/>
          <w:color w:val="000000"/>
          <w:sz w:val="21"/>
          <w:szCs w:val="21"/>
          <w:lang w:eastAsia="ru-RU"/>
        </w:rPr>
        <w:t xml:space="preserve"> ростом масштабов экспериментов на 2-4 порядка. Такое снижение баллистических пределов – минимально необходимых плотностей, размеров и скоростей снарядов для гарантированного пробития мишеней конечной толщины, подтверждает явление масштабности и дает основание считать, что при дальнейшем повышении размеров опытов до планетарных величин глубины </w:t>
      </w:r>
      <w:proofErr w:type="spellStart"/>
      <w:r w:rsidRPr="00BE7ECF">
        <w:rPr>
          <w:rFonts w:ascii="Arial" w:eastAsia="Times New Roman" w:hAnsi="Arial" w:cs="Arial"/>
          <w:color w:val="000000"/>
          <w:sz w:val="21"/>
          <w:szCs w:val="21"/>
          <w:lang w:eastAsia="ru-RU"/>
        </w:rPr>
        <w:t>прониканий</w:t>
      </w:r>
      <w:proofErr w:type="spellEnd"/>
      <w:r w:rsidRPr="00BE7ECF">
        <w:rPr>
          <w:rFonts w:ascii="Arial" w:eastAsia="Times New Roman" w:hAnsi="Arial" w:cs="Arial"/>
          <w:color w:val="000000"/>
          <w:sz w:val="21"/>
          <w:szCs w:val="21"/>
          <w:lang w:eastAsia="ru-RU"/>
        </w:rPr>
        <w:t xml:space="preserve"> не могут быть меньше, чем экстраполированные данные малоразмерных лабораторных испытаний. По формуле </w:t>
      </w:r>
      <w:proofErr w:type="spellStart"/>
      <w:r w:rsidRPr="00BE7ECF">
        <w:rPr>
          <w:rFonts w:ascii="Arial" w:eastAsia="Times New Roman" w:hAnsi="Arial" w:cs="Arial"/>
          <w:color w:val="000000"/>
          <w:sz w:val="21"/>
          <w:szCs w:val="21"/>
          <w:lang w:eastAsia="ru-RU"/>
        </w:rPr>
        <w:t>Чартерса</w:t>
      </w:r>
      <w:proofErr w:type="spellEnd"/>
      <w:r w:rsidRPr="00BE7ECF">
        <w:rPr>
          <w:rFonts w:ascii="Arial" w:eastAsia="Times New Roman" w:hAnsi="Arial" w:cs="Arial"/>
          <w:color w:val="000000"/>
          <w:sz w:val="21"/>
          <w:szCs w:val="21"/>
          <w:lang w:eastAsia="ru-RU"/>
        </w:rPr>
        <w:t xml:space="preserve"> и Саммерса до внешнего ядра сквозь мантию средней радиальной плотностью в 4,4 г/см</w:t>
      </w:r>
      <w:r w:rsidRPr="00BE7ECF">
        <w:rPr>
          <w:rFonts w:ascii="Arial" w:eastAsia="Times New Roman" w:hAnsi="Arial" w:cs="Arial"/>
          <w:color w:val="000000"/>
          <w:sz w:val="21"/>
          <w:szCs w:val="21"/>
          <w:vertAlign w:val="superscript"/>
          <w:lang w:eastAsia="ru-RU"/>
        </w:rPr>
        <w:t>3</w:t>
      </w:r>
      <w:r w:rsidRPr="00BE7ECF">
        <w:rPr>
          <w:rFonts w:ascii="Arial" w:eastAsia="Times New Roman" w:hAnsi="Arial" w:cs="Arial"/>
          <w:color w:val="000000"/>
          <w:sz w:val="21"/>
          <w:szCs w:val="21"/>
          <w:lang w:eastAsia="ru-RU"/>
        </w:rPr>
        <w:t> и скоростью звука в материале мишени (средней радиальной скоростью </w:t>
      </w:r>
      <w:r w:rsidRPr="00BE7ECF">
        <w:rPr>
          <w:rFonts w:ascii="Arial" w:eastAsia="Times New Roman" w:hAnsi="Arial" w:cs="Arial"/>
          <w:i/>
          <w:iCs/>
          <w:color w:val="000000"/>
          <w:sz w:val="21"/>
          <w:szCs w:val="21"/>
          <w:lang w:eastAsia="ru-RU"/>
        </w:rPr>
        <w:t>P</w:t>
      </w:r>
      <w:r w:rsidRPr="00BE7ECF">
        <w:rPr>
          <w:rFonts w:ascii="Arial" w:eastAsia="Times New Roman" w:hAnsi="Arial" w:cs="Arial"/>
          <w:color w:val="000000"/>
          <w:sz w:val="21"/>
          <w:szCs w:val="21"/>
          <w:lang w:eastAsia="ru-RU"/>
        </w:rPr>
        <w:t xml:space="preserve">-волн) 11,6 км/с на скорости 72,8 км/с удара по нормали может проникнуть сферический железный снаряд диаметром ˃250 км. Расчетные данные согласуются с размерами в 250-1000 км большинства выявленных современными геофизическими методами каналов мантийных </w:t>
      </w:r>
      <w:proofErr w:type="spellStart"/>
      <w:r w:rsidRPr="00BE7ECF">
        <w:rPr>
          <w:rFonts w:ascii="Arial" w:eastAsia="Times New Roman" w:hAnsi="Arial" w:cs="Arial"/>
          <w:color w:val="000000"/>
          <w:sz w:val="21"/>
          <w:szCs w:val="21"/>
          <w:lang w:eastAsia="ru-RU"/>
        </w:rPr>
        <w:t>плюмов</w:t>
      </w:r>
      <w:proofErr w:type="spellEnd"/>
      <w:r w:rsidRPr="00BE7ECF">
        <w:rPr>
          <w:rFonts w:ascii="Arial" w:eastAsia="Times New Roman" w:hAnsi="Arial" w:cs="Arial"/>
          <w:color w:val="000000"/>
          <w:sz w:val="21"/>
          <w:szCs w:val="21"/>
          <w:lang w:eastAsia="ru-RU"/>
        </w:rPr>
        <w:t xml:space="preserve"> цилиндрической формы и скоростных неоднородностей.</w:t>
      </w:r>
    </w:p>
    <w:p w14:paraId="4C587FA2"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Рассматривая планету как преграду толщиной 12,7 </w:t>
      </w:r>
      <w:proofErr w:type="spellStart"/>
      <w:r w:rsidRPr="00BE7ECF">
        <w:rPr>
          <w:rFonts w:ascii="Arial" w:eastAsia="Times New Roman" w:hAnsi="Arial" w:cs="Arial"/>
          <w:color w:val="000000"/>
          <w:sz w:val="21"/>
          <w:szCs w:val="21"/>
          <w:lang w:eastAsia="ru-RU"/>
        </w:rPr>
        <w:t>тыс.км</w:t>
      </w:r>
      <w:proofErr w:type="spellEnd"/>
      <w:r w:rsidRPr="00BE7ECF">
        <w:rPr>
          <w:rFonts w:ascii="Arial" w:eastAsia="Times New Roman" w:hAnsi="Arial" w:cs="Arial"/>
          <w:color w:val="000000"/>
          <w:sz w:val="21"/>
          <w:szCs w:val="21"/>
          <w:lang w:eastAsia="ru-RU"/>
        </w:rPr>
        <w:t>, средними радиальными плотностью 8,5 г/см</w:t>
      </w:r>
      <w:r w:rsidRPr="00BE7ECF">
        <w:rPr>
          <w:rFonts w:ascii="Arial" w:eastAsia="Times New Roman" w:hAnsi="Arial" w:cs="Arial"/>
          <w:color w:val="000000"/>
          <w:sz w:val="21"/>
          <w:szCs w:val="21"/>
          <w:vertAlign w:val="superscript"/>
          <w:lang w:eastAsia="ru-RU"/>
        </w:rPr>
        <w:t>3</w:t>
      </w:r>
      <w:r w:rsidRPr="00BE7ECF">
        <w:rPr>
          <w:rFonts w:ascii="Arial" w:eastAsia="Times New Roman" w:hAnsi="Arial" w:cs="Arial"/>
          <w:color w:val="000000"/>
          <w:sz w:val="21"/>
          <w:szCs w:val="21"/>
          <w:lang w:eastAsia="ru-RU"/>
        </w:rPr>
        <w:t> и скоростью </w:t>
      </w:r>
      <w:r w:rsidRPr="00BE7ECF">
        <w:rPr>
          <w:rFonts w:ascii="Arial" w:eastAsia="Times New Roman" w:hAnsi="Arial" w:cs="Arial"/>
          <w:i/>
          <w:iCs/>
          <w:color w:val="000000"/>
          <w:sz w:val="21"/>
          <w:szCs w:val="21"/>
          <w:lang w:eastAsia="ru-RU"/>
        </w:rPr>
        <w:t>P</w:t>
      </w:r>
      <w:r w:rsidRPr="00BE7ECF">
        <w:rPr>
          <w:rFonts w:ascii="Arial" w:eastAsia="Times New Roman" w:hAnsi="Arial" w:cs="Arial"/>
          <w:color w:val="000000"/>
          <w:sz w:val="21"/>
          <w:szCs w:val="21"/>
          <w:lang w:eastAsia="ru-RU"/>
        </w:rPr>
        <w:t xml:space="preserve">-волн 10,6 км/с, для скорости соударения по нормали в 72,8 км/с предельные размеры ударников могут составить: железного – 1,6 </w:t>
      </w:r>
      <w:proofErr w:type="spellStart"/>
      <w:r w:rsidRPr="00BE7ECF">
        <w:rPr>
          <w:rFonts w:ascii="Arial" w:eastAsia="Times New Roman" w:hAnsi="Arial" w:cs="Arial"/>
          <w:color w:val="000000"/>
          <w:sz w:val="21"/>
          <w:szCs w:val="21"/>
          <w:lang w:eastAsia="ru-RU"/>
        </w:rPr>
        <w:t>тыс.км</w:t>
      </w:r>
      <w:proofErr w:type="spellEnd"/>
      <w:r w:rsidRPr="00BE7ECF">
        <w:rPr>
          <w:rFonts w:ascii="Arial" w:eastAsia="Times New Roman" w:hAnsi="Arial" w:cs="Arial"/>
          <w:color w:val="000000"/>
          <w:sz w:val="21"/>
          <w:szCs w:val="21"/>
          <w:lang w:eastAsia="ru-RU"/>
        </w:rPr>
        <w:t xml:space="preserve">, каменного – 2,8 </w:t>
      </w:r>
      <w:proofErr w:type="spellStart"/>
      <w:r w:rsidRPr="00BE7ECF">
        <w:rPr>
          <w:rFonts w:ascii="Arial" w:eastAsia="Times New Roman" w:hAnsi="Arial" w:cs="Arial"/>
          <w:color w:val="000000"/>
          <w:sz w:val="21"/>
          <w:szCs w:val="21"/>
          <w:lang w:eastAsia="ru-RU"/>
        </w:rPr>
        <w:t>тыс.км</w:t>
      </w:r>
      <w:proofErr w:type="spellEnd"/>
      <w:r w:rsidRPr="00BE7ECF">
        <w:rPr>
          <w:rFonts w:ascii="Arial" w:eastAsia="Times New Roman" w:hAnsi="Arial" w:cs="Arial"/>
          <w:color w:val="000000"/>
          <w:sz w:val="21"/>
          <w:szCs w:val="21"/>
          <w:lang w:eastAsia="ru-RU"/>
        </w:rPr>
        <w:t>: – Пропорциональная </w:t>
      </w:r>
      <w:r w:rsidRPr="00BE7ECF">
        <w:rPr>
          <w:rFonts w:ascii="Arial" w:eastAsia="Times New Roman" w:hAnsi="Arial" w:cs="Arial"/>
          <w:i/>
          <w:iCs/>
          <w:color w:val="000000"/>
          <w:sz w:val="21"/>
          <w:szCs w:val="21"/>
          <w:lang w:eastAsia="ru-RU"/>
        </w:rPr>
        <w:t>V</w:t>
      </w:r>
      <w:r w:rsidRPr="00BE7ECF">
        <w:rPr>
          <w:rFonts w:ascii="Arial" w:eastAsia="Times New Roman" w:hAnsi="Arial" w:cs="Arial"/>
          <w:color w:val="000000"/>
          <w:sz w:val="21"/>
          <w:szCs w:val="21"/>
          <w:vertAlign w:val="superscript"/>
          <w:lang w:eastAsia="ru-RU"/>
        </w:rPr>
        <w:t>2/3</w:t>
      </w:r>
      <w:r w:rsidRPr="00BE7ECF">
        <w:rPr>
          <w:rFonts w:ascii="Arial" w:eastAsia="Times New Roman" w:hAnsi="Arial" w:cs="Arial"/>
          <w:color w:val="000000"/>
          <w:sz w:val="21"/>
          <w:szCs w:val="21"/>
          <w:lang w:eastAsia="ru-RU"/>
        </w:rPr>
        <w:t> зависимость глубин проникания снарядов на сверхвысоких скоростях подтверждается и для случаев, когда материал снаряда значительно уступает по прочности материалу мишени и даже полностью разрушается при соударении [</w:t>
      </w:r>
      <w:r w:rsidRPr="00BE7ECF">
        <w:rPr>
          <w:rFonts w:ascii="Arial" w:eastAsia="Times New Roman" w:hAnsi="Arial" w:cs="Arial"/>
          <w:i/>
          <w:iCs/>
          <w:color w:val="000000"/>
          <w:sz w:val="21"/>
          <w:szCs w:val="21"/>
          <w:lang w:eastAsia="ru-RU"/>
        </w:rPr>
        <w:t>14</w:t>
      </w:r>
      <w:r w:rsidRPr="00BE7ECF">
        <w:rPr>
          <w:rFonts w:ascii="Arial" w:eastAsia="Times New Roman" w:hAnsi="Arial" w:cs="Arial"/>
          <w:color w:val="000000"/>
          <w:sz w:val="21"/>
          <w:szCs w:val="21"/>
          <w:lang w:eastAsia="ru-RU"/>
        </w:rPr>
        <w:t>] (</w:t>
      </w:r>
      <w:r w:rsidRPr="00BE7ECF">
        <w:rPr>
          <w:rFonts w:ascii="Arial" w:eastAsia="Times New Roman" w:hAnsi="Arial" w:cs="Arial"/>
          <w:i/>
          <w:iCs/>
          <w:color w:val="000000"/>
          <w:sz w:val="21"/>
          <w:szCs w:val="21"/>
          <w:lang w:eastAsia="ru-RU"/>
        </w:rPr>
        <w:t>Рис.3</w:t>
      </w:r>
      <w:r w:rsidRPr="00BE7ECF">
        <w:rPr>
          <w:rFonts w:ascii="Arial" w:eastAsia="Times New Roman" w:hAnsi="Arial" w:cs="Arial"/>
          <w:color w:val="000000"/>
          <w:sz w:val="21"/>
          <w:szCs w:val="21"/>
          <w:lang w:eastAsia="ru-RU"/>
        </w:rPr>
        <w:t xml:space="preserve">). В соответствии с размерами предполагаемых каналов </w:t>
      </w:r>
      <w:proofErr w:type="spellStart"/>
      <w:r w:rsidRPr="00BE7ECF">
        <w:rPr>
          <w:rFonts w:ascii="Arial" w:eastAsia="Times New Roman" w:hAnsi="Arial" w:cs="Arial"/>
          <w:color w:val="000000"/>
          <w:sz w:val="21"/>
          <w:szCs w:val="21"/>
          <w:lang w:eastAsia="ru-RU"/>
        </w:rPr>
        <w:t>антиподальных</w:t>
      </w:r>
      <w:proofErr w:type="spellEnd"/>
      <w:r w:rsidRPr="00BE7ECF">
        <w:rPr>
          <w:rFonts w:ascii="Arial" w:eastAsia="Times New Roman" w:hAnsi="Arial" w:cs="Arial"/>
          <w:color w:val="000000"/>
          <w:sz w:val="21"/>
          <w:szCs w:val="21"/>
          <w:lang w:eastAsia="ru-RU"/>
        </w:rPr>
        <w:t xml:space="preserve"> </w:t>
      </w:r>
      <w:proofErr w:type="spellStart"/>
      <w:r w:rsidRPr="00BE7ECF">
        <w:rPr>
          <w:rFonts w:ascii="Arial" w:eastAsia="Times New Roman" w:hAnsi="Arial" w:cs="Arial"/>
          <w:color w:val="000000"/>
          <w:sz w:val="21"/>
          <w:szCs w:val="21"/>
          <w:lang w:eastAsia="ru-RU"/>
        </w:rPr>
        <w:t>суперплюмов</w:t>
      </w:r>
      <w:proofErr w:type="spellEnd"/>
      <w:r w:rsidRPr="00BE7ECF">
        <w:rPr>
          <w:rFonts w:ascii="Arial" w:eastAsia="Times New Roman" w:hAnsi="Arial" w:cs="Arial"/>
          <w:color w:val="000000"/>
          <w:sz w:val="21"/>
          <w:szCs w:val="21"/>
          <w:lang w:eastAsia="ru-RU"/>
        </w:rPr>
        <w:t xml:space="preserve"> до 4,4 </w:t>
      </w:r>
      <w:proofErr w:type="spellStart"/>
      <w:proofErr w:type="gramStart"/>
      <w:r w:rsidRPr="00BE7ECF">
        <w:rPr>
          <w:rFonts w:ascii="Arial" w:eastAsia="Times New Roman" w:hAnsi="Arial" w:cs="Arial"/>
          <w:color w:val="000000"/>
          <w:sz w:val="21"/>
          <w:szCs w:val="21"/>
          <w:lang w:eastAsia="ru-RU"/>
        </w:rPr>
        <w:t>тыс.км</w:t>
      </w:r>
      <w:proofErr w:type="spellEnd"/>
      <w:proofErr w:type="gramEnd"/>
      <w:r w:rsidRPr="00BE7ECF">
        <w:rPr>
          <w:rFonts w:ascii="Arial" w:eastAsia="Times New Roman" w:hAnsi="Arial" w:cs="Arial"/>
          <w:color w:val="000000"/>
          <w:sz w:val="21"/>
          <w:szCs w:val="21"/>
          <w:lang w:eastAsia="ru-RU"/>
        </w:rPr>
        <w:t xml:space="preserve">, баллистический предел скорости железного астероида для проникания сквозь аналогичную планете мишень толщиной всего в 3 диаметра снаряда может составить 16 км/с. О возможном существовании сквозного канала проникания в теле планеты свидетельствуют совпадения размеров и </w:t>
      </w:r>
      <w:proofErr w:type="spellStart"/>
      <w:r w:rsidRPr="00BE7ECF">
        <w:rPr>
          <w:rFonts w:ascii="Arial" w:eastAsia="Times New Roman" w:hAnsi="Arial" w:cs="Arial"/>
          <w:color w:val="000000"/>
          <w:sz w:val="21"/>
          <w:szCs w:val="21"/>
          <w:lang w:eastAsia="ru-RU"/>
        </w:rPr>
        <w:t>простираний</w:t>
      </w:r>
      <w:proofErr w:type="spellEnd"/>
      <w:r w:rsidRPr="00BE7ECF">
        <w:rPr>
          <w:rFonts w:ascii="Arial" w:eastAsia="Times New Roman" w:hAnsi="Arial" w:cs="Arial"/>
          <w:color w:val="000000"/>
          <w:sz w:val="21"/>
          <w:szCs w:val="21"/>
          <w:lang w:eastAsia="ru-RU"/>
        </w:rPr>
        <w:t xml:space="preserve"> реликтов каналов </w:t>
      </w:r>
      <w:proofErr w:type="spellStart"/>
      <w:r w:rsidRPr="00BE7ECF">
        <w:rPr>
          <w:rFonts w:ascii="Arial" w:eastAsia="Times New Roman" w:hAnsi="Arial" w:cs="Arial"/>
          <w:color w:val="000000"/>
          <w:sz w:val="21"/>
          <w:szCs w:val="21"/>
          <w:lang w:eastAsia="ru-RU"/>
        </w:rPr>
        <w:t>антиподальных</w:t>
      </w:r>
      <w:proofErr w:type="spellEnd"/>
      <w:r w:rsidRPr="00BE7ECF">
        <w:rPr>
          <w:rFonts w:ascii="Arial" w:eastAsia="Times New Roman" w:hAnsi="Arial" w:cs="Arial"/>
          <w:color w:val="000000"/>
          <w:sz w:val="21"/>
          <w:szCs w:val="21"/>
          <w:lang w:eastAsia="ru-RU"/>
        </w:rPr>
        <w:t xml:space="preserve"> </w:t>
      </w:r>
      <w:proofErr w:type="spellStart"/>
      <w:r w:rsidRPr="00BE7ECF">
        <w:rPr>
          <w:rFonts w:ascii="Arial" w:eastAsia="Times New Roman" w:hAnsi="Arial" w:cs="Arial"/>
          <w:color w:val="000000"/>
          <w:sz w:val="21"/>
          <w:szCs w:val="21"/>
          <w:lang w:eastAsia="ru-RU"/>
        </w:rPr>
        <w:t>суперплюмов</w:t>
      </w:r>
      <w:proofErr w:type="spellEnd"/>
      <w:r w:rsidRPr="00BE7ECF">
        <w:rPr>
          <w:rFonts w:ascii="Arial" w:eastAsia="Times New Roman" w:hAnsi="Arial" w:cs="Arial"/>
          <w:color w:val="000000"/>
          <w:sz w:val="21"/>
          <w:szCs w:val="21"/>
          <w:lang w:eastAsia="ru-RU"/>
        </w:rPr>
        <w:t xml:space="preserve"> и их </w:t>
      </w:r>
      <w:proofErr w:type="spellStart"/>
      <w:r w:rsidRPr="00BE7ECF">
        <w:rPr>
          <w:rFonts w:ascii="Arial" w:eastAsia="Times New Roman" w:hAnsi="Arial" w:cs="Arial"/>
          <w:color w:val="000000"/>
          <w:sz w:val="21"/>
          <w:szCs w:val="21"/>
          <w:lang w:eastAsia="ru-RU"/>
        </w:rPr>
        <w:t>антиподальных</w:t>
      </w:r>
      <w:proofErr w:type="spellEnd"/>
      <w:r w:rsidRPr="00BE7ECF">
        <w:rPr>
          <w:rFonts w:ascii="Arial" w:eastAsia="Times New Roman" w:hAnsi="Arial" w:cs="Arial"/>
          <w:color w:val="000000"/>
          <w:sz w:val="21"/>
          <w:szCs w:val="21"/>
          <w:lang w:eastAsia="ru-RU"/>
        </w:rPr>
        <w:t xml:space="preserve"> </w:t>
      </w:r>
      <w:proofErr w:type="spellStart"/>
      <w:r w:rsidRPr="00BE7ECF">
        <w:rPr>
          <w:rFonts w:ascii="Arial" w:eastAsia="Times New Roman" w:hAnsi="Arial" w:cs="Arial"/>
          <w:color w:val="000000"/>
          <w:sz w:val="21"/>
          <w:szCs w:val="21"/>
          <w:lang w:eastAsia="ru-RU"/>
        </w:rPr>
        <w:t>суперпроявлений</w:t>
      </w:r>
      <w:proofErr w:type="spellEnd"/>
      <w:r w:rsidRPr="00BE7ECF">
        <w:rPr>
          <w:rFonts w:ascii="Arial" w:eastAsia="Times New Roman" w:hAnsi="Arial" w:cs="Arial"/>
          <w:color w:val="000000"/>
          <w:sz w:val="21"/>
          <w:szCs w:val="21"/>
          <w:lang w:eastAsia="ru-RU"/>
        </w:rPr>
        <w:t xml:space="preserve"> в рельефе, различных слоях мантии и поверхности внешнего ядра по материалам [</w:t>
      </w:r>
      <w:r w:rsidRPr="00BE7ECF">
        <w:rPr>
          <w:rFonts w:ascii="Arial" w:eastAsia="Times New Roman" w:hAnsi="Arial" w:cs="Arial"/>
          <w:i/>
          <w:iCs/>
          <w:color w:val="000000"/>
          <w:sz w:val="21"/>
          <w:szCs w:val="21"/>
          <w:lang w:eastAsia="ru-RU"/>
        </w:rPr>
        <w:t>9</w:t>
      </w:r>
      <w:r w:rsidRPr="00BE7ECF">
        <w:rPr>
          <w:rFonts w:ascii="Arial" w:eastAsia="Times New Roman" w:hAnsi="Arial" w:cs="Arial"/>
          <w:color w:val="000000"/>
          <w:sz w:val="21"/>
          <w:szCs w:val="21"/>
          <w:lang w:eastAsia="ru-RU"/>
        </w:rPr>
        <w:t xml:space="preserve">]. А также пространственная, масштабная и хронологическая взаимосвязь с крупнейшими </w:t>
      </w:r>
      <w:proofErr w:type="spellStart"/>
      <w:r w:rsidRPr="00BE7ECF">
        <w:rPr>
          <w:rFonts w:ascii="Arial" w:eastAsia="Times New Roman" w:hAnsi="Arial" w:cs="Arial"/>
          <w:color w:val="000000"/>
          <w:sz w:val="21"/>
          <w:szCs w:val="21"/>
          <w:lang w:eastAsia="ru-RU"/>
        </w:rPr>
        <w:t>антиподальными</w:t>
      </w:r>
      <w:proofErr w:type="spellEnd"/>
      <w:r w:rsidRPr="00BE7ECF">
        <w:rPr>
          <w:rFonts w:ascii="Arial" w:eastAsia="Times New Roman" w:hAnsi="Arial" w:cs="Arial"/>
          <w:color w:val="000000"/>
          <w:sz w:val="21"/>
          <w:szCs w:val="21"/>
          <w:lang w:eastAsia="ru-RU"/>
        </w:rPr>
        <w:t xml:space="preserve"> кольцевыми мегаструктурами – </w:t>
      </w:r>
      <w:proofErr w:type="spellStart"/>
      <w:r w:rsidRPr="00BE7ECF">
        <w:rPr>
          <w:rFonts w:ascii="Arial" w:eastAsia="Times New Roman" w:hAnsi="Arial" w:cs="Arial"/>
          <w:color w:val="000000"/>
          <w:sz w:val="21"/>
          <w:szCs w:val="21"/>
          <w:lang w:eastAsia="ru-RU"/>
        </w:rPr>
        <w:t>Доатлантической</w:t>
      </w:r>
      <w:proofErr w:type="spellEnd"/>
      <w:r w:rsidRPr="00BE7ECF">
        <w:rPr>
          <w:rFonts w:ascii="Arial" w:eastAsia="Times New Roman" w:hAnsi="Arial" w:cs="Arial"/>
          <w:color w:val="000000"/>
          <w:sz w:val="21"/>
          <w:szCs w:val="21"/>
          <w:lang w:eastAsia="ru-RU"/>
        </w:rPr>
        <w:t xml:space="preserve"> и Тихоокеанской окраинными котловинами Панталассы предположительно </w:t>
      </w:r>
      <w:proofErr w:type="spellStart"/>
      <w:r w:rsidRPr="00BE7ECF">
        <w:rPr>
          <w:rFonts w:ascii="Arial" w:eastAsia="Times New Roman" w:hAnsi="Arial" w:cs="Arial"/>
          <w:color w:val="000000"/>
          <w:sz w:val="21"/>
          <w:szCs w:val="21"/>
          <w:lang w:eastAsia="ru-RU"/>
        </w:rPr>
        <w:t>пермь</w:t>
      </w:r>
      <w:proofErr w:type="spellEnd"/>
      <w:r w:rsidRPr="00BE7ECF">
        <w:rPr>
          <w:rFonts w:ascii="Arial" w:eastAsia="Times New Roman" w:hAnsi="Arial" w:cs="Arial"/>
          <w:color w:val="000000"/>
          <w:sz w:val="21"/>
          <w:szCs w:val="21"/>
          <w:lang w:eastAsia="ru-RU"/>
        </w:rPr>
        <w:t>/триасового (P/T) возраста.</w:t>
      </w:r>
    </w:p>
    <w:p w14:paraId="7A25451C"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b/>
          <w:bCs/>
          <w:i/>
          <w:iCs/>
          <w:color w:val="000000"/>
          <w:sz w:val="21"/>
          <w:szCs w:val="21"/>
          <w:lang w:eastAsia="ru-RU"/>
        </w:rPr>
        <w:t>Скачки охлаждения.</w:t>
      </w:r>
      <w:r w:rsidRPr="00BE7ECF">
        <w:rPr>
          <w:rFonts w:ascii="Arial" w:eastAsia="Times New Roman" w:hAnsi="Arial" w:cs="Arial"/>
          <w:b/>
          <w:bCs/>
          <w:color w:val="000000"/>
          <w:sz w:val="21"/>
          <w:szCs w:val="21"/>
          <w:lang w:eastAsia="ru-RU"/>
        </w:rPr>
        <w:t> </w:t>
      </w:r>
      <w:r w:rsidRPr="00BE7ECF">
        <w:rPr>
          <w:rFonts w:ascii="Arial" w:eastAsia="Times New Roman" w:hAnsi="Arial" w:cs="Arial"/>
          <w:color w:val="000000"/>
          <w:sz w:val="21"/>
          <w:szCs w:val="21"/>
          <w:lang w:eastAsia="ru-RU"/>
        </w:rPr>
        <w:t xml:space="preserve">Основным источником теплопотерь планеты указывается океаническая, преимущественно молодая </w:t>
      </w:r>
      <w:proofErr w:type="spellStart"/>
      <w:r w:rsidRPr="00BE7ECF">
        <w:rPr>
          <w:rFonts w:ascii="Arial" w:eastAsia="Times New Roman" w:hAnsi="Arial" w:cs="Arial"/>
          <w:color w:val="000000"/>
          <w:sz w:val="21"/>
          <w:szCs w:val="21"/>
          <w:lang w:eastAsia="ru-RU"/>
        </w:rPr>
        <w:t>кора</w:t>
      </w:r>
      <w:proofErr w:type="spellEnd"/>
      <w:r w:rsidRPr="00BE7ECF">
        <w:rPr>
          <w:rFonts w:ascii="Arial" w:eastAsia="Times New Roman" w:hAnsi="Arial" w:cs="Arial"/>
          <w:color w:val="000000"/>
          <w:sz w:val="21"/>
          <w:szCs w:val="21"/>
          <w:lang w:eastAsia="ru-RU"/>
        </w:rPr>
        <w:t xml:space="preserve"> [</w:t>
      </w:r>
      <w:r w:rsidRPr="00BE7ECF">
        <w:rPr>
          <w:rFonts w:ascii="Arial" w:eastAsia="Times New Roman" w:hAnsi="Arial" w:cs="Arial"/>
          <w:i/>
          <w:iCs/>
          <w:color w:val="000000"/>
          <w:sz w:val="21"/>
          <w:szCs w:val="21"/>
          <w:lang w:eastAsia="ru-RU"/>
        </w:rPr>
        <w:t>6</w:t>
      </w:r>
      <w:r w:rsidRPr="00BE7ECF">
        <w:rPr>
          <w:rFonts w:ascii="Arial" w:eastAsia="Times New Roman" w:hAnsi="Arial" w:cs="Arial"/>
          <w:color w:val="000000"/>
          <w:sz w:val="21"/>
          <w:szCs w:val="21"/>
          <w:lang w:eastAsia="ru-RU"/>
        </w:rPr>
        <w:t xml:space="preserve">]. В ней максимальные потери тепла по сравнению с зонами спрединга СОХ наблюдаются в горячих точках </w:t>
      </w:r>
      <w:proofErr w:type="spellStart"/>
      <w:r w:rsidRPr="00BE7ECF">
        <w:rPr>
          <w:rFonts w:ascii="Arial" w:eastAsia="Times New Roman" w:hAnsi="Arial" w:cs="Arial"/>
          <w:color w:val="000000"/>
          <w:sz w:val="21"/>
          <w:szCs w:val="21"/>
          <w:lang w:eastAsia="ru-RU"/>
        </w:rPr>
        <w:t>плюмов</w:t>
      </w:r>
      <w:proofErr w:type="spellEnd"/>
      <w:r w:rsidRPr="00BE7ECF">
        <w:rPr>
          <w:rFonts w:ascii="Arial" w:eastAsia="Times New Roman" w:hAnsi="Arial" w:cs="Arial"/>
          <w:color w:val="000000"/>
          <w:sz w:val="21"/>
          <w:szCs w:val="21"/>
          <w:lang w:eastAsia="ru-RU"/>
        </w:rPr>
        <w:t xml:space="preserve"> с принципиально отличной от спрединга геодинамической обстановкой – высокой скоростью подъема, повышенными температурой и продуктивностью магматизма. На основании длительности «отставания» (до первых десятков миллионов лет) первого проявления магматической активности </w:t>
      </w:r>
      <w:proofErr w:type="spellStart"/>
      <w:r w:rsidRPr="00BE7ECF">
        <w:rPr>
          <w:rFonts w:ascii="Arial" w:eastAsia="Times New Roman" w:hAnsi="Arial" w:cs="Arial"/>
          <w:color w:val="000000"/>
          <w:sz w:val="21"/>
          <w:szCs w:val="21"/>
          <w:lang w:eastAsia="ru-RU"/>
        </w:rPr>
        <w:t>плюма</w:t>
      </w:r>
      <w:proofErr w:type="spellEnd"/>
      <w:r w:rsidRPr="00BE7ECF">
        <w:rPr>
          <w:rFonts w:ascii="Arial" w:eastAsia="Times New Roman" w:hAnsi="Arial" w:cs="Arial"/>
          <w:color w:val="000000"/>
          <w:sz w:val="21"/>
          <w:szCs w:val="21"/>
          <w:lang w:eastAsia="ru-RU"/>
        </w:rPr>
        <w:t xml:space="preserve"> на поверхности Земли от момента его возникновения [</w:t>
      </w:r>
      <w:r w:rsidRPr="00BE7ECF">
        <w:rPr>
          <w:rFonts w:ascii="Arial" w:eastAsia="Times New Roman" w:hAnsi="Arial" w:cs="Arial"/>
          <w:i/>
          <w:iCs/>
          <w:color w:val="000000"/>
          <w:sz w:val="21"/>
          <w:szCs w:val="21"/>
          <w:lang w:eastAsia="ru-RU"/>
        </w:rPr>
        <w:t>4</w:t>
      </w:r>
      <w:r w:rsidRPr="00BE7ECF">
        <w:rPr>
          <w:rFonts w:ascii="Arial" w:eastAsia="Times New Roman" w:hAnsi="Arial" w:cs="Arial"/>
          <w:color w:val="000000"/>
          <w:sz w:val="21"/>
          <w:szCs w:val="21"/>
          <w:lang w:eastAsia="ru-RU"/>
        </w:rPr>
        <w:t xml:space="preserve">], и быстрого (до 1-3 </w:t>
      </w:r>
      <w:proofErr w:type="spellStart"/>
      <w:r w:rsidRPr="00BE7ECF">
        <w:rPr>
          <w:rFonts w:ascii="Arial" w:eastAsia="Times New Roman" w:hAnsi="Arial" w:cs="Arial"/>
          <w:color w:val="000000"/>
          <w:sz w:val="21"/>
          <w:szCs w:val="21"/>
          <w:lang w:eastAsia="ru-RU"/>
        </w:rPr>
        <w:t>млн.лет</w:t>
      </w:r>
      <w:proofErr w:type="spellEnd"/>
      <w:r w:rsidRPr="00BE7ECF">
        <w:rPr>
          <w:rFonts w:ascii="Arial" w:eastAsia="Times New Roman" w:hAnsi="Arial" w:cs="Arial"/>
          <w:color w:val="000000"/>
          <w:sz w:val="21"/>
          <w:szCs w:val="21"/>
          <w:lang w:eastAsia="ru-RU"/>
        </w:rPr>
        <w:t xml:space="preserve">) «образования» крупных трапповых провинций в моменты скачков охлаждения планеты, делается вывод о том, что импульсы потерь тепла не связаны с действующими </w:t>
      </w:r>
      <w:proofErr w:type="spellStart"/>
      <w:r w:rsidRPr="00BE7ECF">
        <w:rPr>
          <w:rFonts w:ascii="Arial" w:eastAsia="Times New Roman" w:hAnsi="Arial" w:cs="Arial"/>
          <w:color w:val="000000"/>
          <w:sz w:val="21"/>
          <w:szCs w:val="21"/>
          <w:lang w:eastAsia="ru-RU"/>
        </w:rPr>
        <w:t>плюмами</w:t>
      </w:r>
      <w:proofErr w:type="spellEnd"/>
      <w:r w:rsidRPr="00BE7ECF">
        <w:rPr>
          <w:rFonts w:ascii="Arial" w:eastAsia="Times New Roman" w:hAnsi="Arial" w:cs="Arial"/>
          <w:color w:val="000000"/>
          <w:sz w:val="21"/>
          <w:szCs w:val="21"/>
          <w:lang w:eastAsia="ru-RU"/>
        </w:rPr>
        <w:t>, но возможно обязаны зарождениям новых.</w:t>
      </w:r>
    </w:p>
    <w:p w14:paraId="02D94C85"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Другой предположительной причиной масштабных скачков теплопотерь с импульсами нарастания литосферы называются тождественные подъемам </w:t>
      </w:r>
      <w:proofErr w:type="spellStart"/>
      <w:r w:rsidRPr="00BE7ECF">
        <w:rPr>
          <w:rFonts w:ascii="Arial" w:eastAsia="Times New Roman" w:hAnsi="Arial" w:cs="Arial"/>
          <w:color w:val="000000"/>
          <w:sz w:val="21"/>
          <w:szCs w:val="21"/>
          <w:lang w:eastAsia="ru-RU"/>
        </w:rPr>
        <w:t>плюмов</w:t>
      </w:r>
      <w:proofErr w:type="spellEnd"/>
      <w:r w:rsidRPr="00BE7ECF">
        <w:rPr>
          <w:rFonts w:ascii="Arial" w:eastAsia="Times New Roman" w:hAnsi="Arial" w:cs="Arial"/>
          <w:color w:val="000000"/>
          <w:sz w:val="21"/>
          <w:szCs w:val="21"/>
          <w:lang w:eastAsia="ru-RU"/>
        </w:rPr>
        <w:t xml:space="preserve"> </w:t>
      </w:r>
      <w:proofErr w:type="spellStart"/>
      <w:r w:rsidRPr="00BE7ECF">
        <w:rPr>
          <w:rFonts w:ascii="Arial" w:eastAsia="Times New Roman" w:hAnsi="Arial" w:cs="Arial"/>
          <w:color w:val="000000"/>
          <w:sz w:val="21"/>
          <w:szCs w:val="21"/>
          <w:lang w:eastAsia="ru-RU"/>
        </w:rPr>
        <w:t>постимпактные</w:t>
      </w:r>
      <w:proofErr w:type="spellEnd"/>
      <w:r w:rsidRPr="00BE7ECF">
        <w:rPr>
          <w:rFonts w:ascii="Arial" w:eastAsia="Times New Roman" w:hAnsi="Arial" w:cs="Arial"/>
          <w:color w:val="000000"/>
          <w:sz w:val="21"/>
          <w:szCs w:val="21"/>
          <w:lang w:eastAsia="ru-RU"/>
        </w:rPr>
        <w:t xml:space="preserve"> изостатические наполнения ударных кратеров мантийным материалом по [</w:t>
      </w:r>
      <w:r w:rsidRPr="00BE7ECF">
        <w:rPr>
          <w:rFonts w:ascii="Arial" w:eastAsia="Times New Roman" w:hAnsi="Arial" w:cs="Arial"/>
          <w:i/>
          <w:iCs/>
          <w:color w:val="000000"/>
          <w:sz w:val="21"/>
          <w:szCs w:val="21"/>
          <w:lang w:eastAsia="ru-RU"/>
        </w:rPr>
        <w:t>5; 10</w:t>
      </w:r>
      <w:r w:rsidRPr="00BE7ECF">
        <w:rPr>
          <w:rFonts w:ascii="Arial" w:eastAsia="Times New Roman" w:hAnsi="Arial" w:cs="Arial"/>
          <w:color w:val="000000"/>
          <w:sz w:val="21"/>
          <w:szCs w:val="21"/>
          <w:lang w:eastAsia="ru-RU"/>
        </w:rPr>
        <w:t>].</w:t>
      </w:r>
    </w:p>
    <w:p w14:paraId="65593BD8"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b/>
          <w:bCs/>
          <w:i/>
          <w:iCs/>
          <w:color w:val="000000"/>
          <w:sz w:val="21"/>
          <w:szCs w:val="21"/>
          <w:lang w:eastAsia="ru-RU"/>
        </w:rPr>
        <w:t>Генерация кислорода. </w:t>
      </w:r>
      <w:r w:rsidRPr="00BE7ECF">
        <w:rPr>
          <w:rFonts w:ascii="Arial" w:eastAsia="Times New Roman" w:hAnsi="Arial" w:cs="Arial"/>
          <w:color w:val="000000"/>
          <w:sz w:val="21"/>
          <w:szCs w:val="21"/>
          <w:lang w:eastAsia="ru-RU"/>
        </w:rPr>
        <w:t xml:space="preserve">Атмосфера более чем на 1/5 стала кислородной до появления наземных растений, и подобное обстоятельство заставляет рассматривать проблему альтернативных, не биогенных источников кислорода в формировании атмосферы Земли: кислород атмосферы – продукт разложения воды, а не восстановления углекислоты, к тому же фотосинтез не в состоянии обеспечить объем современного кислорода. Начало резкого роста содержания кислорода в позднем палеозое при длительном, возможно до 15 </w:t>
      </w:r>
      <w:proofErr w:type="spellStart"/>
      <w:proofErr w:type="gramStart"/>
      <w:r w:rsidRPr="00BE7ECF">
        <w:rPr>
          <w:rFonts w:ascii="Arial" w:eastAsia="Times New Roman" w:hAnsi="Arial" w:cs="Arial"/>
          <w:color w:val="000000"/>
          <w:sz w:val="21"/>
          <w:szCs w:val="21"/>
          <w:lang w:eastAsia="ru-RU"/>
        </w:rPr>
        <w:t>млн.лет</w:t>
      </w:r>
      <w:proofErr w:type="spellEnd"/>
      <w:proofErr w:type="gramEnd"/>
      <w:r w:rsidRPr="00BE7ECF">
        <w:rPr>
          <w:rFonts w:ascii="Arial" w:eastAsia="Times New Roman" w:hAnsi="Arial" w:cs="Arial"/>
          <w:color w:val="000000"/>
          <w:sz w:val="21"/>
          <w:szCs w:val="21"/>
          <w:lang w:eastAsia="ru-RU"/>
        </w:rPr>
        <w:t>, низком биоразнообразии по [</w:t>
      </w:r>
      <w:r w:rsidRPr="00BE7ECF">
        <w:rPr>
          <w:rFonts w:ascii="Arial" w:eastAsia="Times New Roman" w:hAnsi="Arial" w:cs="Arial"/>
          <w:i/>
          <w:iCs/>
          <w:color w:val="000000"/>
          <w:sz w:val="21"/>
          <w:szCs w:val="21"/>
          <w:lang w:eastAsia="ru-RU"/>
        </w:rPr>
        <w:t>1</w:t>
      </w:r>
      <w:r w:rsidRPr="00BE7ECF">
        <w:rPr>
          <w:rFonts w:ascii="Arial" w:eastAsia="Times New Roman" w:hAnsi="Arial" w:cs="Arial"/>
          <w:color w:val="000000"/>
          <w:sz w:val="21"/>
          <w:szCs w:val="21"/>
          <w:lang w:eastAsia="ru-RU"/>
        </w:rPr>
        <w:t>], кроме трансгрессии атмосферы, может быть связано с ростом жесткого космического излучения на трансгрессивно/регрессивные высокогорные эпиконтинентальные бассейны. А длительный масштабный рост содержания кислорода и водорода не исключается в результате термической диссоциации воды в новообразованной депрессии возможной первоначальной глубиной до поверхности внешнего ядра, имеющего в настоящее время температуру до 5000°С.</w:t>
      </w:r>
    </w:p>
    <w:p w14:paraId="2B59A9C9"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b/>
          <w:bCs/>
          <w:i/>
          <w:iCs/>
          <w:color w:val="000000"/>
          <w:sz w:val="21"/>
          <w:szCs w:val="21"/>
          <w:lang w:eastAsia="ru-RU"/>
        </w:rPr>
        <w:t>Повороты плоскости экватора.</w:t>
      </w:r>
      <w:r w:rsidRPr="00BE7ECF">
        <w:rPr>
          <w:rFonts w:ascii="Arial" w:eastAsia="Times New Roman" w:hAnsi="Arial" w:cs="Arial"/>
          <w:b/>
          <w:bCs/>
          <w:color w:val="000000"/>
          <w:sz w:val="21"/>
          <w:szCs w:val="21"/>
          <w:lang w:eastAsia="ru-RU"/>
        </w:rPr>
        <w:t> </w:t>
      </w:r>
      <w:r w:rsidRPr="00BE7ECF">
        <w:rPr>
          <w:rFonts w:ascii="Arial" w:eastAsia="Times New Roman" w:hAnsi="Arial" w:cs="Arial"/>
          <w:color w:val="000000"/>
          <w:sz w:val="21"/>
          <w:szCs w:val="21"/>
          <w:lang w:eastAsia="ru-RU"/>
        </w:rPr>
        <w:t xml:space="preserve">Возможной причиной кардинальных изменений плоскости экватора некоторыми исследователями предполагается изменение центра тяжести планеты </w:t>
      </w:r>
      <w:r w:rsidRPr="00BE7ECF">
        <w:rPr>
          <w:rFonts w:ascii="Arial" w:eastAsia="Times New Roman" w:hAnsi="Arial" w:cs="Arial"/>
          <w:color w:val="000000"/>
          <w:sz w:val="21"/>
          <w:szCs w:val="21"/>
          <w:lang w:eastAsia="ru-RU"/>
        </w:rPr>
        <w:lastRenderedPageBreak/>
        <w:t>при выбросе большого объема материала из мантии и ядра с последующим перемещением возникшего дефекта массы в район полюса, а нового центра тяжести к плоскости экватора по [</w:t>
      </w:r>
      <w:r w:rsidRPr="00BE7ECF">
        <w:rPr>
          <w:rFonts w:ascii="Arial" w:eastAsia="Times New Roman" w:hAnsi="Arial" w:cs="Arial"/>
          <w:i/>
          <w:iCs/>
          <w:color w:val="000000"/>
          <w:sz w:val="21"/>
          <w:szCs w:val="21"/>
          <w:lang w:eastAsia="ru-RU"/>
        </w:rPr>
        <w:t>4; 15</w:t>
      </w:r>
      <w:r w:rsidRPr="00BE7ECF">
        <w:rPr>
          <w:rFonts w:ascii="Arial" w:eastAsia="Times New Roman" w:hAnsi="Arial" w:cs="Arial"/>
          <w:color w:val="000000"/>
          <w:sz w:val="21"/>
          <w:szCs w:val="21"/>
          <w:lang w:eastAsia="ru-RU"/>
        </w:rPr>
        <w:t>]. При этом необходимо отметить, что даже раскрытия океанов и аккреции суперконтинентов (перестройки расположений океанов и континентов) не могли повлиять на наибольший главный момент инерции Земли, зависящий только от массы и радиуса [</w:t>
      </w:r>
      <w:r w:rsidRPr="00BE7ECF">
        <w:rPr>
          <w:rFonts w:ascii="Arial" w:eastAsia="Times New Roman" w:hAnsi="Arial" w:cs="Arial"/>
          <w:i/>
          <w:iCs/>
          <w:color w:val="000000"/>
          <w:sz w:val="21"/>
          <w:szCs w:val="21"/>
          <w:lang w:eastAsia="ru-RU"/>
        </w:rPr>
        <w:t>13</w:t>
      </w:r>
      <w:r w:rsidRPr="00BE7ECF">
        <w:rPr>
          <w:rFonts w:ascii="Arial" w:eastAsia="Times New Roman" w:hAnsi="Arial" w:cs="Arial"/>
          <w:color w:val="000000"/>
          <w:sz w:val="21"/>
          <w:szCs w:val="21"/>
          <w:lang w:eastAsia="ru-RU"/>
        </w:rPr>
        <w:t xml:space="preserve">], если не допускать мгновенности образований новых кратеров-котловин и их большей первоначальной глубины. Новообразованная и перемещенная в полярную область масштабная депрессия, исходя из термодинамических предпосылок, постепенно заполнится глубинным </w:t>
      </w:r>
      <w:proofErr w:type="spellStart"/>
      <w:r w:rsidRPr="00BE7ECF">
        <w:rPr>
          <w:rFonts w:ascii="Arial" w:eastAsia="Times New Roman" w:hAnsi="Arial" w:cs="Arial"/>
          <w:color w:val="000000"/>
          <w:sz w:val="21"/>
          <w:szCs w:val="21"/>
          <w:lang w:eastAsia="ru-RU"/>
        </w:rPr>
        <w:t>мантийно</w:t>
      </w:r>
      <w:proofErr w:type="spellEnd"/>
      <w:r w:rsidRPr="00BE7ECF">
        <w:rPr>
          <w:rFonts w:ascii="Arial" w:eastAsia="Times New Roman" w:hAnsi="Arial" w:cs="Arial"/>
          <w:color w:val="000000"/>
          <w:sz w:val="21"/>
          <w:szCs w:val="21"/>
          <w:lang w:eastAsia="ru-RU"/>
        </w:rPr>
        <w:t>-ядерным материалом, сформировав аналогичную лунным масконам положительную гравитационную неоднородность по [</w:t>
      </w:r>
      <w:r w:rsidRPr="00BE7ECF">
        <w:rPr>
          <w:rFonts w:ascii="Arial" w:eastAsia="Times New Roman" w:hAnsi="Arial" w:cs="Arial"/>
          <w:i/>
          <w:iCs/>
          <w:color w:val="000000"/>
          <w:sz w:val="21"/>
          <w:szCs w:val="21"/>
          <w:lang w:eastAsia="ru-RU"/>
        </w:rPr>
        <w:t>10</w:t>
      </w:r>
      <w:r w:rsidRPr="00BE7ECF">
        <w:rPr>
          <w:rFonts w:ascii="Arial" w:eastAsia="Times New Roman" w:hAnsi="Arial" w:cs="Arial"/>
          <w:color w:val="000000"/>
          <w:sz w:val="21"/>
          <w:szCs w:val="21"/>
          <w:lang w:eastAsia="ru-RU"/>
        </w:rPr>
        <w:t>], с последующим перемещением аномалии-маскона ротационной силой в экваториальную плоскость [</w:t>
      </w:r>
      <w:r w:rsidRPr="00BE7ECF">
        <w:rPr>
          <w:rFonts w:ascii="Arial" w:eastAsia="Times New Roman" w:hAnsi="Arial" w:cs="Arial"/>
          <w:i/>
          <w:iCs/>
          <w:color w:val="000000"/>
          <w:sz w:val="21"/>
          <w:szCs w:val="21"/>
          <w:lang w:eastAsia="ru-RU"/>
        </w:rPr>
        <w:t>13</w:t>
      </w:r>
      <w:r w:rsidRPr="00BE7ECF">
        <w:rPr>
          <w:rFonts w:ascii="Arial" w:eastAsia="Times New Roman" w:hAnsi="Arial" w:cs="Arial"/>
          <w:color w:val="000000"/>
          <w:sz w:val="21"/>
          <w:szCs w:val="21"/>
          <w:lang w:eastAsia="ru-RU"/>
        </w:rPr>
        <w:t>].</w:t>
      </w:r>
    </w:p>
    <w:p w14:paraId="29D3461C"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Очевидно, что для значительного к оси вращения поворота огромного гироскопа, при существенной разнице полярного и экваториального радиусов, может потребоваться кардинальный масштаб изменений распределения масс в виде новообразования Тихоокеанской котловины/</w:t>
      </w:r>
      <w:proofErr w:type="spellStart"/>
      <w:r w:rsidRPr="00BE7ECF">
        <w:rPr>
          <w:rFonts w:ascii="Arial" w:eastAsia="Times New Roman" w:hAnsi="Arial" w:cs="Arial"/>
          <w:color w:val="000000"/>
          <w:sz w:val="21"/>
          <w:szCs w:val="21"/>
          <w:lang w:eastAsia="ru-RU"/>
        </w:rPr>
        <w:t>супермаскона</w:t>
      </w:r>
      <w:proofErr w:type="spellEnd"/>
      <w:r w:rsidRPr="00BE7ECF">
        <w:rPr>
          <w:rFonts w:ascii="Arial" w:eastAsia="Times New Roman" w:hAnsi="Arial" w:cs="Arial"/>
          <w:color w:val="000000"/>
          <w:sz w:val="21"/>
          <w:szCs w:val="21"/>
          <w:lang w:eastAsia="ru-RU"/>
        </w:rPr>
        <w:t>. Но с учетом возможности независимого вращения оболочек мантии относительно ядра, а также относительно друг друга по границам фазовых переходов, в которых может резко увеличиваться пластичность материала, для рассматриваемых движений можно допустить достаточность изменений в верхней мантии.</w:t>
      </w:r>
    </w:p>
    <w:p w14:paraId="29355B97"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b/>
          <w:bCs/>
          <w:i/>
          <w:iCs/>
          <w:color w:val="000000"/>
          <w:sz w:val="21"/>
          <w:szCs w:val="21"/>
          <w:lang w:eastAsia="ru-RU"/>
        </w:rPr>
        <w:t xml:space="preserve">Вспышки </w:t>
      </w:r>
      <w:proofErr w:type="spellStart"/>
      <w:r w:rsidRPr="00BE7ECF">
        <w:rPr>
          <w:rFonts w:ascii="Arial" w:eastAsia="Times New Roman" w:hAnsi="Arial" w:cs="Arial"/>
          <w:b/>
          <w:bCs/>
          <w:i/>
          <w:iCs/>
          <w:color w:val="000000"/>
          <w:sz w:val="21"/>
          <w:szCs w:val="21"/>
          <w:lang w:eastAsia="ru-RU"/>
        </w:rPr>
        <w:t>тектогенеза</w:t>
      </w:r>
      <w:proofErr w:type="spellEnd"/>
      <w:r w:rsidRPr="00BE7ECF">
        <w:rPr>
          <w:rFonts w:ascii="Arial" w:eastAsia="Times New Roman" w:hAnsi="Arial" w:cs="Arial"/>
          <w:b/>
          <w:bCs/>
          <w:i/>
          <w:iCs/>
          <w:color w:val="000000"/>
          <w:sz w:val="21"/>
          <w:szCs w:val="21"/>
          <w:lang w:eastAsia="ru-RU"/>
        </w:rPr>
        <w:t>.</w:t>
      </w:r>
      <w:r w:rsidRPr="00BE7ECF">
        <w:rPr>
          <w:rFonts w:ascii="Arial" w:eastAsia="Times New Roman" w:hAnsi="Arial" w:cs="Arial"/>
          <w:b/>
          <w:bCs/>
          <w:color w:val="000000"/>
          <w:sz w:val="21"/>
          <w:szCs w:val="21"/>
          <w:lang w:eastAsia="ru-RU"/>
        </w:rPr>
        <w:t> </w:t>
      </w:r>
      <w:r w:rsidRPr="00BE7ECF">
        <w:rPr>
          <w:rFonts w:ascii="Arial" w:eastAsia="Times New Roman" w:hAnsi="Arial" w:cs="Arial"/>
          <w:color w:val="000000"/>
          <w:sz w:val="21"/>
          <w:szCs w:val="21"/>
          <w:lang w:eastAsia="ru-RU"/>
        </w:rPr>
        <w:t>Классическая теория мантийной конвекции неприемлема для объяснения движения океанских плит [</w:t>
      </w:r>
      <w:r w:rsidRPr="00BE7ECF">
        <w:rPr>
          <w:rFonts w:ascii="Arial" w:eastAsia="Times New Roman" w:hAnsi="Arial" w:cs="Arial"/>
          <w:i/>
          <w:iCs/>
          <w:color w:val="000000"/>
          <w:sz w:val="21"/>
          <w:szCs w:val="21"/>
          <w:lang w:eastAsia="ru-RU"/>
        </w:rPr>
        <w:t>6</w:t>
      </w:r>
      <w:r w:rsidRPr="00BE7ECF">
        <w:rPr>
          <w:rFonts w:ascii="Arial" w:eastAsia="Times New Roman" w:hAnsi="Arial" w:cs="Arial"/>
          <w:color w:val="000000"/>
          <w:sz w:val="21"/>
          <w:szCs w:val="21"/>
          <w:lang w:eastAsia="ru-RU"/>
        </w:rPr>
        <w:t>], поэтому в совокупности с данными о затишье спрединга на геохронологических рубежах [</w:t>
      </w:r>
      <w:r w:rsidRPr="00BE7ECF">
        <w:rPr>
          <w:rFonts w:ascii="Arial" w:eastAsia="Times New Roman" w:hAnsi="Arial" w:cs="Arial"/>
          <w:i/>
          <w:iCs/>
          <w:color w:val="000000"/>
          <w:sz w:val="21"/>
          <w:szCs w:val="21"/>
          <w:lang w:eastAsia="ru-RU"/>
        </w:rPr>
        <w:t>18</w:t>
      </w:r>
      <w:r w:rsidRPr="00BE7ECF">
        <w:rPr>
          <w:rFonts w:ascii="Arial" w:eastAsia="Times New Roman" w:hAnsi="Arial" w:cs="Arial"/>
          <w:color w:val="000000"/>
          <w:sz w:val="21"/>
          <w:szCs w:val="21"/>
          <w:lang w:eastAsia="ru-RU"/>
        </w:rPr>
        <w:t xml:space="preserve">] «конвекция» не может рассматриваться как причина активизации и соответственно самого </w:t>
      </w:r>
      <w:proofErr w:type="spellStart"/>
      <w:r w:rsidRPr="00BE7ECF">
        <w:rPr>
          <w:rFonts w:ascii="Arial" w:eastAsia="Times New Roman" w:hAnsi="Arial" w:cs="Arial"/>
          <w:color w:val="000000"/>
          <w:sz w:val="21"/>
          <w:szCs w:val="21"/>
          <w:lang w:eastAsia="ru-RU"/>
        </w:rPr>
        <w:t>тектогенеза</w:t>
      </w:r>
      <w:proofErr w:type="spellEnd"/>
      <w:r w:rsidRPr="00BE7ECF">
        <w:rPr>
          <w:rFonts w:ascii="Arial" w:eastAsia="Times New Roman" w:hAnsi="Arial" w:cs="Arial"/>
          <w:color w:val="000000"/>
          <w:sz w:val="21"/>
          <w:szCs w:val="21"/>
          <w:lang w:eastAsia="ru-RU"/>
        </w:rPr>
        <w:t xml:space="preserve"> континентов либо сдвига оболочек планеты. Основной причиной импульсов тектонической активности в настоящее время многими исследователями рассматривается изменение ротационного фактора в виде изменений оси и скорости вращения планеты либо отдельной ее оболочки [</w:t>
      </w:r>
      <w:r w:rsidRPr="00BE7ECF">
        <w:rPr>
          <w:rFonts w:ascii="Arial" w:eastAsia="Times New Roman" w:hAnsi="Arial" w:cs="Arial"/>
          <w:i/>
          <w:iCs/>
          <w:color w:val="000000"/>
          <w:sz w:val="21"/>
          <w:szCs w:val="21"/>
          <w:lang w:eastAsia="ru-RU"/>
        </w:rPr>
        <w:t>6; 7; 13</w:t>
      </w:r>
      <w:r w:rsidRPr="00BE7ECF">
        <w:rPr>
          <w:rFonts w:ascii="Arial" w:eastAsia="Times New Roman" w:hAnsi="Arial" w:cs="Arial"/>
          <w:color w:val="000000"/>
          <w:sz w:val="21"/>
          <w:szCs w:val="21"/>
          <w:lang w:eastAsia="ru-RU"/>
        </w:rPr>
        <w:t>]. Поскольку наибольший главный момент инерции Земли зависит от массы, радиуса [</w:t>
      </w:r>
      <w:r w:rsidRPr="00BE7ECF">
        <w:rPr>
          <w:rFonts w:ascii="Arial" w:eastAsia="Times New Roman" w:hAnsi="Arial" w:cs="Arial"/>
          <w:i/>
          <w:iCs/>
          <w:color w:val="000000"/>
          <w:sz w:val="21"/>
          <w:szCs w:val="21"/>
          <w:lang w:eastAsia="ru-RU"/>
        </w:rPr>
        <w:t>13</w:t>
      </w:r>
      <w:r w:rsidRPr="00BE7ECF">
        <w:rPr>
          <w:rFonts w:ascii="Arial" w:eastAsia="Times New Roman" w:hAnsi="Arial" w:cs="Arial"/>
          <w:color w:val="000000"/>
          <w:sz w:val="21"/>
          <w:szCs w:val="21"/>
          <w:lang w:eastAsia="ru-RU"/>
        </w:rPr>
        <w:t xml:space="preserve">] и распределения масс, причинами необходимых изменений могут рассматриваться масштабные ударные выбросы мантийного материала со снижениями массы и изменениями центра тяжести планеты в целом либо мантийной оболочки, а также </w:t>
      </w:r>
      <w:proofErr w:type="spellStart"/>
      <w:r w:rsidRPr="00BE7ECF">
        <w:rPr>
          <w:rFonts w:ascii="Arial" w:eastAsia="Times New Roman" w:hAnsi="Arial" w:cs="Arial"/>
          <w:color w:val="000000"/>
          <w:sz w:val="21"/>
          <w:szCs w:val="21"/>
          <w:lang w:eastAsia="ru-RU"/>
        </w:rPr>
        <w:t>постимпактные</w:t>
      </w:r>
      <w:proofErr w:type="spellEnd"/>
      <w:r w:rsidRPr="00BE7ECF">
        <w:rPr>
          <w:rFonts w:ascii="Arial" w:eastAsia="Times New Roman" w:hAnsi="Arial" w:cs="Arial"/>
          <w:color w:val="000000"/>
          <w:sz w:val="21"/>
          <w:szCs w:val="21"/>
          <w:lang w:eastAsia="ru-RU"/>
        </w:rPr>
        <w:t xml:space="preserve"> уменьшения размеров мишени при магматическом заполнении кратера, с повторным изменением центра масс. Наложенное ускорение вращения, с продолжающимся уменьшением размеров Земли, отмечается отдельными исследователями и сегодня.</w:t>
      </w:r>
    </w:p>
    <w:p w14:paraId="7F078B4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b/>
          <w:bCs/>
          <w:i/>
          <w:iCs/>
          <w:color w:val="000000"/>
          <w:sz w:val="21"/>
          <w:szCs w:val="21"/>
          <w:lang w:eastAsia="ru-RU"/>
        </w:rPr>
        <w:t>Инверсии. </w:t>
      </w:r>
      <w:r w:rsidRPr="00BE7ECF">
        <w:rPr>
          <w:rFonts w:ascii="Arial" w:eastAsia="Times New Roman" w:hAnsi="Arial" w:cs="Arial"/>
          <w:i/>
          <w:iCs/>
          <w:color w:val="000000"/>
          <w:sz w:val="21"/>
          <w:szCs w:val="21"/>
          <w:lang w:eastAsia="ru-RU"/>
        </w:rPr>
        <w:t xml:space="preserve">Кратковременные фазы учащения геомагнитных инверсий включают быстрые миграции полюсов на 180° практически по окружности, сравнительно близкой к 90° меридиану в западном и восточном полушариях. Эта окружность </w:t>
      </w:r>
      <w:proofErr w:type="spellStart"/>
      <w:r w:rsidRPr="00BE7ECF">
        <w:rPr>
          <w:rFonts w:ascii="Arial" w:eastAsia="Times New Roman" w:hAnsi="Arial" w:cs="Arial"/>
          <w:i/>
          <w:iCs/>
          <w:color w:val="000000"/>
          <w:sz w:val="21"/>
          <w:szCs w:val="21"/>
          <w:lang w:eastAsia="ru-RU"/>
        </w:rPr>
        <w:t>субперпендикулярна</w:t>
      </w:r>
      <w:proofErr w:type="spellEnd"/>
      <w:r w:rsidRPr="00BE7ECF">
        <w:rPr>
          <w:rFonts w:ascii="Arial" w:eastAsia="Times New Roman" w:hAnsi="Arial" w:cs="Arial"/>
          <w:i/>
          <w:iCs/>
          <w:color w:val="000000"/>
          <w:sz w:val="21"/>
          <w:szCs w:val="21"/>
          <w:lang w:eastAsia="ru-RU"/>
        </w:rPr>
        <w:t xml:space="preserve"> оси </w:t>
      </w:r>
      <w:proofErr w:type="spellStart"/>
      <w:r w:rsidRPr="00BE7ECF">
        <w:rPr>
          <w:rFonts w:ascii="Arial" w:eastAsia="Times New Roman" w:hAnsi="Arial" w:cs="Arial"/>
          <w:i/>
          <w:iCs/>
          <w:color w:val="000000"/>
          <w:sz w:val="21"/>
          <w:szCs w:val="21"/>
          <w:lang w:eastAsia="ru-RU"/>
        </w:rPr>
        <w:t>антиподальных</w:t>
      </w:r>
      <w:proofErr w:type="spellEnd"/>
      <w:r w:rsidRPr="00BE7ECF">
        <w:rPr>
          <w:rFonts w:ascii="Arial" w:eastAsia="Times New Roman" w:hAnsi="Arial" w:cs="Arial"/>
          <w:i/>
          <w:iCs/>
          <w:color w:val="000000"/>
          <w:sz w:val="21"/>
          <w:szCs w:val="21"/>
          <w:lang w:eastAsia="ru-RU"/>
        </w:rPr>
        <w:t xml:space="preserve"> восходящих Африканского и Тихоокеанского </w:t>
      </w:r>
      <w:proofErr w:type="spellStart"/>
      <w:r w:rsidRPr="00BE7ECF">
        <w:rPr>
          <w:rFonts w:ascii="Arial" w:eastAsia="Times New Roman" w:hAnsi="Arial" w:cs="Arial"/>
          <w:i/>
          <w:iCs/>
          <w:color w:val="000000"/>
          <w:sz w:val="21"/>
          <w:szCs w:val="21"/>
          <w:lang w:eastAsia="ru-RU"/>
        </w:rPr>
        <w:t>суперплюмов</w:t>
      </w:r>
      <w:proofErr w:type="spellEnd"/>
      <w:r w:rsidRPr="00BE7ECF">
        <w:rPr>
          <w:rFonts w:ascii="Arial" w:eastAsia="Times New Roman" w:hAnsi="Arial" w:cs="Arial"/>
          <w:i/>
          <w:iCs/>
          <w:color w:val="000000"/>
          <w:sz w:val="21"/>
          <w:szCs w:val="21"/>
          <w:lang w:eastAsia="ru-RU"/>
        </w:rPr>
        <w:t xml:space="preserve">, совпадающих с экваториальными вздутиями узлов аномальных масс в оболочке планеты – устойчивой осью главного момента инерции современной Земли по [9; 11; 13; 15]. Поэтому в отличие от поворота плоскости экватора с изменением оси вращения и диполя главного момента инерции, в случае инверсии диполь масс сохраняет вращение в плоскости эклиптики, а ось вращения оболочки возвращается к прежней ориентации относительно Солнца. Смена полюсов в таком случае возможна в результате менее масштабных, постепенно накапливающихся изменений баланса масс в </w:t>
      </w:r>
      <w:proofErr w:type="spellStart"/>
      <w:r w:rsidRPr="00BE7ECF">
        <w:rPr>
          <w:rFonts w:ascii="Arial" w:eastAsia="Times New Roman" w:hAnsi="Arial" w:cs="Arial"/>
          <w:i/>
          <w:iCs/>
          <w:color w:val="000000"/>
          <w:sz w:val="21"/>
          <w:szCs w:val="21"/>
          <w:lang w:eastAsia="ru-RU"/>
        </w:rPr>
        <w:t>верхнемантийной</w:t>
      </w:r>
      <w:proofErr w:type="spellEnd"/>
      <w:r w:rsidRPr="00BE7ECF">
        <w:rPr>
          <w:rFonts w:ascii="Arial" w:eastAsia="Times New Roman" w:hAnsi="Arial" w:cs="Arial"/>
          <w:i/>
          <w:iCs/>
          <w:color w:val="000000"/>
          <w:sz w:val="21"/>
          <w:szCs w:val="21"/>
          <w:lang w:eastAsia="ru-RU"/>
        </w:rPr>
        <w:t xml:space="preserve"> оболочке, неустойчивого при перераспределении мантийного материала и других крупных ударах.</w:t>
      </w:r>
    </w:p>
    <w:p w14:paraId="5F76A09E"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i/>
          <w:iCs/>
          <w:color w:val="000000"/>
          <w:sz w:val="21"/>
          <w:szCs w:val="21"/>
          <w:lang w:eastAsia="ru-RU"/>
        </w:rPr>
        <w:lastRenderedPageBreak/>
        <w:t>Схема возможных причинно-следственных связей граничных событий.</w:t>
      </w:r>
      <w:r w:rsidRPr="00BE7ECF">
        <w:rPr>
          <w:rFonts w:ascii="Arial" w:eastAsia="Times New Roman" w:hAnsi="Arial" w:cs="Arial"/>
          <w:i/>
          <w:iCs/>
          <w:noProof/>
          <w:color w:val="000000"/>
          <w:sz w:val="21"/>
          <w:szCs w:val="21"/>
          <w:lang w:eastAsia="ru-RU"/>
        </w:rPr>
        <w:drawing>
          <wp:inline distT="0" distB="0" distL="0" distR="0" wp14:anchorId="0A9C2C4B" wp14:editId="245BFC4F">
            <wp:extent cx="6229350" cy="7620000"/>
            <wp:effectExtent l="0" t="0" r="0" b="0"/>
            <wp:docPr id="9" name="Рисунок 9" descr="Схем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хема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9350" cy="7620000"/>
                    </a:xfrm>
                    <a:prstGeom prst="rect">
                      <a:avLst/>
                    </a:prstGeom>
                    <a:noFill/>
                    <a:ln>
                      <a:noFill/>
                    </a:ln>
                  </pic:spPr>
                </pic:pic>
              </a:graphicData>
            </a:graphic>
          </wp:inline>
        </w:drawing>
      </w:r>
    </w:p>
    <w:p w14:paraId="64FCC369"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Таким </w:t>
      </w:r>
      <w:proofErr w:type="spellStart"/>
      <w:proofErr w:type="gramStart"/>
      <w:r w:rsidRPr="00BE7ECF">
        <w:rPr>
          <w:rFonts w:ascii="Arial" w:eastAsia="Times New Roman" w:hAnsi="Arial" w:cs="Arial"/>
          <w:color w:val="000000"/>
          <w:sz w:val="21"/>
          <w:szCs w:val="21"/>
          <w:lang w:eastAsia="ru-RU"/>
        </w:rPr>
        <w:t>образом,практически</w:t>
      </w:r>
      <w:proofErr w:type="spellEnd"/>
      <w:proofErr w:type="gramEnd"/>
      <w:r w:rsidRPr="00BE7ECF">
        <w:rPr>
          <w:rFonts w:ascii="Arial" w:eastAsia="Times New Roman" w:hAnsi="Arial" w:cs="Arial"/>
          <w:color w:val="000000"/>
          <w:sz w:val="21"/>
          <w:szCs w:val="21"/>
          <w:lang w:eastAsia="ru-RU"/>
        </w:rPr>
        <w:t xml:space="preserve"> все хронологически и масштабно связанные глобальные быстропротекающие процессы на Земле могут быть обоснованно объединены в единую непротиворечивую систему, в которой причиной повторяющихся перерывов в плавном течении длительных процессов являются импульсы падений крупных астероидов, вызванные внешним галактическим воздействием. Тем самым подтверждая предположение Галлея (</w:t>
      </w:r>
      <w:proofErr w:type="spellStart"/>
      <w:r w:rsidRPr="00BE7ECF">
        <w:rPr>
          <w:rFonts w:ascii="Arial" w:eastAsia="Times New Roman" w:hAnsi="Arial" w:cs="Arial"/>
          <w:i/>
          <w:iCs/>
          <w:color w:val="000000"/>
          <w:sz w:val="21"/>
          <w:szCs w:val="21"/>
          <w:lang w:eastAsia="ru-RU"/>
        </w:rPr>
        <w:t>E.Halley</w:t>
      </w:r>
      <w:proofErr w:type="spellEnd"/>
      <w:r w:rsidRPr="00BE7ECF">
        <w:rPr>
          <w:rFonts w:ascii="Arial" w:eastAsia="Times New Roman" w:hAnsi="Arial" w:cs="Arial"/>
          <w:i/>
          <w:iCs/>
          <w:color w:val="000000"/>
          <w:sz w:val="21"/>
          <w:szCs w:val="21"/>
          <w:lang w:eastAsia="ru-RU"/>
        </w:rPr>
        <w:t>, 1694</w:t>
      </w:r>
      <w:r w:rsidRPr="00BE7ECF">
        <w:rPr>
          <w:rFonts w:ascii="Arial" w:eastAsia="Times New Roman" w:hAnsi="Arial" w:cs="Arial"/>
          <w:color w:val="000000"/>
          <w:sz w:val="21"/>
          <w:szCs w:val="21"/>
          <w:lang w:eastAsia="ru-RU"/>
        </w:rPr>
        <w:t xml:space="preserve">) об ударной природе образования глубоководных котловин и глобальных катастроф в истории Земли. Комплекс взаимосвязей согласуется как с установленными закономерными периодичностями и хронологическими последовательностями резких изменений, так и с совпадениями интенсивностей граничных событий и масштабов последующих постепенных </w:t>
      </w:r>
      <w:r w:rsidRPr="00BE7ECF">
        <w:rPr>
          <w:rFonts w:ascii="Arial" w:eastAsia="Times New Roman" w:hAnsi="Arial" w:cs="Arial"/>
          <w:color w:val="000000"/>
          <w:sz w:val="21"/>
          <w:szCs w:val="21"/>
          <w:lang w:eastAsia="ru-RU"/>
        </w:rPr>
        <w:lastRenderedPageBreak/>
        <w:t>процессов. Существование системы может служить достаточным доказательством единой природы кратковременных процессов по [</w:t>
      </w:r>
      <w:r w:rsidRPr="00BE7ECF">
        <w:rPr>
          <w:rFonts w:ascii="Arial" w:eastAsia="Times New Roman" w:hAnsi="Arial" w:cs="Arial"/>
          <w:i/>
          <w:iCs/>
          <w:color w:val="000000"/>
          <w:sz w:val="21"/>
          <w:szCs w:val="21"/>
          <w:lang w:eastAsia="ru-RU"/>
        </w:rPr>
        <w:t>1; 6; 7</w:t>
      </w:r>
      <w:r w:rsidRPr="00BE7ECF">
        <w:rPr>
          <w:rFonts w:ascii="Arial" w:eastAsia="Times New Roman" w:hAnsi="Arial" w:cs="Arial"/>
          <w:color w:val="000000"/>
          <w:sz w:val="21"/>
          <w:szCs w:val="21"/>
          <w:lang w:eastAsia="ru-RU"/>
        </w:rPr>
        <w:t xml:space="preserve">], а также ударных гипотез образований кольцевых глубоководных котловин и </w:t>
      </w:r>
      <w:proofErr w:type="spellStart"/>
      <w:r w:rsidRPr="00BE7ECF">
        <w:rPr>
          <w:rFonts w:ascii="Arial" w:eastAsia="Times New Roman" w:hAnsi="Arial" w:cs="Arial"/>
          <w:color w:val="000000"/>
          <w:sz w:val="21"/>
          <w:szCs w:val="21"/>
          <w:lang w:eastAsia="ru-RU"/>
        </w:rPr>
        <w:t>плюмов</w:t>
      </w:r>
      <w:proofErr w:type="spellEnd"/>
      <w:r w:rsidRPr="00BE7ECF">
        <w:rPr>
          <w:rFonts w:ascii="Arial" w:eastAsia="Times New Roman" w:hAnsi="Arial" w:cs="Arial"/>
          <w:color w:val="000000"/>
          <w:sz w:val="21"/>
          <w:szCs w:val="21"/>
          <w:lang w:eastAsia="ru-RU"/>
        </w:rPr>
        <w:t>, многокилометровых регрессий и ротационной природы землетрясений, как единственно возможных условий существования самой системы.</w:t>
      </w:r>
    </w:p>
    <w:p w14:paraId="4FE1703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b/>
          <w:bCs/>
          <w:i/>
          <w:iCs/>
          <w:color w:val="000000"/>
          <w:sz w:val="21"/>
          <w:szCs w:val="21"/>
          <w:lang w:eastAsia="ru-RU"/>
        </w:rPr>
        <w:t> </w:t>
      </w:r>
    </w:p>
    <w:p w14:paraId="169A6BA9"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b/>
          <w:bCs/>
          <w:i/>
          <w:iCs/>
          <w:color w:val="000000"/>
          <w:sz w:val="21"/>
          <w:szCs w:val="21"/>
          <w:lang w:eastAsia="ru-RU"/>
        </w:rPr>
        <w:t>Заключение. Галактическая первопричина.</w:t>
      </w:r>
      <w:r w:rsidRPr="00BE7ECF">
        <w:rPr>
          <w:rFonts w:ascii="Arial" w:eastAsia="Times New Roman" w:hAnsi="Arial" w:cs="Arial"/>
          <w:color w:val="000000"/>
          <w:sz w:val="21"/>
          <w:szCs w:val="21"/>
          <w:lang w:eastAsia="ru-RU"/>
        </w:rPr>
        <w:t xml:space="preserve"> Существование в </w:t>
      </w:r>
      <w:proofErr w:type="spellStart"/>
      <w:r w:rsidRPr="00BE7ECF">
        <w:rPr>
          <w:rFonts w:ascii="Arial" w:eastAsia="Times New Roman" w:hAnsi="Arial" w:cs="Arial"/>
          <w:color w:val="000000"/>
          <w:sz w:val="21"/>
          <w:szCs w:val="21"/>
          <w:lang w:eastAsia="ru-RU"/>
        </w:rPr>
        <w:t>фанерозойской</w:t>
      </w:r>
      <w:proofErr w:type="spellEnd"/>
      <w:r w:rsidRPr="00BE7ECF">
        <w:rPr>
          <w:rFonts w:ascii="Arial" w:eastAsia="Times New Roman" w:hAnsi="Arial" w:cs="Arial"/>
          <w:color w:val="000000"/>
          <w:sz w:val="21"/>
          <w:szCs w:val="21"/>
          <w:lang w:eastAsia="ru-RU"/>
        </w:rPr>
        <w:t xml:space="preserve"> истории периодичности от 30 до 12 </w:t>
      </w:r>
      <w:proofErr w:type="spellStart"/>
      <w:proofErr w:type="gramStart"/>
      <w:r w:rsidRPr="00BE7ECF">
        <w:rPr>
          <w:rFonts w:ascii="Arial" w:eastAsia="Times New Roman" w:hAnsi="Arial" w:cs="Arial"/>
          <w:color w:val="000000"/>
          <w:sz w:val="21"/>
          <w:szCs w:val="21"/>
          <w:lang w:eastAsia="ru-RU"/>
        </w:rPr>
        <w:t>млн.лет</w:t>
      </w:r>
      <w:proofErr w:type="spellEnd"/>
      <w:proofErr w:type="gramEnd"/>
      <w:r w:rsidRPr="00BE7ECF">
        <w:rPr>
          <w:rFonts w:ascii="Arial" w:eastAsia="Times New Roman" w:hAnsi="Arial" w:cs="Arial"/>
          <w:color w:val="000000"/>
          <w:sz w:val="21"/>
          <w:szCs w:val="21"/>
          <w:lang w:eastAsia="ru-RU"/>
        </w:rPr>
        <w:t xml:space="preserve"> предположительно внешних динамических воздействий на объекты Солнечной системы возможно только при вращении установленных возмущений-неоднородностей среды диска Млечного пути с угловой скоростью, значительно превышающей угловую скорость Солнца. Время предполагаемого оборота для модели из двух Рукавов-возмущений, как продолжительности двух эпох геохронологической шкалы, составляет в среднем около 26 </w:t>
      </w:r>
      <w:proofErr w:type="spellStart"/>
      <w:r w:rsidRPr="00BE7ECF">
        <w:rPr>
          <w:rFonts w:ascii="Arial" w:eastAsia="Times New Roman" w:hAnsi="Arial" w:cs="Arial"/>
          <w:color w:val="000000"/>
          <w:sz w:val="21"/>
          <w:szCs w:val="21"/>
          <w:lang w:eastAsia="ru-RU"/>
        </w:rPr>
        <w:t>млн.лет</w:t>
      </w:r>
      <w:proofErr w:type="spellEnd"/>
      <w:r w:rsidRPr="00BE7ECF">
        <w:rPr>
          <w:rFonts w:ascii="Arial" w:eastAsia="Times New Roman" w:hAnsi="Arial" w:cs="Arial"/>
          <w:color w:val="000000"/>
          <w:sz w:val="21"/>
          <w:szCs w:val="21"/>
          <w:lang w:eastAsia="ru-RU"/>
        </w:rPr>
        <w:t xml:space="preserve"> в последние 90-100 </w:t>
      </w:r>
      <w:proofErr w:type="spellStart"/>
      <w:r w:rsidRPr="00BE7ECF">
        <w:rPr>
          <w:rFonts w:ascii="Arial" w:eastAsia="Times New Roman" w:hAnsi="Arial" w:cs="Arial"/>
          <w:color w:val="000000"/>
          <w:sz w:val="21"/>
          <w:szCs w:val="21"/>
          <w:lang w:eastAsia="ru-RU"/>
        </w:rPr>
        <w:t>млн.лет</w:t>
      </w:r>
      <w:proofErr w:type="spellEnd"/>
      <w:r w:rsidRPr="00BE7ECF">
        <w:rPr>
          <w:rFonts w:ascii="Arial" w:eastAsia="Times New Roman" w:hAnsi="Arial" w:cs="Arial"/>
          <w:color w:val="000000"/>
          <w:sz w:val="21"/>
          <w:szCs w:val="21"/>
          <w:lang w:eastAsia="ru-RU"/>
        </w:rPr>
        <w:t xml:space="preserve"> по [</w:t>
      </w:r>
      <w:r w:rsidRPr="00BE7ECF">
        <w:rPr>
          <w:rFonts w:ascii="Arial" w:eastAsia="Times New Roman" w:hAnsi="Arial" w:cs="Arial"/>
          <w:i/>
          <w:iCs/>
          <w:color w:val="000000"/>
          <w:sz w:val="21"/>
          <w:szCs w:val="21"/>
          <w:lang w:eastAsia="ru-RU"/>
        </w:rPr>
        <w:t>1</w:t>
      </w:r>
      <w:r w:rsidRPr="00BE7ECF">
        <w:rPr>
          <w:rFonts w:ascii="Arial" w:eastAsia="Times New Roman" w:hAnsi="Arial" w:cs="Arial"/>
          <w:color w:val="000000"/>
          <w:sz w:val="21"/>
          <w:szCs w:val="21"/>
          <w:lang w:eastAsia="ru-RU"/>
        </w:rPr>
        <w:t xml:space="preserve">] или 23,5-23,8 </w:t>
      </w:r>
      <w:proofErr w:type="spellStart"/>
      <w:r w:rsidRPr="00BE7ECF">
        <w:rPr>
          <w:rFonts w:ascii="Arial" w:eastAsia="Times New Roman" w:hAnsi="Arial" w:cs="Arial"/>
          <w:color w:val="000000"/>
          <w:sz w:val="21"/>
          <w:szCs w:val="21"/>
          <w:lang w:eastAsia="ru-RU"/>
        </w:rPr>
        <w:t>млн.лет</w:t>
      </w:r>
      <w:proofErr w:type="spellEnd"/>
      <w:r w:rsidRPr="00BE7ECF">
        <w:rPr>
          <w:rFonts w:ascii="Arial" w:eastAsia="Times New Roman" w:hAnsi="Arial" w:cs="Arial"/>
          <w:color w:val="000000"/>
          <w:sz w:val="21"/>
          <w:szCs w:val="21"/>
          <w:lang w:eastAsia="ru-RU"/>
        </w:rPr>
        <w:t xml:space="preserve"> в настоящее время (</w:t>
      </w:r>
      <w:r w:rsidRPr="00BE7ECF">
        <w:rPr>
          <w:rFonts w:ascii="Arial" w:eastAsia="Times New Roman" w:hAnsi="Arial" w:cs="Arial"/>
          <w:i/>
          <w:iCs/>
          <w:color w:val="000000"/>
          <w:sz w:val="21"/>
          <w:szCs w:val="21"/>
          <w:lang w:eastAsia="ru-RU"/>
        </w:rPr>
        <w:t>Табл.1; Рис.2</w:t>
      </w:r>
      <w:r w:rsidRPr="00BE7ECF">
        <w:rPr>
          <w:rFonts w:ascii="Arial" w:eastAsia="Times New Roman" w:hAnsi="Arial" w:cs="Arial"/>
          <w:color w:val="000000"/>
          <w:sz w:val="21"/>
          <w:szCs w:val="21"/>
          <w:lang w:eastAsia="ru-RU"/>
        </w:rPr>
        <w:t xml:space="preserve">), что совпадает с данными о современном периоде обращения объектов Галактического центра примерно в 24 </w:t>
      </w:r>
      <w:proofErr w:type="spellStart"/>
      <w:r w:rsidRPr="00BE7ECF">
        <w:rPr>
          <w:rFonts w:ascii="Arial" w:eastAsia="Times New Roman" w:hAnsi="Arial" w:cs="Arial"/>
          <w:color w:val="000000"/>
          <w:sz w:val="21"/>
          <w:szCs w:val="21"/>
          <w:lang w:eastAsia="ru-RU"/>
        </w:rPr>
        <w:t>млн.лет</w:t>
      </w:r>
      <w:proofErr w:type="spellEnd"/>
      <w:r w:rsidRPr="00BE7ECF">
        <w:rPr>
          <w:rFonts w:ascii="Arial" w:eastAsia="Times New Roman" w:hAnsi="Arial" w:cs="Arial"/>
          <w:color w:val="000000"/>
          <w:sz w:val="21"/>
          <w:szCs w:val="21"/>
          <w:lang w:eastAsia="ru-RU"/>
        </w:rPr>
        <w:t>.</w:t>
      </w:r>
    </w:p>
    <w:p w14:paraId="3D20F408"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Возможность стационарной галактической ударной волны (ГУВ) еще не означает, что она должна существовать – за спиральную структуру Галактики могут быть ответственны отстающие волны плотности, выбросы из Центра газов, продуктов взрывов или иной материи (энергии), групповая скорость которых направлена от центра к периферии по [</w:t>
      </w:r>
      <w:r w:rsidRPr="00BE7ECF">
        <w:rPr>
          <w:rFonts w:ascii="Arial" w:eastAsia="Times New Roman" w:hAnsi="Arial" w:cs="Arial"/>
          <w:i/>
          <w:iCs/>
          <w:color w:val="000000"/>
          <w:sz w:val="21"/>
          <w:szCs w:val="21"/>
          <w:lang w:eastAsia="ru-RU"/>
        </w:rPr>
        <w:t>8</w:t>
      </w:r>
      <w:r w:rsidRPr="00BE7ECF">
        <w:rPr>
          <w:rFonts w:ascii="Arial" w:eastAsia="Times New Roman" w:hAnsi="Arial" w:cs="Arial"/>
          <w:color w:val="000000"/>
          <w:sz w:val="21"/>
          <w:szCs w:val="21"/>
          <w:lang w:eastAsia="ru-RU"/>
        </w:rPr>
        <w:t xml:space="preserve">]. В таком случае угловые скорости распространений возмущений среды будут совпадать со скоростью вращения самого дипольного генератора излучений (традиционно такой механизм сравнивают с действием вращающейся поливальной установки или проблескового маяка, реже </w:t>
      </w:r>
      <w:proofErr w:type="spellStart"/>
      <w:r w:rsidRPr="00BE7ECF">
        <w:rPr>
          <w:rFonts w:ascii="Arial" w:eastAsia="Times New Roman" w:hAnsi="Arial" w:cs="Arial"/>
          <w:color w:val="000000"/>
          <w:sz w:val="21"/>
          <w:szCs w:val="21"/>
          <w:lang w:eastAsia="ru-RU"/>
        </w:rPr>
        <w:t>паркеровскими</w:t>
      </w:r>
      <w:proofErr w:type="spellEnd"/>
      <w:r w:rsidRPr="00BE7ECF">
        <w:rPr>
          <w:rFonts w:ascii="Arial" w:eastAsia="Times New Roman" w:hAnsi="Arial" w:cs="Arial"/>
          <w:color w:val="000000"/>
          <w:sz w:val="21"/>
          <w:szCs w:val="21"/>
          <w:lang w:eastAsia="ru-RU"/>
        </w:rPr>
        <w:t xml:space="preserve"> спиралями солнечного ветра), значительно превышая угловые скорости вращений объектов Галактической плоскости за пределами центральной </w:t>
      </w:r>
      <w:proofErr w:type="spellStart"/>
      <w:r w:rsidRPr="00BE7ECF">
        <w:rPr>
          <w:rFonts w:ascii="Arial" w:eastAsia="Times New Roman" w:hAnsi="Arial" w:cs="Arial"/>
          <w:color w:val="000000"/>
          <w:sz w:val="21"/>
          <w:szCs w:val="21"/>
          <w:lang w:eastAsia="ru-RU"/>
        </w:rPr>
        <w:t>коротационной</w:t>
      </w:r>
      <w:proofErr w:type="spellEnd"/>
      <w:r w:rsidRPr="00BE7ECF">
        <w:rPr>
          <w:rFonts w:ascii="Arial" w:eastAsia="Times New Roman" w:hAnsi="Arial" w:cs="Arial"/>
          <w:color w:val="000000"/>
          <w:sz w:val="21"/>
          <w:szCs w:val="21"/>
          <w:lang w:eastAsia="ru-RU"/>
        </w:rPr>
        <w:t xml:space="preserve"> области радиусом около 3-4 </w:t>
      </w:r>
      <w:proofErr w:type="spellStart"/>
      <w:r w:rsidRPr="00BE7ECF">
        <w:rPr>
          <w:rFonts w:ascii="Arial" w:eastAsia="Times New Roman" w:hAnsi="Arial" w:cs="Arial"/>
          <w:color w:val="000000"/>
          <w:sz w:val="21"/>
          <w:szCs w:val="21"/>
          <w:lang w:eastAsia="ru-RU"/>
        </w:rPr>
        <w:t>кпк</w:t>
      </w:r>
      <w:proofErr w:type="spellEnd"/>
      <w:r w:rsidRPr="00BE7ECF">
        <w:rPr>
          <w:rFonts w:ascii="Arial" w:eastAsia="Times New Roman" w:hAnsi="Arial" w:cs="Arial"/>
          <w:color w:val="000000"/>
          <w:sz w:val="21"/>
          <w:szCs w:val="21"/>
          <w:lang w:eastAsia="ru-RU"/>
        </w:rPr>
        <w:t xml:space="preserve"> (</w:t>
      </w:r>
      <w:r w:rsidRPr="00BE7ECF">
        <w:rPr>
          <w:rFonts w:ascii="Arial" w:eastAsia="Times New Roman" w:hAnsi="Arial" w:cs="Arial"/>
          <w:i/>
          <w:iCs/>
          <w:color w:val="000000"/>
          <w:sz w:val="21"/>
          <w:szCs w:val="21"/>
          <w:lang w:eastAsia="ru-RU"/>
        </w:rPr>
        <w:t>Рис.4</w:t>
      </w:r>
      <w:r w:rsidRPr="00BE7ECF">
        <w:rPr>
          <w:rFonts w:ascii="Arial" w:eastAsia="Times New Roman" w:hAnsi="Arial" w:cs="Arial"/>
          <w:color w:val="000000"/>
          <w:sz w:val="21"/>
          <w:szCs w:val="21"/>
          <w:lang w:eastAsia="ru-RU"/>
        </w:rPr>
        <w:t>). Соответственно установленное различие характеристик спиральных неоднородностей диска [</w:t>
      </w:r>
      <w:r w:rsidRPr="00BE7ECF">
        <w:rPr>
          <w:rFonts w:ascii="Arial" w:eastAsia="Times New Roman" w:hAnsi="Arial" w:cs="Arial"/>
          <w:i/>
          <w:iCs/>
          <w:color w:val="000000"/>
          <w:sz w:val="21"/>
          <w:szCs w:val="21"/>
          <w:lang w:eastAsia="ru-RU"/>
        </w:rPr>
        <w:t>8</w:t>
      </w:r>
      <w:r w:rsidRPr="00BE7ECF">
        <w:rPr>
          <w:rFonts w:ascii="Arial" w:eastAsia="Times New Roman" w:hAnsi="Arial" w:cs="Arial"/>
          <w:color w:val="000000"/>
          <w:sz w:val="21"/>
          <w:szCs w:val="21"/>
          <w:lang w:eastAsia="ru-RU"/>
        </w:rPr>
        <w:t>] будет зависеть от свойств возможных выбросов.</w:t>
      </w:r>
    </w:p>
    <w:p w14:paraId="343EB53E"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br/>
        <w:t>По модели Галактики [</w:t>
      </w:r>
      <w:r w:rsidRPr="00BE7ECF">
        <w:rPr>
          <w:rFonts w:ascii="Arial" w:eastAsia="Times New Roman" w:hAnsi="Arial" w:cs="Arial"/>
          <w:i/>
          <w:iCs/>
          <w:color w:val="000000"/>
          <w:sz w:val="21"/>
          <w:szCs w:val="21"/>
          <w:lang w:eastAsia="ru-RU"/>
        </w:rPr>
        <w:t>22</w:t>
      </w:r>
      <w:r w:rsidRPr="00BE7ECF">
        <w:rPr>
          <w:rFonts w:ascii="Arial" w:eastAsia="Times New Roman" w:hAnsi="Arial" w:cs="Arial"/>
          <w:color w:val="000000"/>
          <w:sz w:val="21"/>
          <w:szCs w:val="21"/>
          <w:lang w:eastAsia="ru-RU"/>
        </w:rPr>
        <w:t>] (</w:t>
      </w:r>
      <w:r w:rsidRPr="00BE7ECF">
        <w:rPr>
          <w:rFonts w:ascii="Arial" w:eastAsia="Times New Roman" w:hAnsi="Arial" w:cs="Arial"/>
          <w:i/>
          <w:iCs/>
          <w:color w:val="000000"/>
          <w:sz w:val="21"/>
          <w:szCs w:val="21"/>
          <w:lang w:eastAsia="ru-RU"/>
        </w:rPr>
        <w:t>Рис.4</w:t>
      </w:r>
      <w:r w:rsidRPr="00BE7ECF">
        <w:rPr>
          <w:rFonts w:ascii="Arial" w:eastAsia="Times New Roman" w:hAnsi="Arial" w:cs="Arial"/>
          <w:color w:val="000000"/>
          <w:sz w:val="21"/>
          <w:szCs w:val="21"/>
          <w:lang w:eastAsia="ru-RU"/>
        </w:rPr>
        <w:t xml:space="preserve">), исходя из современной периодичности вращения объектов Центра в 23,5-24,0 </w:t>
      </w:r>
      <w:proofErr w:type="spellStart"/>
      <w:r w:rsidRPr="00BE7ECF">
        <w:rPr>
          <w:rFonts w:ascii="Arial" w:eastAsia="Times New Roman" w:hAnsi="Arial" w:cs="Arial"/>
          <w:color w:val="000000"/>
          <w:sz w:val="21"/>
          <w:szCs w:val="21"/>
          <w:lang w:eastAsia="ru-RU"/>
        </w:rPr>
        <w:t>млн.лет</w:t>
      </w:r>
      <w:proofErr w:type="spellEnd"/>
      <w:r w:rsidRPr="00BE7ECF">
        <w:rPr>
          <w:rFonts w:ascii="Arial" w:eastAsia="Times New Roman" w:hAnsi="Arial" w:cs="Arial"/>
          <w:color w:val="000000"/>
          <w:sz w:val="21"/>
          <w:szCs w:val="21"/>
          <w:lang w:eastAsia="ru-RU"/>
        </w:rPr>
        <w:t xml:space="preserve">, радиальные составляющие расширений Спиральных возмущений можно приблизительно оценить: Стрельца и Лебедя-Внешнего рукава в 350-520, Персея и Щита-Центавра в 450-550, Ориона в 600-800 км/с. Указанные скорости отвечают диапазону звездных ветров </w:t>
      </w:r>
      <w:proofErr w:type="spellStart"/>
      <w:r w:rsidRPr="00BE7ECF">
        <w:rPr>
          <w:rFonts w:ascii="Arial" w:eastAsia="Times New Roman" w:hAnsi="Arial" w:cs="Arial"/>
          <w:color w:val="000000"/>
          <w:sz w:val="21"/>
          <w:szCs w:val="21"/>
          <w:lang w:eastAsia="ru-RU"/>
        </w:rPr>
        <w:t>Ю.Н.Паркера</w:t>
      </w:r>
      <w:proofErr w:type="spellEnd"/>
      <w:r w:rsidRPr="00BE7ECF">
        <w:rPr>
          <w:rFonts w:ascii="Arial" w:eastAsia="Times New Roman" w:hAnsi="Arial" w:cs="Arial"/>
          <w:color w:val="000000"/>
          <w:sz w:val="21"/>
          <w:szCs w:val="21"/>
          <w:lang w:eastAsia="ru-RU"/>
        </w:rPr>
        <w:t xml:space="preserve"> (</w:t>
      </w:r>
      <w:proofErr w:type="spellStart"/>
      <w:r w:rsidRPr="00BE7ECF">
        <w:rPr>
          <w:rFonts w:ascii="Arial" w:eastAsia="Times New Roman" w:hAnsi="Arial" w:cs="Arial"/>
          <w:i/>
          <w:iCs/>
          <w:color w:val="000000"/>
          <w:sz w:val="21"/>
          <w:szCs w:val="21"/>
          <w:lang w:eastAsia="ru-RU"/>
        </w:rPr>
        <w:t>E.N.Parker</w:t>
      </w:r>
      <w:proofErr w:type="spellEnd"/>
      <w:r w:rsidRPr="00BE7ECF">
        <w:rPr>
          <w:rFonts w:ascii="Arial" w:eastAsia="Times New Roman" w:hAnsi="Arial" w:cs="Arial"/>
          <w:color w:val="000000"/>
          <w:sz w:val="21"/>
          <w:szCs w:val="21"/>
          <w:lang w:eastAsia="ru-RU"/>
        </w:rPr>
        <w:t>) порядка 100-1000 км/с и наблюдаемым экстремумам солнечных космических лучей (СКЛ) в 260-500 км/с, 500-1000 км/с и до 800-1500 км/с.</w:t>
      </w:r>
    </w:p>
    <w:p w14:paraId="64BBD94C"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i/>
          <w:iCs/>
          <w:noProof/>
          <w:color w:val="000000"/>
          <w:sz w:val="21"/>
          <w:szCs w:val="21"/>
          <w:lang w:eastAsia="ru-RU"/>
        </w:rPr>
        <w:drawing>
          <wp:inline distT="0" distB="0" distL="0" distR="0" wp14:anchorId="77EB2BFA" wp14:editId="14030864">
            <wp:extent cx="5800725" cy="2867025"/>
            <wp:effectExtent l="0" t="0" r="9525" b="9525"/>
            <wp:docPr id="10" name="Рисунок 10" descr="Рис. 4. Схема логарифмически спиральных рукавов Млечного пути по данным [22] (а), кривая вращения диска Галактики [23] (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ис. 4. Схема логарифмически спиральных рукавов Млечного пути по данным [22] (а), кривая вращения диска Галактики [23] (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725" cy="2867025"/>
                    </a:xfrm>
                    <a:prstGeom prst="rect">
                      <a:avLst/>
                    </a:prstGeom>
                    <a:noFill/>
                    <a:ln>
                      <a:noFill/>
                    </a:ln>
                  </pic:spPr>
                </pic:pic>
              </a:graphicData>
            </a:graphic>
          </wp:inline>
        </w:drawing>
      </w:r>
      <w:r w:rsidRPr="00BE7ECF">
        <w:rPr>
          <w:rFonts w:ascii="Arial" w:eastAsia="Times New Roman" w:hAnsi="Arial" w:cs="Arial"/>
          <w:i/>
          <w:iCs/>
          <w:color w:val="000000"/>
          <w:sz w:val="21"/>
          <w:szCs w:val="21"/>
          <w:lang w:eastAsia="ru-RU"/>
        </w:rPr>
        <w:t> </w:t>
      </w:r>
    </w:p>
    <w:p w14:paraId="158C2748"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i/>
          <w:iCs/>
          <w:color w:val="000000"/>
          <w:sz w:val="21"/>
          <w:szCs w:val="21"/>
          <w:lang w:eastAsia="ru-RU"/>
        </w:rPr>
        <w:t>Рис.4. Схема логарифмически спиральных рукавов Млечного пути по материалам [22] (а), кривая вращения диска Галактики [23] (б).</w:t>
      </w:r>
    </w:p>
    <w:p w14:paraId="3CCBB37F"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lastRenderedPageBreak/>
        <w:t>Потоки звездных лучей до </w:t>
      </w:r>
      <w:r w:rsidRPr="00BE7ECF">
        <w:rPr>
          <w:rFonts w:ascii="Arial" w:eastAsia="Times New Roman" w:hAnsi="Arial" w:cs="Arial"/>
          <w:i/>
          <w:iCs/>
          <w:color w:val="000000"/>
          <w:sz w:val="21"/>
          <w:szCs w:val="21"/>
          <w:lang w:eastAsia="ru-RU"/>
        </w:rPr>
        <w:t>Е </w:t>
      </w:r>
      <w:r w:rsidRPr="00BE7ECF">
        <w:rPr>
          <w:rFonts w:ascii="Arial" w:eastAsia="Times New Roman" w:hAnsi="Arial" w:cs="Arial"/>
          <w:color w:val="000000"/>
          <w:sz w:val="21"/>
          <w:szCs w:val="21"/>
          <w:lang w:eastAsia="ru-RU"/>
        </w:rPr>
        <w:t>&gt;10</w:t>
      </w:r>
      <w:r w:rsidRPr="00BE7ECF">
        <w:rPr>
          <w:rFonts w:ascii="Arial" w:eastAsia="Times New Roman" w:hAnsi="Arial" w:cs="Arial"/>
          <w:color w:val="000000"/>
          <w:sz w:val="21"/>
          <w:szCs w:val="21"/>
          <w:vertAlign w:val="superscript"/>
          <w:lang w:eastAsia="ru-RU"/>
        </w:rPr>
        <w:t>9</w:t>
      </w:r>
      <w:r w:rsidRPr="00BE7ECF">
        <w:rPr>
          <w:rFonts w:ascii="Arial" w:eastAsia="Times New Roman" w:hAnsi="Arial" w:cs="Arial"/>
          <w:color w:val="000000"/>
          <w:sz w:val="21"/>
          <w:szCs w:val="21"/>
          <w:lang w:eastAsia="ru-RU"/>
        </w:rPr>
        <w:t>-10</w:t>
      </w:r>
      <w:r w:rsidRPr="00BE7ECF">
        <w:rPr>
          <w:rFonts w:ascii="Arial" w:eastAsia="Times New Roman" w:hAnsi="Arial" w:cs="Arial"/>
          <w:color w:val="000000"/>
          <w:sz w:val="21"/>
          <w:szCs w:val="21"/>
          <w:vertAlign w:val="superscript"/>
          <w:lang w:eastAsia="ru-RU"/>
        </w:rPr>
        <w:t>10</w:t>
      </w:r>
      <w:r w:rsidRPr="00BE7ECF">
        <w:rPr>
          <w:rFonts w:ascii="Arial" w:eastAsia="Times New Roman" w:hAnsi="Arial" w:cs="Arial"/>
          <w:color w:val="000000"/>
          <w:sz w:val="21"/>
          <w:szCs w:val="21"/>
          <w:lang w:eastAsia="ru-RU"/>
        </w:rPr>
        <w:t> эВ – ионизованной плазмы преимущественно из протонов соответствуют характеристикам предполагаемых выбросов, обладают ударной волной и необходимой энергией. При высокой интенсивности излучений (звездная плотность в центральной части нашей Галактики на 4-7 порядков выше, чем в «галактических» окрестностях Солнца), возможности ускорений частиц на фронтах ГУВ и в магнитном поле ядра, длительное давление высокоскоростных звездных КЛ высоких энергий из Центра представляется достаточным для дестабилизации орбит малых тел Солнечной системы, как и прекращение воздействия потока: – Реально спиральная структура представляет собой одновременно и воз</w:t>
      </w:r>
      <w:r w:rsidRPr="00BE7ECF">
        <w:rPr>
          <w:rFonts w:ascii="Arial" w:eastAsia="Times New Roman" w:hAnsi="Arial" w:cs="Arial"/>
          <w:color w:val="000000"/>
          <w:sz w:val="21"/>
          <w:szCs w:val="21"/>
          <w:lang w:eastAsia="ru-RU"/>
        </w:rPr>
        <w:softHyphen/>
        <w:t>мущения плотности, и возмущения скорости в диске Галактики [</w:t>
      </w:r>
      <w:r w:rsidRPr="00BE7ECF">
        <w:rPr>
          <w:rFonts w:ascii="Arial" w:eastAsia="Times New Roman" w:hAnsi="Arial" w:cs="Arial"/>
          <w:i/>
          <w:iCs/>
          <w:color w:val="000000"/>
          <w:sz w:val="21"/>
          <w:szCs w:val="21"/>
          <w:lang w:eastAsia="ru-RU"/>
        </w:rPr>
        <w:t>8</w:t>
      </w:r>
      <w:r w:rsidRPr="00BE7ECF">
        <w:rPr>
          <w:rFonts w:ascii="Arial" w:eastAsia="Times New Roman" w:hAnsi="Arial" w:cs="Arial"/>
          <w:color w:val="000000"/>
          <w:sz w:val="21"/>
          <w:szCs w:val="21"/>
          <w:lang w:eastAsia="ru-RU"/>
        </w:rPr>
        <w:t>] до 10-15%, закономерно отличаясь от «</w:t>
      </w:r>
      <w:proofErr w:type="spellStart"/>
      <w:r w:rsidRPr="00BE7ECF">
        <w:rPr>
          <w:rFonts w:ascii="Arial" w:eastAsia="Times New Roman" w:hAnsi="Arial" w:cs="Arial"/>
          <w:color w:val="000000"/>
          <w:sz w:val="21"/>
          <w:szCs w:val="21"/>
          <w:lang w:eastAsia="ru-RU"/>
        </w:rPr>
        <w:t>бесстолкновительных</w:t>
      </w:r>
      <w:proofErr w:type="spellEnd"/>
      <w:r w:rsidRPr="00BE7ECF">
        <w:rPr>
          <w:rFonts w:ascii="Arial" w:eastAsia="Times New Roman" w:hAnsi="Arial" w:cs="Arial"/>
          <w:color w:val="000000"/>
          <w:sz w:val="21"/>
          <w:szCs w:val="21"/>
          <w:lang w:eastAsia="ru-RU"/>
        </w:rPr>
        <w:t>» условий.</w:t>
      </w:r>
    </w:p>
    <w:p w14:paraId="6DB1EDC5"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Ударные волны СКЛ, наблюдаемые в околоземном пространстве, в большинстве случаев связаны с нестационарными спорадическими высокоскоростными потоками. Имеются данные, что плотность энергии высокоскоростного солнечного ветра может возрастать в десятки сотен и тысяч раз по сравнению со спокойным и достигать значений 50-100 </w:t>
      </w:r>
      <w:r w:rsidRPr="00BE7ECF">
        <w:rPr>
          <w:rFonts w:ascii="Arial" w:eastAsia="Times New Roman" w:hAnsi="Arial" w:cs="Arial"/>
          <w:i/>
          <w:iCs/>
          <w:color w:val="000000"/>
          <w:sz w:val="21"/>
          <w:szCs w:val="21"/>
          <w:lang w:eastAsia="ru-RU"/>
        </w:rPr>
        <w:t>n</w:t>
      </w:r>
      <w:r w:rsidRPr="00BE7ECF">
        <w:rPr>
          <w:rFonts w:ascii="Arial" w:eastAsia="Times New Roman" w:hAnsi="Arial" w:cs="Arial"/>
          <w:color w:val="000000"/>
          <w:sz w:val="21"/>
          <w:szCs w:val="21"/>
          <w:lang w:eastAsia="ru-RU"/>
        </w:rPr>
        <w:t>/см</w:t>
      </w:r>
      <w:r w:rsidRPr="00BE7ECF">
        <w:rPr>
          <w:rFonts w:ascii="Arial" w:eastAsia="Times New Roman" w:hAnsi="Arial" w:cs="Arial"/>
          <w:color w:val="000000"/>
          <w:sz w:val="21"/>
          <w:szCs w:val="21"/>
          <w:vertAlign w:val="superscript"/>
          <w:lang w:eastAsia="ru-RU"/>
        </w:rPr>
        <w:t>3</w:t>
      </w:r>
      <w:r w:rsidRPr="00BE7ECF">
        <w:rPr>
          <w:rFonts w:ascii="Arial" w:eastAsia="Times New Roman" w:hAnsi="Arial" w:cs="Arial"/>
          <w:color w:val="000000"/>
          <w:sz w:val="21"/>
          <w:szCs w:val="21"/>
          <w:lang w:eastAsia="ru-RU"/>
        </w:rPr>
        <w:t> и 50 Эрг/см</w:t>
      </w:r>
      <w:r w:rsidRPr="00BE7ECF">
        <w:rPr>
          <w:rFonts w:ascii="Arial" w:eastAsia="Times New Roman" w:hAnsi="Arial" w:cs="Arial"/>
          <w:color w:val="000000"/>
          <w:sz w:val="21"/>
          <w:szCs w:val="21"/>
          <w:vertAlign w:val="superscript"/>
          <w:lang w:eastAsia="ru-RU"/>
        </w:rPr>
        <w:t>2</w:t>
      </w:r>
      <w:r w:rsidRPr="00BE7ECF">
        <w:rPr>
          <w:rFonts w:ascii="Arial" w:eastAsia="Times New Roman" w:hAnsi="Arial" w:cs="Arial"/>
          <w:color w:val="000000"/>
          <w:sz w:val="21"/>
          <w:szCs w:val="21"/>
          <w:lang w:eastAsia="ru-RU"/>
        </w:rPr>
        <w:t>·с. По аналогии со спорадическими СКЛ масштабные границы геологических эпох вполне могут соответствовать прохождениям через Солнечную систему высокоскоростных потоков ветвей Ориона и его антипода, что согласуется с современной анизотропией КЛ сверхвысоких </w:t>
      </w:r>
      <w:r w:rsidRPr="00BE7ECF">
        <w:rPr>
          <w:rFonts w:ascii="Arial" w:eastAsia="Times New Roman" w:hAnsi="Arial" w:cs="Arial"/>
          <w:i/>
          <w:iCs/>
          <w:color w:val="000000"/>
          <w:sz w:val="21"/>
          <w:szCs w:val="21"/>
          <w:lang w:eastAsia="ru-RU"/>
        </w:rPr>
        <w:t>Е</w:t>
      </w:r>
      <w:r w:rsidRPr="00BE7ECF">
        <w:rPr>
          <w:rFonts w:ascii="Arial" w:eastAsia="Times New Roman" w:hAnsi="Arial" w:cs="Arial"/>
          <w:i/>
          <w:iCs/>
          <w:color w:val="000000"/>
          <w:sz w:val="21"/>
          <w:szCs w:val="21"/>
          <w:u w:val="single"/>
          <w:lang w:eastAsia="ru-RU"/>
        </w:rPr>
        <w:t>&gt;</w:t>
      </w:r>
      <w:r w:rsidRPr="00BE7ECF">
        <w:rPr>
          <w:rFonts w:ascii="Arial" w:eastAsia="Times New Roman" w:hAnsi="Arial" w:cs="Arial"/>
          <w:color w:val="000000"/>
          <w:sz w:val="21"/>
          <w:szCs w:val="21"/>
          <w:lang w:eastAsia="ru-RU"/>
        </w:rPr>
        <w:t>10</w:t>
      </w:r>
      <w:r w:rsidRPr="00BE7ECF">
        <w:rPr>
          <w:rFonts w:ascii="Arial" w:eastAsia="Times New Roman" w:hAnsi="Arial" w:cs="Arial"/>
          <w:color w:val="000000"/>
          <w:sz w:val="21"/>
          <w:szCs w:val="21"/>
          <w:vertAlign w:val="superscript"/>
          <w:lang w:eastAsia="ru-RU"/>
        </w:rPr>
        <w:t>18</w:t>
      </w:r>
      <w:r w:rsidRPr="00BE7ECF">
        <w:rPr>
          <w:rFonts w:ascii="Arial" w:eastAsia="Times New Roman" w:hAnsi="Arial" w:cs="Arial"/>
          <w:color w:val="000000"/>
          <w:sz w:val="21"/>
          <w:szCs w:val="21"/>
          <w:lang w:eastAsia="ru-RU"/>
        </w:rPr>
        <w:t> эВ из центра Галактики, а менее скоростным рукавам – слабее проявленные в истории границы веков геохронологической шкалы.</w:t>
      </w:r>
    </w:p>
    <w:p w14:paraId="5DFB8837"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 xml:space="preserve">По имеющимся представлениям, вследствие </w:t>
      </w:r>
      <w:proofErr w:type="spellStart"/>
      <w:r w:rsidRPr="00BE7ECF">
        <w:rPr>
          <w:rFonts w:ascii="Arial" w:eastAsia="Times New Roman" w:hAnsi="Arial" w:cs="Arial"/>
          <w:color w:val="000000"/>
          <w:sz w:val="21"/>
          <w:szCs w:val="21"/>
          <w:lang w:eastAsia="ru-RU"/>
        </w:rPr>
        <w:t>ионизованности</w:t>
      </w:r>
      <w:proofErr w:type="spellEnd"/>
      <w:r w:rsidRPr="00BE7ECF">
        <w:rPr>
          <w:rFonts w:ascii="Arial" w:eastAsia="Times New Roman" w:hAnsi="Arial" w:cs="Arial"/>
          <w:color w:val="000000"/>
          <w:sz w:val="21"/>
          <w:szCs w:val="21"/>
          <w:lang w:eastAsia="ru-RU"/>
        </w:rPr>
        <w:t xml:space="preserve"> звездный ветер может выбрасываться только вдоль магнитных осей сверхмассивных объектов, аналогично выбросам узконаправленных пучков излучений из магнитных осей пульсаров, несовпадающих с осями вращения. Нахождение рукавов большинства спиральных галактик строго в плоскости вращения может указывать на совпадения магнитных осей их ядер с плоскостями вращений. По всей видимости, взаимодействующие магнитные поля тесных двойных систем сверхмассивных объектов («черных дыр») сливаются в единый мощный магнитный диполь, совпадающий с </w:t>
      </w:r>
      <w:proofErr w:type="spellStart"/>
      <w:r w:rsidRPr="00BE7ECF">
        <w:rPr>
          <w:rFonts w:ascii="Arial" w:eastAsia="Times New Roman" w:hAnsi="Arial" w:cs="Arial"/>
          <w:color w:val="000000"/>
          <w:sz w:val="21"/>
          <w:szCs w:val="21"/>
          <w:lang w:eastAsia="ru-RU"/>
        </w:rPr>
        <w:t>диполью</w:t>
      </w:r>
      <w:proofErr w:type="spellEnd"/>
      <w:r w:rsidRPr="00BE7ECF">
        <w:rPr>
          <w:rFonts w:ascii="Arial" w:eastAsia="Times New Roman" w:hAnsi="Arial" w:cs="Arial"/>
          <w:color w:val="000000"/>
          <w:sz w:val="21"/>
          <w:szCs w:val="21"/>
          <w:lang w:eastAsia="ru-RU"/>
        </w:rPr>
        <w:t xml:space="preserve"> масс, задолго до фактического слияния самих тел: – В ядре Млечного пути предполагается существование не менее двух объектов массами до 10</w:t>
      </w:r>
      <w:r w:rsidRPr="00BE7ECF">
        <w:rPr>
          <w:rFonts w:ascii="Arial" w:eastAsia="Times New Roman" w:hAnsi="Arial" w:cs="Arial"/>
          <w:color w:val="000000"/>
          <w:sz w:val="21"/>
          <w:szCs w:val="21"/>
          <w:vertAlign w:val="superscript"/>
          <w:lang w:eastAsia="ru-RU"/>
        </w:rPr>
        <w:t>6</w:t>
      </w:r>
      <w:r w:rsidRPr="00BE7ECF">
        <w:rPr>
          <w:rFonts w:ascii="Arial" w:eastAsia="Times New Roman" w:hAnsi="Arial" w:cs="Arial"/>
          <w:color w:val="000000"/>
          <w:sz w:val="21"/>
          <w:szCs w:val="21"/>
          <w:lang w:eastAsia="ru-RU"/>
        </w:rPr>
        <w:t> масс Солнца по [</w:t>
      </w:r>
      <w:r w:rsidRPr="00BE7ECF">
        <w:rPr>
          <w:rFonts w:ascii="Arial" w:eastAsia="Times New Roman" w:hAnsi="Arial" w:cs="Arial"/>
          <w:i/>
          <w:iCs/>
          <w:color w:val="000000"/>
          <w:sz w:val="21"/>
          <w:szCs w:val="21"/>
          <w:lang w:eastAsia="ru-RU"/>
        </w:rPr>
        <w:t>8</w:t>
      </w:r>
      <w:r w:rsidRPr="00BE7ECF">
        <w:rPr>
          <w:rFonts w:ascii="Arial" w:eastAsia="Times New Roman" w:hAnsi="Arial" w:cs="Arial"/>
          <w:color w:val="000000"/>
          <w:sz w:val="21"/>
          <w:szCs w:val="21"/>
          <w:lang w:eastAsia="ru-RU"/>
        </w:rPr>
        <w:t>], падающих с ускорением друг на друга. Логарифмический вид Рукавов (отстающий от вращения ядра по (</w:t>
      </w:r>
      <w:proofErr w:type="spellStart"/>
      <w:r w:rsidRPr="00BE7ECF">
        <w:rPr>
          <w:rFonts w:ascii="Arial" w:eastAsia="Times New Roman" w:hAnsi="Arial" w:cs="Arial"/>
          <w:i/>
          <w:iCs/>
          <w:color w:val="000000"/>
          <w:sz w:val="21"/>
          <w:szCs w:val="21"/>
          <w:lang w:eastAsia="ru-RU"/>
        </w:rPr>
        <w:t>H.W.Babcock</w:t>
      </w:r>
      <w:proofErr w:type="spellEnd"/>
      <w:r w:rsidRPr="00BE7ECF">
        <w:rPr>
          <w:rFonts w:ascii="Arial" w:eastAsia="Times New Roman" w:hAnsi="Arial" w:cs="Arial"/>
          <w:i/>
          <w:iCs/>
          <w:color w:val="000000"/>
          <w:sz w:val="21"/>
          <w:szCs w:val="21"/>
          <w:lang w:eastAsia="ru-RU"/>
        </w:rPr>
        <w:t>, 1938</w:t>
      </w:r>
      <w:r w:rsidRPr="00BE7ECF">
        <w:rPr>
          <w:rFonts w:ascii="Arial" w:eastAsia="Times New Roman" w:hAnsi="Arial" w:cs="Arial"/>
          <w:color w:val="000000"/>
          <w:sz w:val="21"/>
          <w:szCs w:val="21"/>
          <w:lang w:eastAsia="ru-RU"/>
        </w:rPr>
        <w:t>)), в отличие от Архимедовой-</w:t>
      </w:r>
      <w:proofErr w:type="spellStart"/>
      <w:r w:rsidRPr="00BE7ECF">
        <w:rPr>
          <w:rFonts w:ascii="Arial" w:eastAsia="Times New Roman" w:hAnsi="Arial" w:cs="Arial"/>
          <w:color w:val="000000"/>
          <w:sz w:val="21"/>
          <w:szCs w:val="21"/>
          <w:lang w:eastAsia="ru-RU"/>
        </w:rPr>
        <w:t>Паркеровской</w:t>
      </w:r>
      <w:proofErr w:type="spellEnd"/>
      <w:r w:rsidRPr="00BE7ECF">
        <w:rPr>
          <w:rFonts w:ascii="Arial" w:eastAsia="Times New Roman" w:hAnsi="Arial" w:cs="Arial"/>
          <w:color w:val="000000"/>
          <w:sz w:val="21"/>
          <w:szCs w:val="21"/>
          <w:lang w:eastAsia="ru-RU"/>
        </w:rPr>
        <w:t xml:space="preserve"> спирали в случае равномерного вращения излучателя, подтверждает ускорение вращения ядра Галактики как сливающейся двойной системы и согласуется с повышением частоты границ – сокращением продолжительности </w:t>
      </w:r>
      <w:proofErr w:type="spellStart"/>
      <w:r w:rsidRPr="00BE7ECF">
        <w:rPr>
          <w:rFonts w:ascii="Arial" w:eastAsia="Times New Roman" w:hAnsi="Arial" w:cs="Arial"/>
          <w:color w:val="000000"/>
          <w:sz w:val="21"/>
          <w:szCs w:val="21"/>
          <w:lang w:eastAsia="ru-RU"/>
        </w:rPr>
        <w:t>фанерозойских</w:t>
      </w:r>
      <w:proofErr w:type="spellEnd"/>
      <w:r w:rsidRPr="00BE7ECF">
        <w:rPr>
          <w:rFonts w:ascii="Arial" w:eastAsia="Times New Roman" w:hAnsi="Arial" w:cs="Arial"/>
          <w:color w:val="000000"/>
          <w:sz w:val="21"/>
          <w:szCs w:val="21"/>
          <w:lang w:eastAsia="ru-RU"/>
        </w:rPr>
        <w:t xml:space="preserve"> эпох предположительно на 2,8 </w:t>
      </w:r>
      <w:proofErr w:type="spellStart"/>
      <w:r w:rsidRPr="00BE7ECF">
        <w:rPr>
          <w:rFonts w:ascii="Arial" w:eastAsia="Times New Roman" w:hAnsi="Arial" w:cs="Arial"/>
          <w:color w:val="000000"/>
          <w:sz w:val="21"/>
          <w:szCs w:val="21"/>
          <w:lang w:eastAsia="ru-RU"/>
        </w:rPr>
        <w:t>млн.лет</w:t>
      </w:r>
      <w:proofErr w:type="spellEnd"/>
      <w:r w:rsidRPr="00BE7ECF">
        <w:rPr>
          <w:rFonts w:ascii="Arial" w:eastAsia="Times New Roman" w:hAnsi="Arial" w:cs="Arial"/>
          <w:color w:val="000000"/>
          <w:sz w:val="21"/>
          <w:szCs w:val="21"/>
          <w:lang w:eastAsia="ru-RU"/>
        </w:rPr>
        <w:t xml:space="preserve"> за каждые две геологические эпохи, или за один оборот ядра Галактики по (</w:t>
      </w:r>
      <w:r w:rsidRPr="00BE7ECF">
        <w:rPr>
          <w:rFonts w:ascii="Arial" w:eastAsia="Times New Roman" w:hAnsi="Arial" w:cs="Arial"/>
          <w:i/>
          <w:iCs/>
          <w:color w:val="000000"/>
          <w:sz w:val="21"/>
          <w:szCs w:val="21"/>
          <w:lang w:eastAsia="ru-RU"/>
        </w:rPr>
        <w:t>Рис.2; Табл.1</w:t>
      </w:r>
      <w:r w:rsidRPr="00BE7ECF">
        <w:rPr>
          <w:rFonts w:ascii="Arial" w:eastAsia="Times New Roman" w:hAnsi="Arial" w:cs="Arial"/>
          <w:color w:val="000000"/>
          <w:sz w:val="21"/>
          <w:szCs w:val="21"/>
          <w:lang w:eastAsia="ru-RU"/>
        </w:rPr>
        <w:t>).</w:t>
      </w:r>
    </w:p>
    <w:p w14:paraId="15A58451"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При ширине ветви Ориона в области Солнца около 3 тыс. световых лет по [</w:t>
      </w:r>
      <w:r w:rsidRPr="00BE7ECF">
        <w:rPr>
          <w:rFonts w:ascii="Arial" w:eastAsia="Times New Roman" w:hAnsi="Arial" w:cs="Arial"/>
          <w:i/>
          <w:iCs/>
          <w:color w:val="000000"/>
          <w:sz w:val="21"/>
          <w:szCs w:val="21"/>
          <w:lang w:eastAsia="ru-RU"/>
        </w:rPr>
        <w:t>22</w:t>
      </w:r>
      <w:r w:rsidRPr="00BE7ECF">
        <w:rPr>
          <w:rFonts w:ascii="Arial" w:eastAsia="Times New Roman" w:hAnsi="Arial" w:cs="Arial"/>
          <w:color w:val="000000"/>
          <w:sz w:val="21"/>
          <w:szCs w:val="21"/>
          <w:lang w:eastAsia="ru-RU"/>
        </w:rPr>
        <w:t xml:space="preserve">], возможное время прохождения КЛ через объекты диска, при расчетной радиальной скорости потока в 600-800 км/с, может составить примерно 1,1-1,8 </w:t>
      </w:r>
      <w:proofErr w:type="spellStart"/>
      <w:proofErr w:type="gramStart"/>
      <w:r w:rsidRPr="00BE7ECF">
        <w:rPr>
          <w:rFonts w:ascii="Arial" w:eastAsia="Times New Roman" w:hAnsi="Arial" w:cs="Arial"/>
          <w:color w:val="000000"/>
          <w:sz w:val="21"/>
          <w:szCs w:val="21"/>
          <w:lang w:eastAsia="ru-RU"/>
        </w:rPr>
        <w:t>млн.лет</w:t>
      </w:r>
      <w:proofErr w:type="spellEnd"/>
      <w:proofErr w:type="gramEnd"/>
      <w:r w:rsidRPr="00BE7ECF">
        <w:rPr>
          <w:rFonts w:ascii="Arial" w:eastAsia="Times New Roman" w:hAnsi="Arial" w:cs="Arial"/>
          <w:color w:val="000000"/>
          <w:sz w:val="21"/>
          <w:szCs w:val="21"/>
          <w:lang w:eastAsia="ru-RU"/>
        </w:rPr>
        <w:t xml:space="preserve">. За это время звездные лучи допустимой плотности могут передать звездам диска значительное количество энергии, объем которого зависит только от габаритов приемников. По имеющимся гипотезам, благодаря своим размерам именно звезды-гиганты могут </w:t>
      </w:r>
      <w:proofErr w:type="spellStart"/>
      <w:r w:rsidRPr="00BE7ECF">
        <w:rPr>
          <w:rFonts w:ascii="Arial" w:eastAsia="Times New Roman" w:hAnsi="Arial" w:cs="Arial"/>
          <w:color w:val="000000"/>
          <w:sz w:val="21"/>
          <w:szCs w:val="21"/>
          <w:lang w:eastAsia="ru-RU"/>
        </w:rPr>
        <w:t>саккумулировать</w:t>
      </w:r>
      <w:proofErr w:type="spellEnd"/>
      <w:r w:rsidRPr="00BE7ECF">
        <w:rPr>
          <w:rFonts w:ascii="Arial" w:eastAsia="Times New Roman" w:hAnsi="Arial" w:cs="Arial"/>
          <w:color w:val="000000"/>
          <w:sz w:val="21"/>
          <w:szCs w:val="21"/>
          <w:lang w:eastAsia="ru-RU"/>
        </w:rPr>
        <w:t xml:space="preserve"> за относительно короткое время в приповерхностных слоях максимум дополнительной энергии, возможно до критических 10</w:t>
      </w:r>
      <w:r w:rsidRPr="00BE7ECF">
        <w:rPr>
          <w:rFonts w:ascii="Arial" w:eastAsia="Times New Roman" w:hAnsi="Arial" w:cs="Arial"/>
          <w:color w:val="000000"/>
          <w:sz w:val="21"/>
          <w:szCs w:val="21"/>
          <w:vertAlign w:val="superscript"/>
          <w:lang w:eastAsia="ru-RU"/>
        </w:rPr>
        <w:t>49</w:t>
      </w:r>
      <w:r w:rsidRPr="00BE7ECF">
        <w:rPr>
          <w:rFonts w:ascii="Arial" w:eastAsia="Times New Roman" w:hAnsi="Arial" w:cs="Arial"/>
          <w:color w:val="000000"/>
          <w:sz w:val="21"/>
          <w:szCs w:val="21"/>
          <w:lang w:eastAsia="ru-RU"/>
        </w:rPr>
        <w:t>-10</w:t>
      </w:r>
      <w:r w:rsidRPr="00BE7ECF">
        <w:rPr>
          <w:rFonts w:ascii="Arial" w:eastAsia="Times New Roman" w:hAnsi="Arial" w:cs="Arial"/>
          <w:color w:val="000000"/>
          <w:sz w:val="21"/>
          <w:szCs w:val="21"/>
          <w:vertAlign w:val="superscript"/>
          <w:lang w:eastAsia="ru-RU"/>
        </w:rPr>
        <w:t>51</w:t>
      </w:r>
      <w:r w:rsidRPr="00BE7ECF">
        <w:rPr>
          <w:rFonts w:ascii="Arial" w:eastAsia="Times New Roman" w:hAnsi="Arial" w:cs="Arial"/>
          <w:color w:val="000000"/>
          <w:sz w:val="21"/>
          <w:szCs w:val="21"/>
          <w:lang w:eastAsia="ru-RU"/>
        </w:rPr>
        <w:t> эрг (10</w:t>
      </w:r>
      <w:r w:rsidRPr="00BE7ECF">
        <w:rPr>
          <w:rFonts w:ascii="Arial" w:eastAsia="Times New Roman" w:hAnsi="Arial" w:cs="Arial"/>
          <w:color w:val="000000"/>
          <w:sz w:val="21"/>
          <w:szCs w:val="21"/>
          <w:vertAlign w:val="superscript"/>
          <w:lang w:eastAsia="ru-RU"/>
        </w:rPr>
        <w:t>38</w:t>
      </w:r>
      <w:r w:rsidRPr="00BE7ECF">
        <w:rPr>
          <w:rFonts w:ascii="Arial" w:eastAsia="Times New Roman" w:hAnsi="Arial" w:cs="Arial"/>
          <w:color w:val="000000"/>
          <w:sz w:val="21"/>
          <w:szCs w:val="21"/>
          <w:lang w:eastAsia="ru-RU"/>
        </w:rPr>
        <w:t>-10</w:t>
      </w:r>
      <w:r w:rsidRPr="00BE7ECF">
        <w:rPr>
          <w:rFonts w:ascii="Arial" w:eastAsia="Times New Roman" w:hAnsi="Arial" w:cs="Arial"/>
          <w:color w:val="000000"/>
          <w:sz w:val="21"/>
          <w:szCs w:val="21"/>
          <w:vertAlign w:val="superscript"/>
          <w:lang w:eastAsia="ru-RU"/>
        </w:rPr>
        <w:t>44</w:t>
      </w:r>
      <w:r w:rsidRPr="00BE7ECF">
        <w:rPr>
          <w:rFonts w:ascii="Arial" w:eastAsia="Times New Roman" w:hAnsi="Arial" w:cs="Arial"/>
          <w:color w:val="000000"/>
          <w:sz w:val="21"/>
          <w:szCs w:val="21"/>
          <w:lang w:eastAsia="ru-RU"/>
        </w:rPr>
        <w:t> Дж), необходимых для вспышек в качестве сверхновых SN II типа. Сверхновые этого типа характерны только для Спиральных рукавов, что свидетельствует в пользу допустимости звездно-ветровой природы рассматриваемых излучений, одной из возможных причин вспышек другого типа называются столкновения-слияния самих звезд.</w:t>
      </w:r>
    </w:p>
    <w:p w14:paraId="09D1E534" w14:textId="77777777" w:rsidR="00BE7ECF" w:rsidRPr="00BE7ECF" w:rsidRDefault="00BE7ECF" w:rsidP="00BE7ECF">
      <w:pPr>
        <w:spacing w:after="150" w:line="240" w:lineRule="auto"/>
        <w:jc w:val="both"/>
        <w:rPr>
          <w:rFonts w:ascii="Arial" w:eastAsia="Times New Roman" w:hAnsi="Arial" w:cs="Arial"/>
          <w:color w:val="000000"/>
          <w:sz w:val="21"/>
          <w:szCs w:val="21"/>
          <w:lang w:eastAsia="ru-RU"/>
        </w:rPr>
      </w:pPr>
      <w:r w:rsidRPr="00BE7ECF">
        <w:rPr>
          <w:rFonts w:ascii="Arial" w:eastAsia="Times New Roman" w:hAnsi="Arial" w:cs="Arial"/>
          <w:color w:val="000000"/>
          <w:sz w:val="21"/>
          <w:szCs w:val="21"/>
          <w:lang w:eastAsia="ru-RU"/>
        </w:rPr>
        <w:t>Таким образом, предположение о первопричине глобально-масштабных исторических импульсов изменений на Земле вследствие бомбардировок крупными телами пояса астероидов, как результате периодических динамических возмущений среды диска Млечного пути расширяющимися от центра потоками излучений звездных ветров вдоль магнитной оси вращающегося с ускорением ядра Галактики, не противоречит установленным современным данным, подтверждает существующие обоснованные гипотезы расширений Спиральных ветвей и ускорения вращения Галактического ядра. А в совокупности с данными о несоответствии кривой вращения Млечного пути законам механики, наблюдениями радиальных от Центра движений звезд, потоков пыли и газов, позволяет рассматривать изложенный механизм как возможную причину формирования самого диска.</w:t>
      </w:r>
    </w:p>
    <w:p w14:paraId="1810644B" w14:textId="527FCEAC" w:rsidR="00F12946" w:rsidRDefault="00F12946" w:rsidP="00BE7ECF">
      <w:pPr>
        <w:spacing w:after="0" w:line="240" w:lineRule="auto"/>
      </w:pPr>
      <w:bookmarkStart w:id="0" w:name="_GoBack"/>
      <w:bookmarkEnd w:id="0"/>
    </w:p>
    <w:sectPr w:rsidR="00F129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B4"/>
    <w:rsid w:val="00BE7ECF"/>
    <w:rsid w:val="00E31BB4"/>
    <w:rsid w:val="00F12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58D77"/>
  <w15:chartTrackingRefBased/>
  <w15:docId w15:val="{C73D36A3-8D12-4F59-8E52-E0816B36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37726">
      <w:bodyDiv w:val="1"/>
      <w:marLeft w:val="0"/>
      <w:marRight w:val="0"/>
      <w:marTop w:val="0"/>
      <w:marBottom w:val="0"/>
      <w:divBdr>
        <w:top w:val="none" w:sz="0" w:space="0" w:color="auto"/>
        <w:left w:val="none" w:sz="0" w:space="0" w:color="auto"/>
        <w:bottom w:val="none" w:sz="0" w:space="0" w:color="auto"/>
        <w:right w:val="none" w:sz="0" w:space="0" w:color="auto"/>
      </w:divBdr>
      <w:divsChild>
        <w:div w:id="645625556">
          <w:marLeft w:val="0"/>
          <w:marRight w:val="0"/>
          <w:marTop w:val="0"/>
          <w:marBottom w:val="0"/>
          <w:divBdr>
            <w:top w:val="none" w:sz="0" w:space="0" w:color="auto"/>
            <w:left w:val="none" w:sz="0" w:space="0" w:color="auto"/>
            <w:bottom w:val="none" w:sz="0" w:space="0" w:color="auto"/>
            <w:right w:val="none" w:sz="0" w:space="0" w:color="auto"/>
          </w:divBdr>
        </w:div>
        <w:div w:id="1605068435">
          <w:marLeft w:val="0"/>
          <w:marRight w:val="0"/>
          <w:marTop w:val="0"/>
          <w:marBottom w:val="150"/>
          <w:divBdr>
            <w:top w:val="none" w:sz="0" w:space="0" w:color="auto"/>
            <w:left w:val="none" w:sz="0" w:space="0" w:color="auto"/>
            <w:bottom w:val="none" w:sz="0" w:space="0" w:color="auto"/>
            <w:right w:val="none" w:sz="0" w:space="0" w:color="auto"/>
          </w:divBdr>
        </w:div>
        <w:div w:id="1317220603">
          <w:marLeft w:val="0"/>
          <w:marRight w:val="0"/>
          <w:marTop w:val="0"/>
          <w:marBottom w:val="0"/>
          <w:divBdr>
            <w:top w:val="none" w:sz="0" w:space="0" w:color="auto"/>
            <w:left w:val="none" w:sz="0" w:space="0" w:color="auto"/>
            <w:bottom w:val="none" w:sz="0" w:space="0" w:color="auto"/>
            <w:right w:val="none" w:sz="0" w:space="0" w:color="auto"/>
          </w:divBdr>
        </w:div>
        <w:div w:id="571349760">
          <w:marLeft w:val="0"/>
          <w:marRight w:val="0"/>
          <w:marTop w:val="0"/>
          <w:marBottom w:val="150"/>
          <w:divBdr>
            <w:top w:val="none" w:sz="0" w:space="0" w:color="auto"/>
            <w:left w:val="none" w:sz="0" w:space="0" w:color="auto"/>
            <w:bottom w:val="none" w:sz="0" w:space="0" w:color="auto"/>
            <w:right w:val="none" w:sz="0" w:space="0" w:color="auto"/>
          </w:divBdr>
        </w:div>
        <w:div w:id="1414813597">
          <w:marLeft w:val="0"/>
          <w:marRight w:val="0"/>
          <w:marTop w:val="0"/>
          <w:marBottom w:val="0"/>
          <w:divBdr>
            <w:top w:val="none" w:sz="0" w:space="0" w:color="auto"/>
            <w:left w:val="none" w:sz="0" w:space="0" w:color="auto"/>
            <w:bottom w:val="none" w:sz="0" w:space="0" w:color="auto"/>
            <w:right w:val="none" w:sz="0" w:space="0" w:color="auto"/>
          </w:divBdr>
        </w:div>
        <w:div w:id="1002969985">
          <w:marLeft w:val="0"/>
          <w:marRight w:val="0"/>
          <w:marTop w:val="0"/>
          <w:marBottom w:val="150"/>
          <w:divBdr>
            <w:top w:val="none" w:sz="0" w:space="0" w:color="auto"/>
            <w:left w:val="none" w:sz="0" w:space="0" w:color="auto"/>
            <w:bottom w:val="none" w:sz="0" w:space="0" w:color="auto"/>
            <w:right w:val="none" w:sz="0" w:space="0" w:color="auto"/>
          </w:divBdr>
        </w:div>
        <w:div w:id="640230728">
          <w:marLeft w:val="0"/>
          <w:marRight w:val="0"/>
          <w:marTop w:val="0"/>
          <w:marBottom w:val="0"/>
          <w:divBdr>
            <w:top w:val="none" w:sz="0" w:space="0" w:color="auto"/>
            <w:left w:val="none" w:sz="0" w:space="0" w:color="auto"/>
            <w:bottom w:val="none" w:sz="0" w:space="0" w:color="auto"/>
            <w:right w:val="none" w:sz="0" w:space="0" w:color="auto"/>
          </w:divBdr>
        </w:div>
        <w:div w:id="1008870261">
          <w:marLeft w:val="0"/>
          <w:marRight w:val="0"/>
          <w:marTop w:val="0"/>
          <w:marBottom w:val="150"/>
          <w:divBdr>
            <w:top w:val="none" w:sz="0" w:space="0" w:color="auto"/>
            <w:left w:val="none" w:sz="0" w:space="0" w:color="auto"/>
            <w:bottom w:val="none" w:sz="0" w:space="0" w:color="auto"/>
            <w:right w:val="none" w:sz="0" w:space="0" w:color="auto"/>
          </w:divBdr>
        </w:div>
        <w:div w:id="1584610232">
          <w:marLeft w:val="0"/>
          <w:marRight w:val="0"/>
          <w:marTop w:val="0"/>
          <w:marBottom w:val="0"/>
          <w:divBdr>
            <w:top w:val="none" w:sz="0" w:space="0" w:color="auto"/>
            <w:left w:val="none" w:sz="0" w:space="0" w:color="auto"/>
            <w:bottom w:val="none" w:sz="0" w:space="0" w:color="auto"/>
            <w:right w:val="none" w:sz="0" w:space="0" w:color="auto"/>
          </w:divBdr>
        </w:div>
        <w:div w:id="757555750">
          <w:marLeft w:val="0"/>
          <w:marRight w:val="0"/>
          <w:marTop w:val="0"/>
          <w:marBottom w:val="45"/>
          <w:divBdr>
            <w:top w:val="none" w:sz="0" w:space="0" w:color="auto"/>
            <w:left w:val="none" w:sz="0" w:space="0" w:color="auto"/>
            <w:bottom w:val="single" w:sz="6" w:space="0" w:color="00000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7705</Words>
  <Characters>43924</Characters>
  <Application>Microsoft Office Word</Application>
  <DocSecurity>0</DocSecurity>
  <Lines>366</Lines>
  <Paragraphs>103</Paragraphs>
  <ScaleCrop>false</ScaleCrop>
  <Company/>
  <LinksUpToDate>false</LinksUpToDate>
  <CharactersWithSpaces>51526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аня</cp:lastModifiedBy>
  <cp:revision>3</cp:revision>
  <dcterms:created xsi:type="dcterms:W3CDTF">2022-06-07T04:38:00Z</dcterms:created>
  <dcterms:modified xsi:type="dcterms:W3CDTF">2022-06-07T04:44:00Z</dcterms:modified>
</cp:coreProperties>
</file>