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F62" w:rsidRPr="00CC2F62" w:rsidRDefault="00CC2F62" w:rsidP="00CC2F62">
      <w:pPr>
        <w:shd w:val="clear" w:color="auto" w:fill="FFFFFF"/>
        <w:spacing w:after="225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222222"/>
          <w:sz w:val="28"/>
          <w:szCs w:val="28"/>
          <w:lang w:eastAsia="ru-RU"/>
        </w:rPr>
      </w:pPr>
      <w:r w:rsidRPr="00CC2F62">
        <w:rPr>
          <w:rFonts w:ascii="Times New Roman" w:eastAsia="Times New Roman" w:hAnsi="Times New Roman" w:cs="Times New Roman"/>
          <w:b/>
          <w:bCs/>
          <w:i/>
          <w:color w:val="222222"/>
          <w:sz w:val="28"/>
          <w:szCs w:val="28"/>
          <w:lang w:eastAsia="ru-RU"/>
        </w:rPr>
        <w:t xml:space="preserve">Власова Ирина Михайловна, </w:t>
      </w:r>
    </w:p>
    <w:p w:rsidR="00CC2F62" w:rsidRPr="00CC2F62" w:rsidRDefault="00CC2F62" w:rsidP="00CC2F62">
      <w:pPr>
        <w:shd w:val="clear" w:color="auto" w:fill="FFFFFF"/>
        <w:spacing w:after="225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222222"/>
          <w:sz w:val="28"/>
          <w:szCs w:val="28"/>
          <w:lang w:eastAsia="ru-RU"/>
        </w:rPr>
      </w:pPr>
      <w:r w:rsidRPr="00CC2F62">
        <w:rPr>
          <w:rFonts w:ascii="Times New Roman" w:eastAsia="Times New Roman" w:hAnsi="Times New Roman" w:cs="Times New Roman"/>
          <w:b/>
          <w:bCs/>
          <w:i/>
          <w:color w:val="222222"/>
          <w:sz w:val="28"/>
          <w:szCs w:val="28"/>
          <w:lang w:eastAsia="ru-RU"/>
        </w:rPr>
        <w:t>учитель истории и обществознания</w:t>
      </w:r>
    </w:p>
    <w:p w:rsidR="00103CDB" w:rsidRDefault="00CC2F62" w:rsidP="00CC2F62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CC2F6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Работа</w:t>
      </w:r>
      <w:r w:rsidR="00103CDB" w:rsidRPr="00CC2F6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Pr="00CC2F6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</w:t>
      </w:r>
      <w:r w:rsidR="00103CDB" w:rsidRPr="00CC2F6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сем</w:t>
      </w:r>
      <w:r w:rsidRPr="00CC2F6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ьями</w:t>
      </w:r>
      <w:r w:rsidR="00103CDB" w:rsidRPr="00CC2F6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и дет</w:t>
      </w:r>
      <w:r w:rsidRPr="00CC2F6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ьми,</w:t>
      </w:r>
      <w:r w:rsidR="00103CDB" w:rsidRPr="00CC2F6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Pr="00CC2F6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которые находятся</w:t>
      </w:r>
      <w:r w:rsidR="00103CDB" w:rsidRPr="00CC2F6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в социально опасном положении</w:t>
      </w:r>
    </w:p>
    <w:p w:rsidR="00CC2F62" w:rsidRDefault="00CC2F62" w:rsidP="00CC2F62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222222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</w:t>
      </w:r>
      <w:r w:rsidR="00103CDB" w:rsidRPr="00CC2F6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Роль семьи в обществе несравнима по своей силе ни с какими другими</w:t>
      </w:r>
      <w:r w:rsidR="00103CDB" w:rsidRPr="00CC2F6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</w:t>
      </w:r>
      <w:r w:rsidR="00103CDB" w:rsidRPr="00CC2F6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социальными институтами, так как именно в семье формируется и</w:t>
      </w:r>
      <w:r w:rsidR="00103CDB" w:rsidRPr="00CC2F6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</w:t>
      </w:r>
      <w:r w:rsidR="00103CDB" w:rsidRPr="00CC2F6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развивается личность человека, происходит овладение им социальными</w:t>
      </w:r>
      <w:r w:rsidR="00103CDB" w:rsidRPr="00CC2F6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</w:t>
      </w:r>
      <w:r w:rsidR="00103CDB" w:rsidRPr="00CC2F6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ролями, необходимыми для безболезненной адаптации ребёнка в обществе. Семья выступает как первый воспитательный институт, связь с</w:t>
      </w:r>
      <w:r w:rsidR="00103CDB" w:rsidRPr="00CC2F6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</w:t>
      </w:r>
      <w:r w:rsidR="00103CDB" w:rsidRPr="00CC2F6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которым человек ощущает на протяжении всей своей жизни, в семье</w:t>
      </w:r>
      <w:r w:rsidR="00103CDB" w:rsidRPr="00CC2F6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</w:t>
      </w:r>
      <w:r w:rsidR="00103CDB" w:rsidRPr="00CC2F6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закладываются основы нравственности человека, формируются нормы</w:t>
      </w:r>
      <w:r w:rsidR="00103CDB" w:rsidRPr="00CC2F6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</w:t>
      </w:r>
      <w:r w:rsidR="00103CDB" w:rsidRPr="00CC2F6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поведения, раскрываются внутренний мир и индивидуальные качества</w:t>
      </w:r>
      <w:r w:rsidR="00103CDB" w:rsidRPr="00CC2F6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</w:t>
      </w:r>
      <w:r w:rsidR="00103CDB" w:rsidRPr="00CC2F6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личности. Именно семья призвана обеспечивать основные, базовые</w:t>
      </w:r>
      <w:r w:rsidR="00103CDB" w:rsidRPr="00CC2F6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</w:t>
      </w:r>
      <w:r w:rsidR="00103CDB" w:rsidRPr="00CC2F6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потребности ребенка, к которым относятся: физиологические потребности (во</w:t>
      </w:r>
      <w:r w:rsidR="00103CDB" w:rsidRPr="00CC2F6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</w:t>
      </w:r>
      <w:r w:rsidR="00103CDB" w:rsidRPr="00CC2F6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сне, отдыхе, питании и т.п.); потребность в безопасности ("крыша над</w:t>
      </w:r>
      <w:r w:rsidR="00103CDB" w:rsidRPr="00CC2F6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</w:t>
      </w:r>
      <w:r w:rsidR="00103CDB" w:rsidRPr="00CC2F6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головой", социальная и материальная защищенность и т.п.); потребность в</w:t>
      </w:r>
      <w:r w:rsidR="00103CDB" w:rsidRPr="00CC2F6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</w:t>
      </w:r>
      <w:r w:rsidR="00103CDB" w:rsidRPr="00CC2F6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любви и уважении.</w:t>
      </w:r>
      <w:r w:rsidR="00103CDB" w:rsidRPr="00CC2F6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</w:t>
      </w:r>
      <w:r w:rsidR="00103CDB" w:rsidRPr="00CC2F6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Однако далеко не всегда семья выполняет жизненно важные для развития и социального становления ребенка функции. Такие семьи</w:t>
      </w:r>
      <w:r w:rsidR="00103CDB" w:rsidRPr="00CC2F6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</w:t>
      </w:r>
      <w:r w:rsidR="00103CDB" w:rsidRPr="00CC2F6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объединяются понятием "неблагополучная семья". К данной категории семей</w:t>
      </w:r>
      <w:r w:rsidR="00103CDB" w:rsidRPr="00CC2F6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</w:t>
      </w:r>
      <w:r w:rsidR="00103CDB" w:rsidRPr="00CC2F6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обычно относят семьи с низким материальным достатком, семьи, ведущие</w:t>
      </w:r>
      <w:r w:rsidR="00103CDB" w:rsidRPr="00CC2F6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</w:t>
      </w:r>
      <w:r w:rsidR="00103CDB" w:rsidRPr="00CC2F6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асоциальный образ жизни, семьи, в которых нарушены детско-родительские</w:t>
      </w:r>
      <w:r w:rsidR="00103CDB" w:rsidRPr="00CC2F6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</w:t>
      </w:r>
      <w:r w:rsidR="00103CDB" w:rsidRPr="00CC2F6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отношения (т.е. имеют место конфликты, насилие, отчуждение, безразличие</w:t>
      </w:r>
      <w:r w:rsidR="00103CDB" w:rsidRPr="00CC2F6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</w:t>
      </w:r>
      <w:r w:rsidR="00103CDB" w:rsidRPr="00CC2F6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т.п.). В неблагополучной семье нарушена структура, размыты внутренние</w:t>
      </w:r>
      <w:r w:rsidR="00103CDB" w:rsidRPr="00CC2F6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</w:t>
      </w:r>
      <w:r w:rsidR="00103CDB" w:rsidRPr="00CC2F6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границы, обесцениваются или игнорируются основные семейные функции, имеются явные или скрытые дефекты воспитания, вследствие чего</w:t>
      </w:r>
      <w:r w:rsidR="00103CDB" w:rsidRPr="00CC2F6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</w:t>
      </w:r>
      <w:r w:rsidR="00103CDB" w:rsidRPr="00CC2F6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нарушается психологический климат в ней, и появляются «трудные дети».</w:t>
      </w:r>
    </w:p>
    <w:p w:rsidR="00103CDB" w:rsidRPr="00CC2F62" w:rsidRDefault="00103CDB" w:rsidP="00CC2F62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222222"/>
          <w:sz w:val="18"/>
          <w:szCs w:val="18"/>
          <w:lang w:eastAsia="ru-RU"/>
        </w:rPr>
      </w:pPr>
      <w:r w:rsidRPr="00CC2F6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Основные причины неблагополучия семьи:</w:t>
      </w:r>
    </w:p>
    <w:p w:rsidR="00103CDB" w:rsidRPr="00CC2F62" w:rsidRDefault="00103CDB" w:rsidP="00103CDB">
      <w:pPr>
        <w:shd w:val="clear" w:color="auto" w:fill="FFFFFF"/>
        <w:spacing w:after="0" w:line="270" w:lineRule="atLeast"/>
        <w:jc w:val="both"/>
        <w:rPr>
          <w:rFonts w:ascii="Tahoma" w:eastAsia="Times New Roman" w:hAnsi="Tahoma" w:cs="Tahoma"/>
          <w:color w:val="222222"/>
          <w:sz w:val="28"/>
          <w:szCs w:val="28"/>
          <w:lang w:eastAsia="ru-RU"/>
        </w:rPr>
      </w:pPr>
      <w:r w:rsidRPr="00CC2F6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• алкогольная зависимость родителей;</w:t>
      </w:r>
    </w:p>
    <w:p w:rsidR="00103CDB" w:rsidRPr="00CC2F62" w:rsidRDefault="00103CDB" w:rsidP="00103CDB">
      <w:pPr>
        <w:shd w:val="clear" w:color="auto" w:fill="FFFFFF"/>
        <w:spacing w:after="0" w:line="270" w:lineRule="atLeast"/>
        <w:jc w:val="both"/>
        <w:rPr>
          <w:rFonts w:ascii="Tahoma" w:eastAsia="Times New Roman" w:hAnsi="Tahoma" w:cs="Tahoma"/>
          <w:color w:val="222222"/>
          <w:sz w:val="28"/>
          <w:szCs w:val="28"/>
          <w:lang w:eastAsia="ru-RU"/>
        </w:rPr>
      </w:pPr>
      <w:r w:rsidRPr="00CC2F6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• родители – выходцы из неблагополучных семей;</w:t>
      </w:r>
    </w:p>
    <w:p w:rsidR="00103CDB" w:rsidRPr="00CC2F62" w:rsidRDefault="00103CDB" w:rsidP="00103CDB">
      <w:pPr>
        <w:shd w:val="clear" w:color="auto" w:fill="FFFFFF"/>
        <w:spacing w:after="0" w:line="270" w:lineRule="atLeast"/>
        <w:jc w:val="both"/>
        <w:rPr>
          <w:rFonts w:ascii="Tahoma" w:eastAsia="Times New Roman" w:hAnsi="Tahoma" w:cs="Tahoma"/>
          <w:color w:val="222222"/>
          <w:sz w:val="28"/>
          <w:szCs w:val="28"/>
          <w:lang w:eastAsia="ru-RU"/>
        </w:rPr>
      </w:pPr>
      <w:r w:rsidRPr="00CC2F6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• неполные семьи;</w:t>
      </w:r>
    </w:p>
    <w:p w:rsidR="00103CDB" w:rsidRPr="00CC2F62" w:rsidRDefault="00103CDB" w:rsidP="00103CDB">
      <w:pPr>
        <w:shd w:val="clear" w:color="auto" w:fill="FFFFFF"/>
        <w:spacing w:after="0" w:line="270" w:lineRule="atLeast"/>
        <w:jc w:val="both"/>
        <w:rPr>
          <w:rFonts w:ascii="Tahoma" w:eastAsia="Times New Roman" w:hAnsi="Tahoma" w:cs="Tahoma"/>
          <w:color w:val="222222"/>
          <w:sz w:val="28"/>
          <w:szCs w:val="28"/>
          <w:lang w:eastAsia="ru-RU"/>
        </w:rPr>
      </w:pPr>
      <w:r w:rsidRPr="00CC2F6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• родители не осознают свою ответственность перед ребенком, психологически не готовы к материнству и отцовству;</w:t>
      </w:r>
    </w:p>
    <w:p w:rsidR="00103CDB" w:rsidRPr="00CC2F62" w:rsidRDefault="00103CDB" w:rsidP="00103CDB">
      <w:pPr>
        <w:shd w:val="clear" w:color="auto" w:fill="FFFFFF"/>
        <w:spacing w:after="0" w:line="270" w:lineRule="atLeast"/>
        <w:jc w:val="both"/>
        <w:rPr>
          <w:rFonts w:ascii="Tahoma" w:eastAsia="Times New Roman" w:hAnsi="Tahoma" w:cs="Tahoma"/>
          <w:color w:val="222222"/>
          <w:sz w:val="28"/>
          <w:szCs w:val="28"/>
          <w:lang w:eastAsia="ru-RU"/>
        </w:rPr>
      </w:pPr>
      <w:r w:rsidRPr="00CC2F6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• родители имеют психические особенности в развитии.</w:t>
      </w:r>
    </w:p>
    <w:p w:rsidR="00103CDB" w:rsidRPr="00CC2F62" w:rsidRDefault="00103CDB" w:rsidP="00103CDB">
      <w:pPr>
        <w:shd w:val="clear" w:color="auto" w:fill="FFFFFF"/>
        <w:spacing w:after="0" w:line="270" w:lineRule="atLeast"/>
        <w:jc w:val="both"/>
        <w:rPr>
          <w:rFonts w:ascii="Tahoma" w:eastAsia="Times New Roman" w:hAnsi="Tahoma" w:cs="Tahoma"/>
          <w:color w:val="222222"/>
          <w:sz w:val="28"/>
          <w:szCs w:val="28"/>
          <w:lang w:eastAsia="ru-RU"/>
        </w:rPr>
      </w:pPr>
      <w:r w:rsidRPr="00CC2F6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        Семьи, оказавшиеся в СОП, обладают разным потенциалом решения проблем, возникших в семье. Одной группе семей достаточно указать на проблему и определить пути ее решения. Другая группа семей обладает скудными </w:t>
      </w:r>
      <w:r w:rsidRPr="00CC2F6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моральными, интеллектуальными и финансовыми ресурсами, необходимыми для выхода из ситуации. Таким семьям необходимо психолого-социальное, социальное, юридическое сопровождение, контроль за ситуацией в семье.</w:t>
      </w:r>
    </w:p>
    <w:p w:rsidR="00103CDB" w:rsidRPr="00CC2F62" w:rsidRDefault="00103CDB" w:rsidP="00103CDB">
      <w:pPr>
        <w:shd w:val="clear" w:color="auto" w:fill="FFFFFF"/>
        <w:spacing w:after="0" w:line="270" w:lineRule="atLeast"/>
        <w:jc w:val="both"/>
        <w:rPr>
          <w:rFonts w:ascii="Tahoma" w:eastAsia="Times New Roman" w:hAnsi="Tahoma" w:cs="Tahoma"/>
          <w:color w:val="222222"/>
          <w:sz w:val="28"/>
          <w:szCs w:val="28"/>
          <w:lang w:eastAsia="ru-RU"/>
        </w:rPr>
      </w:pPr>
      <w:r w:rsidRPr="00CC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Если же рассматривать проблему уже, а именно только неблагополучные семьи, сама жизнедеятельность которых постоянно создает угрозу попадания их в опасную ситуацию, то здесь главным фактором является профилактическая работа. Чем раньше мы вмешаемся в ситуацию, тем больше шансов предвидеть социально опасную ситуацию и тогда можно не доводить ее до этой крайней точки, а заблаговременно помочь ребенку в такой семье.</w:t>
      </w:r>
    </w:p>
    <w:p w:rsidR="00103CDB" w:rsidRPr="00CC2F62" w:rsidRDefault="00103CDB" w:rsidP="00103CDB">
      <w:pPr>
        <w:shd w:val="clear" w:color="auto" w:fill="FFFFFF"/>
        <w:spacing w:after="0" w:line="270" w:lineRule="atLeast"/>
        <w:ind w:firstLine="709"/>
        <w:jc w:val="both"/>
        <w:rPr>
          <w:rFonts w:ascii="Tahoma" w:eastAsia="Times New Roman" w:hAnsi="Tahoma" w:cs="Tahoma"/>
          <w:color w:val="222222"/>
          <w:sz w:val="28"/>
          <w:szCs w:val="28"/>
          <w:lang w:eastAsia="ru-RU"/>
        </w:rPr>
      </w:pPr>
      <w:r w:rsidRPr="00CC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семьях наблюдается рост различных проявлений жестокого обращения с детьми, некорректных приемов воспитания. В результате подростки все чаще убегают из дома, кончают жизнь самоубийством, совершают правонарушения.</w:t>
      </w:r>
    </w:p>
    <w:p w:rsidR="00103CDB" w:rsidRPr="00CC2F62" w:rsidRDefault="00103CDB" w:rsidP="00103CDB">
      <w:pPr>
        <w:shd w:val="clear" w:color="auto" w:fill="FFFFFF"/>
        <w:spacing w:after="0" w:line="270" w:lineRule="atLeast"/>
        <w:ind w:firstLine="709"/>
        <w:jc w:val="both"/>
        <w:rPr>
          <w:rFonts w:ascii="Tahoma" w:eastAsia="Times New Roman" w:hAnsi="Tahoma" w:cs="Tahoma"/>
          <w:color w:val="222222"/>
          <w:sz w:val="28"/>
          <w:szCs w:val="28"/>
          <w:lang w:eastAsia="ru-RU"/>
        </w:rPr>
      </w:pPr>
      <w:r w:rsidRPr="00CC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с ростом числа семей, находящихся в социально опасном положении, увеличивается количество социальных сирот при живых родителях (родители бросают своих детей на воспитание своим престарелым родителям, отказываются от их содержания, воспитания и обучения); происходит деградация семей (пьют, ведут аморальный образ жизни, живут в антисанитарных условиях, не работают и пр.) дома таких семей становятся “притонами”, где собираются группы людей без определенного места жительства и рода занятий, занимаются распитием спиртных напитков, устраивают драки и т.д.</w:t>
      </w:r>
    </w:p>
    <w:p w:rsidR="00103CDB" w:rsidRPr="00CC2F62" w:rsidRDefault="00103CDB" w:rsidP="00103CDB">
      <w:pPr>
        <w:shd w:val="clear" w:color="auto" w:fill="FFFFFF"/>
        <w:spacing w:after="0" w:line="270" w:lineRule="atLeast"/>
        <w:ind w:firstLine="709"/>
        <w:jc w:val="both"/>
        <w:rPr>
          <w:rFonts w:ascii="Tahoma" w:eastAsia="Times New Roman" w:hAnsi="Tahoma" w:cs="Tahoma"/>
          <w:color w:val="222222"/>
          <w:sz w:val="28"/>
          <w:szCs w:val="28"/>
          <w:lang w:eastAsia="ru-RU"/>
        </w:rPr>
      </w:pPr>
      <w:r w:rsidRPr="00CC2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проблемы семей, находящихся в социально опасном положении</w:t>
      </w:r>
    </w:p>
    <w:p w:rsidR="00103CDB" w:rsidRPr="00CC2F62" w:rsidRDefault="00103CDB" w:rsidP="00103CDB">
      <w:pPr>
        <w:shd w:val="clear" w:color="auto" w:fill="FFFFFF"/>
        <w:spacing w:after="0" w:line="270" w:lineRule="atLeast"/>
        <w:ind w:firstLine="709"/>
        <w:jc w:val="both"/>
        <w:rPr>
          <w:rFonts w:ascii="Tahoma" w:eastAsia="Times New Roman" w:hAnsi="Tahoma" w:cs="Tahoma"/>
          <w:color w:val="222222"/>
          <w:sz w:val="28"/>
          <w:szCs w:val="28"/>
          <w:lang w:eastAsia="ru-RU"/>
        </w:rPr>
      </w:pPr>
      <w:r w:rsidRPr="00CC2F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Социальная </w:t>
      </w:r>
      <w:proofErr w:type="spellStart"/>
      <w:r w:rsidRPr="00CC2F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дезадаптация</w:t>
      </w:r>
      <w:proofErr w:type="spellEnd"/>
      <w:r w:rsidRPr="00CC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нарушение процесса социального развития, социализации индивида, неспособность или невозможность индивида приспосабливаться к условиям и требованиям социального окружения.</w:t>
      </w:r>
    </w:p>
    <w:p w:rsidR="00103CDB" w:rsidRPr="00CC2F62" w:rsidRDefault="00103CDB" w:rsidP="00103CDB">
      <w:pPr>
        <w:shd w:val="clear" w:color="auto" w:fill="FFFFFF"/>
        <w:spacing w:after="0" w:line="270" w:lineRule="atLeast"/>
        <w:ind w:firstLine="709"/>
        <w:jc w:val="both"/>
        <w:rPr>
          <w:rFonts w:ascii="Tahoma" w:eastAsia="Times New Roman" w:hAnsi="Tahoma" w:cs="Tahoma"/>
          <w:color w:val="222222"/>
          <w:sz w:val="28"/>
          <w:szCs w:val="28"/>
          <w:lang w:eastAsia="ru-RU"/>
        </w:rPr>
      </w:pPr>
      <w:r w:rsidRPr="00CC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различать социальную </w:t>
      </w:r>
      <w:proofErr w:type="spellStart"/>
      <w:r w:rsidRPr="00CC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дезадаптацию</w:t>
      </w:r>
      <w:proofErr w:type="spellEnd"/>
      <w:r w:rsidRPr="00CC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несовершеннолетних и социальную </w:t>
      </w:r>
      <w:proofErr w:type="spellStart"/>
      <w:r w:rsidRPr="00CC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дезадаптацию</w:t>
      </w:r>
      <w:proofErr w:type="spellEnd"/>
      <w:r w:rsidRPr="00CC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семьи.</w:t>
      </w:r>
    </w:p>
    <w:p w:rsidR="00103CDB" w:rsidRPr="00CC2F62" w:rsidRDefault="00103CDB" w:rsidP="00103CDB">
      <w:pPr>
        <w:shd w:val="clear" w:color="auto" w:fill="FFFFFF"/>
        <w:spacing w:after="0" w:line="270" w:lineRule="atLeast"/>
        <w:ind w:firstLine="709"/>
        <w:jc w:val="both"/>
        <w:rPr>
          <w:rFonts w:ascii="Tahoma" w:eastAsia="Times New Roman" w:hAnsi="Tahoma" w:cs="Tahoma"/>
          <w:color w:val="222222"/>
          <w:sz w:val="28"/>
          <w:szCs w:val="28"/>
          <w:lang w:eastAsia="ru-RU"/>
        </w:rPr>
      </w:pPr>
      <w:r w:rsidRPr="00CC2F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Социальная </w:t>
      </w:r>
      <w:proofErr w:type="spellStart"/>
      <w:r w:rsidRPr="00CC2F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дезадаптация</w:t>
      </w:r>
      <w:proofErr w:type="spellEnd"/>
      <w:r w:rsidRPr="00CC2F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несовершеннолетних</w:t>
      </w:r>
      <w:r w:rsidRPr="00CC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следствие деформации процесса социализации ребенка, проявляющееся в его рассогласованности с традициями, нормами, правилами, законами, принятыми в обществе; в отклоняющемся поведении, искажении личностных структур (идеалов, установок, ценностей); в разрыве социальных связей и отношений со значимыми для ребенка людьми; в ограничении способности выполнять социальные функции; в сужении круга или ослаблении интенсивности ведущих видов деятельности, необходимых для социализации детей, – игры, познания, труда, общения.</w:t>
      </w:r>
    </w:p>
    <w:p w:rsidR="00103CDB" w:rsidRPr="00CC2F62" w:rsidRDefault="00103CDB" w:rsidP="00103CDB">
      <w:pPr>
        <w:shd w:val="clear" w:color="auto" w:fill="FFFFFF"/>
        <w:spacing w:after="0" w:line="270" w:lineRule="atLeast"/>
        <w:ind w:firstLine="709"/>
        <w:jc w:val="both"/>
        <w:rPr>
          <w:rFonts w:ascii="Tahoma" w:eastAsia="Times New Roman" w:hAnsi="Tahoma" w:cs="Tahoma"/>
          <w:color w:val="222222"/>
          <w:sz w:val="28"/>
          <w:szCs w:val="28"/>
          <w:lang w:eastAsia="ru-RU"/>
        </w:rPr>
      </w:pPr>
      <w:r w:rsidRPr="00CC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социальная </w:t>
      </w:r>
      <w:proofErr w:type="spellStart"/>
      <w:r w:rsidRPr="00CC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дезадаптация</w:t>
      </w:r>
      <w:proofErr w:type="spellEnd"/>
      <w:r w:rsidRPr="00CC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несовершеннолетних проявляется в:</w:t>
      </w:r>
    </w:p>
    <w:p w:rsidR="00103CDB" w:rsidRPr="00CC2F62" w:rsidRDefault="00103CDB" w:rsidP="00103CDB">
      <w:pPr>
        <w:shd w:val="clear" w:color="auto" w:fill="FFFFFF"/>
        <w:spacing w:after="0" w:line="270" w:lineRule="atLeast"/>
        <w:ind w:firstLine="709"/>
        <w:jc w:val="both"/>
        <w:rPr>
          <w:rFonts w:ascii="Tahoma" w:eastAsia="Times New Roman" w:hAnsi="Tahoma" w:cs="Tahoma"/>
          <w:color w:val="222222"/>
          <w:sz w:val="28"/>
          <w:szCs w:val="28"/>
          <w:lang w:eastAsia="ru-RU"/>
        </w:rPr>
      </w:pPr>
      <w:r w:rsidRPr="00CC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школьной </w:t>
      </w:r>
      <w:proofErr w:type="spellStart"/>
      <w:r w:rsidRPr="00CC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дезадаптации</w:t>
      </w:r>
      <w:proofErr w:type="spellEnd"/>
      <w:r w:rsidRPr="00CC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03CDB" w:rsidRPr="00CC2F62" w:rsidRDefault="00103CDB" w:rsidP="00103CDB">
      <w:pPr>
        <w:shd w:val="clear" w:color="auto" w:fill="FFFFFF"/>
        <w:spacing w:after="0" w:line="270" w:lineRule="atLeast"/>
        <w:ind w:firstLine="709"/>
        <w:jc w:val="both"/>
        <w:rPr>
          <w:rFonts w:ascii="Tahoma" w:eastAsia="Times New Roman" w:hAnsi="Tahoma" w:cs="Tahoma"/>
          <w:color w:val="222222"/>
          <w:sz w:val="28"/>
          <w:szCs w:val="28"/>
          <w:lang w:eastAsia="ru-RU"/>
        </w:rPr>
      </w:pPr>
      <w:r w:rsidRPr="00CC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беспризорности, безнадзорности;</w:t>
      </w:r>
    </w:p>
    <w:p w:rsidR="00103CDB" w:rsidRPr="00CC2F62" w:rsidRDefault="00103CDB" w:rsidP="00103CDB">
      <w:pPr>
        <w:shd w:val="clear" w:color="auto" w:fill="FFFFFF"/>
        <w:spacing w:after="0" w:line="270" w:lineRule="atLeast"/>
        <w:ind w:firstLine="709"/>
        <w:jc w:val="both"/>
        <w:rPr>
          <w:rFonts w:ascii="Tahoma" w:eastAsia="Times New Roman" w:hAnsi="Tahoma" w:cs="Tahoma"/>
          <w:color w:val="222222"/>
          <w:sz w:val="28"/>
          <w:szCs w:val="28"/>
          <w:lang w:eastAsia="ru-RU"/>
        </w:rPr>
      </w:pPr>
      <w:r w:rsidRPr="00CC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правонарушениях;</w:t>
      </w:r>
    </w:p>
    <w:p w:rsidR="00103CDB" w:rsidRPr="00CC2F62" w:rsidRDefault="00103CDB" w:rsidP="00103CDB">
      <w:pPr>
        <w:shd w:val="clear" w:color="auto" w:fill="FFFFFF"/>
        <w:spacing w:after="0" w:line="270" w:lineRule="atLeast"/>
        <w:ind w:firstLine="709"/>
        <w:jc w:val="both"/>
        <w:rPr>
          <w:rFonts w:ascii="Tahoma" w:eastAsia="Times New Roman" w:hAnsi="Tahoma" w:cs="Tahoma"/>
          <w:color w:val="222222"/>
          <w:sz w:val="28"/>
          <w:szCs w:val="28"/>
          <w:lang w:eastAsia="ru-RU"/>
        </w:rPr>
      </w:pPr>
      <w:r w:rsidRPr="00CC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раннем алкоголизме, наркомании, токсикомании, </w:t>
      </w:r>
      <w:proofErr w:type="spellStart"/>
      <w:r w:rsidRPr="00CC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табакокурении</w:t>
      </w:r>
      <w:proofErr w:type="spellEnd"/>
      <w:r w:rsidRPr="00CC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03CDB" w:rsidRPr="00CC2F62" w:rsidRDefault="00103CDB" w:rsidP="00CC2F62">
      <w:pPr>
        <w:shd w:val="clear" w:color="auto" w:fill="FFFFFF"/>
        <w:spacing w:after="0" w:line="270" w:lineRule="atLeast"/>
        <w:ind w:firstLine="709"/>
        <w:jc w:val="both"/>
        <w:rPr>
          <w:rFonts w:ascii="Tahoma" w:eastAsia="Times New Roman" w:hAnsi="Tahoma" w:cs="Tahoma"/>
          <w:color w:val="222222"/>
          <w:sz w:val="28"/>
          <w:szCs w:val="28"/>
          <w:lang w:eastAsia="ru-RU"/>
        </w:rPr>
      </w:pPr>
      <w:r w:rsidRPr="00CC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резком ухудшении физического</w:t>
      </w:r>
      <w:r w:rsidR="00CC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нервно-психического здоровья</w:t>
      </w:r>
    </w:p>
    <w:p w:rsidR="00103CDB" w:rsidRPr="00CC2F62" w:rsidRDefault="00103CDB" w:rsidP="00103CDB">
      <w:pPr>
        <w:shd w:val="clear" w:color="auto" w:fill="FFFFFF"/>
        <w:spacing w:after="0" w:line="270" w:lineRule="atLeast"/>
        <w:ind w:firstLine="709"/>
        <w:jc w:val="both"/>
        <w:rPr>
          <w:rFonts w:ascii="Tahoma" w:eastAsia="Times New Roman" w:hAnsi="Tahoma" w:cs="Tahoma"/>
          <w:color w:val="222222"/>
          <w:sz w:val="28"/>
          <w:szCs w:val="28"/>
          <w:lang w:eastAsia="ru-RU"/>
        </w:rPr>
      </w:pPr>
      <w:r w:rsidRPr="00CC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03CDB" w:rsidRPr="00CC2F62" w:rsidRDefault="00103CDB" w:rsidP="00103CDB">
      <w:pPr>
        <w:shd w:val="clear" w:color="auto" w:fill="FFFFFF"/>
        <w:spacing w:after="0" w:line="270" w:lineRule="atLeast"/>
        <w:ind w:firstLine="709"/>
        <w:jc w:val="both"/>
        <w:rPr>
          <w:rFonts w:ascii="Tahoma" w:eastAsia="Times New Roman" w:hAnsi="Tahoma" w:cs="Tahoma"/>
          <w:color w:val="222222"/>
          <w:sz w:val="28"/>
          <w:szCs w:val="28"/>
          <w:lang w:eastAsia="ru-RU"/>
        </w:rPr>
      </w:pPr>
      <w:r w:rsidRPr="00CC2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Показатели и причины социальной </w:t>
      </w:r>
      <w:proofErr w:type="spellStart"/>
      <w:r w:rsidRPr="00CC2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дезадаптации</w:t>
      </w:r>
      <w:proofErr w:type="spellEnd"/>
      <w:r w:rsidRPr="00CC2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семьи</w:t>
      </w:r>
    </w:p>
    <w:p w:rsidR="00103CDB" w:rsidRPr="00CC2F62" w:rsidRDefault="00103CDB" w:rsidP="00103CDB">
      <w:pPr>
        <w:shd w:val="clear" w:color="auto" w:fill="FFFFFF"/>
        <w:spacing w:after="0" w:line="270" w:lineRule="atLeast"/>
        <w:ind w:firstLine="709"/>
        <w:jc w:val="both"/>
        <w:rPr>
          <w:rFonts w:ascii="Tahoma" w:eastAsia="Times New Roman" w:hAnsi="Tahoma" w:cs="Tahoma"/>
          <w:color w:val="222222"/>
          <w:sz w:val="28"/>
          <w:szCs w:val="28"/>
          <w:lang w:eastAsia="ru-RU"/>
        </w:rPr>
      </w:pPr>
      <w:r w:rsidRPr="00CC2F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Неопределенность гражданского статуса членов семьи</w:t>
      </w:r>
      <w:r w:rsidRPr="00CC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характеризуется отсутствием у взрослого или несовершеннолетнего какого-либо документа, подтверждающего его гражданский статус или дающего право на получение установленных законом льгот и пособий (паспорт, свидетельство о рождении, удостоверение пенсионера, удостоверение инвалида, справка об обучении в общеобразовательном учреждении, прописка и т.п.). В связи с тем, что у трудоспособных членов семьи нет возможности устроиться на работу (так как нет регистрации), они вынуждены довольствоваться временными заработками. Основными причинами неопределенности гражданского статуса является утеря, порча или несвоевременное оформление документа.</w:t>
      </w:r>
    </w:p>
    <w:p w:rsidR="00103CDB" w:rsidRPr="00CC2F62" w:rsidRDefault="00103CDB" w:rsidP="00103CDB">
      <w:pPr>
        <w:shd w:val="clear" w:color="auto" w:fill="FFFFFF"/>
        <w:spacing w:after="0" w:line="270" w:lineRule="atLeast"/>
        <w:ind w:firstLine="709"/>
        <w:jc w:val="both"/>
        <w:rPr>
          <w:rFonts w:ascii="Tahoma" w:eastAsia="Times New Roman" w:hAnsi="Tahoma" w:cs="Tahoma"/>
          <w:color w:val="222222"/>
          <w:sz w:val="28"/>
          <w:szCs w:val="28"/>
          <w:lang w:eastAsia="ru-RU"/>
        </w:rPr>
      </w:pPr>
      <w:proofErr w:type="spellStart"/>
      <w:r w:rsidRPr="00CC2F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Малообеспеченность</w:t>
      </w:r>
      <w:proofErr w:type="spellEnd"/>
      <w:r w:rsidRPr="00CC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Среднедушевой доход ниже прожиточного минимума (подтверждается справкой о доходах семьи).</w:t>
      </w:r>
    </w:p>
    <w:p w:rsidR="00103CDB" w:rsidRPr="00CC2F62" w:rsidRDefault="00103CDB" w:rsidP="00103CDB">
      <w:pPr>
        <w:shd w:val="clear" w:color="auto" w:fill="FFFFFF"/>
        <w:spacing w:after="0" w:line="270" w:lineRule="atLeast"/>
        <w:ind w:firstLine="709"/>
        <w:jc w:val="both"/>
        <w:rPr>
          <w:rFonts w:ascii="Tahoma" w:eastAsia="Times New Roman" w:hAnsi="Tahoma" w:cs="Tahoma"/>
          <w:color w:val="222222"/>
          <w:sz w:val="28"/>
          <w:szCs w:val="28"/>
          <w:lang w:eastAsia="ru-RU"/>
        </w:rPr>
      </w:pPr>
      <w:r w:rsidRPr="00CC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беседе с работниками школы можно узнать, что ребенок не питается в столовой, плохо одевается, не имеет необходимых школьных принадлежностей. При патронаже семьи или обследовании жилищно-бытовых условий регистрируется недостаток продуктов питания, одежды, топлива, предметов первой необходимости. Основными причинами </w:t>
      </w:r>
      <w:proofErr w:type="spellStart"/>
      <w:r w:rsidRPr="00CC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малообеспеченности</w:t>
      </w:r>
      <w:proofErr w:type="spellEnd"/>
      <w:r w:rsidRPr="00CC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 низкооплачиваемая работа, безработица одного или нескольких членов семьи, </w:t>
      </w:r>
      <w:proofErr w:type="spellStart"/>
      <w:r w:rsidRPr="00CC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неоформленность</w:t>
      </w:r>
      <w:proofErr w:type="spellEnd"/>
      <w:r w:rsidRPr="00CC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социальных льгот, пособий, субсидий.</w:t>
      </w:r>
    </w:p>
    <w:p w:rsidR="00103CDB" w:rsidRPr="00CC2F62" w:rsidRDefault="00103CDB" w:rsidP="00103CDB">
      <w:pPr>
        <w:shd w:val="clear" w:color="auto" w:fill="FFFFFF"/>
        <w:spacing w:after="0" w:line="270" w:lineRule="atLeast"/>
        <w:ind w:firstLine="709"/>
        <w:jc w:val="both"/>
        <w:rPr>
          <w:rFonts w:ascii="Tahoma" w:eastAsia="Times New Roman" w:hAnsi="Tahoma" w:cs="Tahoma"/>
          <w:color w:val="222222"/>
          <w:sz w:val="28"/>
          <w:szCs w:val="28"/>
          <w:lang w:eastAsia="ru-RU"/>
        </w:rPr>
      </w:pPr>
      <w:r w:rsidRPr="00CC2F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Безработица</w:t>
      </w:r>
      <w:r w:rsidRPr="00CC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Отсутствие постоянного источника дохода взрослых трудоспособных членов семьи (подтверждается справкой о постановке на учет в качестве безработного и </w:t>
      </w:r>
      <w:proofErr w:type="spellStart"/>
      <w:r w:rsidRPr="00CC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фактологически</w:t>
      </w:r>
      <w:proofErr w:type="spellEnd"/>
      <w:r w:rsidRPr="00CC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Причины безработицы: сокращение штатов по месту работы, увольнение, отсутствие специального образования, стажа работы и т.д. Распространенное явление у вышеуказанной категории семей – </w:t>
      </w:r>
      <w:proofErr w:type="spellStart"/>
      <w:r w:rsidRPr="00CC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несформированность</w:t>
      </w:r>
      <w:proofErr w:type="spellEnd"/>
      <w:r w:rsidRPr="00CC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взрослых ее членов мотивации на трудоустройство, т.е. желания трудиться.</w:t>
      </w:r>
    </w:p>
    <w:p w:rsidR="00103CDB" w:rsidRPr="00CC2F62" w:rsidRDefault="00103CDB" w:rsidP="00103CDB">
      <w:pPr>
        <w:shd w:val="clear" w:color="auto" w:fill="FFFFFF"/>
        <w:spacing w:after="0" w:line="270" w:lineRule="atLeast"/>
        <w:ind w:firstLine="709"/>
        <w:jc w:val="both"/>
        <w:rPr>
          <w:rFonts w:ascii="Tahoma" w:eastAsia="Times New Roman" w:hAnsi="Tahoma" w:cs="Tahoma"/>
          <w:color w:val="222222"/>
          <w:sz w:val="28"/>
          <w:szCs w:val="28"/>
          <w:lang w:eastAsia="ru-RU"/>
        </w:rPr>
      </w:pPr>
      <w:r w:rsidRPr="00CC2F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Неудовлетворительные жилищные условия</w:t>
      </w:r>
      <w:r w:rsidRPr="00CC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Отсутствие постоянного жилья, его ветхое состояние, несоответствие жилой площади установленным нормам, несоответствие санитарно-гигиенических условий установленным требованиям: сырость, грязь, прогнившие полы, провалившиеся потолки, изломанные печи (подтверждается справкой, актом или заключением ЖЭУ, СЭС). Косвенные показатели проблемы: неудовлетворительные жилищные условия ведут к заболеваниям как родителей, так и детей; из-за неудовлетворительного состояния жилищных условий дети не хотят жить дома ("... не хочу жить дома, потому что там неуютно, сыро, грязно").</w:t>
      </w:r>
    </w:p>
    <w:p w:rsidR="00103CDB" w:rsidRPr="00CC2F62" w:rsidRDefault="00103CDB" w:rsidP="00103CDB">
      <w:pPr>
        <w:shd w:val="clear" w:color="auto" w:fill="FFFFFF"/>
        <w:spacing w:after="0" w:line="270" w:lineRule="atLeast"/>
        <w:ind w:firstLine="709"/>
        <w:jc w:val="both"/>
        <w:rPr>
          <w:rFonts w:ascii="Tahoma" w:eastAsia="Times New Roman" w:hAnsi="Tahoma" w:cs="Tahoma"/>
          <w:color w:val="222222"/>
          <w:sz w:val="28"/>
          <w:szCs w:val="28"/>
          <w:lang w:eastAsia="ru-RU"/>
        </w:rPr>
      </w:pPr>
      <w:r w:rsidRPr="00CC2F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Алкоголизм, наркомания и токсикомания</w:t>
      </w:r>
      <w:r w:rsidRPr="00CC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родителей, когда наблюдается регулярное употребление алкоголя, наркотиков; клиенты состоят на учете в наркологическом диспансере (подтверждается медицинской справкой). Как правило, в таких семьях происходят драки, ругань, собираются компании, возникают ссоры и т.д. В таких семьях дети растут с психическими отклонениями; у них отмечают тяжелое поражение нервной системы, проявление признаков умственной отсталости. Причиной наркомании, токсикомании, алкоголизма являются наследственные или приобретенные (социальные или психологические) факторы.</w:t>
      </w:r>
    </w:p>
    <w:p w:rsidR="00103CDB" w:rsidRPr="00CC2F62" w:rsidRDefault="00103CDB" w:rsidP="00103CDB">
      <w:pPr>
        <w:shd w:val="clear" w:color="auto" w:fill="FFFFFF"/>
        <w:spacing w:after="0" w:line="270" w:lineRule="atLeast"/>
        <w:ind w:firstLine="709"/>
        <w:jc w:val="both"/>
        <w:rPr>
          <w:rFonts w:ascii="Tahoma" w:eastAsia="Times New Roman" w:hAnsi="Tahoma" w:cs="Tahoma"/>
          <w:color w:val="222222"/>
          <w:sz w:val="28"/>
          <w:szCs w:val="28"/>
          <w:lang w:eastAsia="ru-RU"/>
        </w:rPr>
      </w:pPr>
      <w:r w:rsidRPr="00CC2F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Нарушение здоровья</w:t>
      </w:r>
      <w:r w:rsidRPr="00CC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Наличие хронических заболеваний, инвалидность одного из родителей, часто или длительно болеющие члены семьи (подтверждается документально медицинской справкой или </w:t>
      </w:r>
      <w:proofErr w:type="spellStart"/>
      <w:r w:rsidRPr="00CC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фактологически</w:t>
      </w:r>
      <w:proofErr w:type="spellEnd"/>
      <w:r w:rsidRPr="00CC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Причиной нарушения здоровья является врожденная патология, инвалидность, нерациональное питание, алкоголизм, неудовлетворительные жилищные условия.</w:t>
      </w:r>
    </w:p>
    <w:p w:rsidR="00103CDB" w:rsidRPr="00CC2F62" w:rsidRDefault="00103CDB" w:rsidP="00103CDB">
      <w:pPr>
        <w:shd w:val="clear" w:color="auto" w:fill="FFFFFF"/>
        <w:spacing w:after="0" w:line="270" w:lineRule="atLeast"/>
        <w:ind w:firstLine="709"/>
        <w:jc w:val="both"/>
        <w:rPr>
          <w:rFonts w:ascii="Tahoma" w:eastAsia="Times New Roman" w:hAnsi="Tahoma" w:cs="Tahoma"/>
          <w:color w:val="222222"/>
          <w:sz w:val="28"/>
          <w:szCs w:val="28"/>
          <w:lang w:eastAsia="ru-RU"/>
        </w:rPr>
      </w:pPr>
      <w:r w:rsidRPr="00CC2F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Семейная </w:t>
      </w:r>
      <w:proofErr w:type="spellStart"/>
      <w:r w:rsidRPr="00CC2F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дезадаптация</w:t>
      </w:r>
      <w:proofErr w:type="spellEnd"/>
      <w:r w:rsidRPr="00CC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Нарушение взаимоотношений между членами семьи, постоянные деструктивные конфликты между родителями, между родителями и детьми (подтверждается </w:t>
      </w:r>
      <w:proofErr w:type="spellStart"/>
      <w:r w:rsidRPr="00CC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фактологически</w:t>
      </w:r>
      <w:proofErr w:type="spellEnd"/>
      <w:r w:rsidRPr="00CC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Частые конфликты в семье приводят к нарушению психического состояния всех ее членов, что особенно сказывается на несовершеннолетних.</w:t>
      </w:r>
    </w:p>
    <w:p w:rsidR="00103CDB" w:rsidRPr="00CC2F62" w:rsidRDefault="00103CDB" w:rsidP="00103CDB">
      <w:pPr>
        <w:shd w:val="clear" w:color="auto" w:fill="FFFFFF"/>
        <w:spacing w:after="0" w:line="270" w:lineRule="atLeast"/>
        <w:ind w:firstLine="709"/>
        <w:jc w:val="both"/>
        <w:rPr>
          <w:rFonts w:ascii="Tahoma" w:eastAsia="Times New Roman" w:hAnsi="Tahoma" w:cs="Tahoma"/>
          <w:color w:val="222222"/>
          <w:sz w:val="28"/>
          <w:szCs w:val="28"/>
          <w:lang w:eastAsia="ru-RU"/>
        </w:rPr>
      </w:pPr>
      <w:r w:rsidRPr="00CC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Причины семейной </w:t>
      </w:r>
      <w:proofErr w:type="spellStart"/>
      <w:r w:rsidRPr="00CC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дезадаптации</w:t>
      </w:r>
      <w:proofErr w:type="spellEnd"/>
      <w:r w:rsidRPr="00CC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неумение правильно, конструктивно строить отношения, личностные психологические особенности, низкий уровень педагогической компетентности взрослых, недостаток внимания к ребенку со стороны родителей.</w:t>
      </w:r>
    </w:p>
    <w:p w:rsidR="00103CDB" w:rsidRPr="00CC2F62" w:rsidRDefault="00103CDB" w:rsidP="00103CDB">
      <w:pPr>
        <w:shd w:val="clear" w:color="auto" w:fill="FFFFFF"/>
        <w:spacing w:after="0" w:line="270" w:lineRule="atLeast"/>
        <w:ind w:firstLine="709"/>
        <w:jc w:val="both"/>
        <w:rPr>
          <w:rFonts w:ascii="Tahoma" w:eastAsia="Times New Roman" w:hAnsi="Tahoma" w:cs="Tahoma"/>
          <w:color w:val="222222"/>
          <w:sz w:val="28"/>
          <w:szCs w:val="28"/>
          <w:lang w:eastAsia="ru-RU"/>
        </w:rPr>
      </w:pPr>
      <w:r w:rsidRPr="00CC2F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Духовно - нравственная деградация семьи </w:t>
      </w:r>
      <w:r w:rsidRPr="00CC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утрата семейных ценностей, традиций, жестокое обращение с детьми, отсутствие мотивации на здоровый образ жизни, неумение организовать семейный досуг, нарушение норм морали и права, асоциальные формы поведения, утрата социальных связей с семьей и школой, резкое ухудшение нервно-психического здоровья.</w:t>
      </w:r>
    </w:p>
    <w:p w:rsidR="00103CDB" w:rsidRPr="00CC2F62" w:rsidRDefault="00103CDB" w:rsidP="00103CDB">
      <w:pPr>
        <w:shd w:val="clear" w:color="auto" w:fill="FFFFFF"/>
        <w:spacing w:after="0" w:line="270" w:lineRule="atLeast"/>
        <w:ind w:firstLine="709"/>
        <w:jc w:val="both"/>
        <w:rPr>
          <w:rFonts w:ascii="Tahoma" w:eastAsia="Times New Roman" w:hAnsi="Tahoma" w:cs="Tahoma"/>
          <w:color w:val="222222"/>
          <w:sz w:val="28"/>
          <w:szCs w:val="28"/>
          <w:lang w:eastAsia="ru-RU"/>
        </w:rPr>
      </w:pPr>
      <w:r w:rsidRPr="00CC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03CDB" w:rsidRPr="00CC2F62" w:rsidRDefault="00103CDB" w:rsidP="00103CDB">
      <w:pPr>
        <w:shd w:val="clear" w:color="auto" w:fill="FFFFFF"/>
        <w:spacing w:after="0" w:line="270" w:lineRule="atLeast"/>
        <w:ind w:firstLine="709"/>
        <w:jc w:val="both"/>
        <w:rPr>
          <w:rFonts w:ascii="Tahoma" w:eastAsia="Times New Roman" w:hAnsi="Tahoma" w:cs="Tahoma"/>
          <w:color w:val="222222"/>
          <w:sz w:val="28"/>
          <w:szCs w:val="28"/>
          <w:lang w:eastAsia="ru-RU"/>
        </w:rPr>
      </w:pPr>
      <w:r w:rsidRPr="00CC2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Причинами семейной </w:t>
      </w:r>
      <w:proofErr w:type="spellStart"/>
      <w:r w:rsidRPr="00CC2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дезадаптации</w:t>
      </w:r>
      <w:proofErr w:type="spellEnd"/>
      <w:r w:rsidRPr="00CC2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являются также негативная эмоционально-психологическая обстановка, причины которой следующие:</w:t>
      </w:r>
    </w:p>
    <w:p w:rsidR="00103CDB" w:rsidRPr="00CC2F62" w:rsidRDefault="00103CDB" w:rsidP="00103CDB">
      <w:pPr>
        <w:shd w:val="clear" w:color="auto" w:fill="FFFFFF"/>
        <w:spacing w:after="0" w:line="270" w:lineRule="atLeast"/>
        <w:ind w:firstLine="709"/>
        <w:jc w:val="both"/>
        <w:rPr>
          <w:rFonts w:ascii="Tahoma" w:eastAsia="Times New Roman" w:hAnsi="Tahoma" w:cs="Tahoma"/>
          <w:color w:val="222222"/>
          <w:sz w:val="28"/>
          <w:szCs w:val="28"/>
          <w:lang w:eastAsia="ru-RU"/>
        </w:rPr>
      </w:pPr>
      <w:r w:rsidRPr="00CC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-личностные психологические особенности членов семьи;</w:t>
      </w:r>
    </w:p>
    <w:p w:rsidR="00103CDB" w:rsidRPr="00CC2F62" w:rsidRDefault="00103CDB" w:rsidP="00103CDB">
      <w:pPr>
        <w:shd w:val="clear" w:color="auto" w:fill="FFFFFF"/>
        <w:spacing w:after="0" w:line="270" w:lineRule="atLeast"/>
        <w:ind w:firstLine="709"/>
        <w:jc w:val="both"/>
        <w:rPr>
          <w:rFonts w:ascii="Tahoma" w:eastAsia="Times New Roman" w:hAnsi="Tahoma" w:cs="Tahoma"/>
          <w:color w:val="222222"/>
          <w:sz w:val="28"/>
          <w:szCs w:val="28"/>
          <w:lang w:eastAsia="ru-RU"/>
        </w:rPr>
      </w:pPr>
      <w:r w:rsidRPr="00CC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-низкий уровень педагогической компетентности взрослых;</w:t>
      </w:r>
    </w:p>
    <w:p w:rsidR="00103CDB" w:rsidRPr="00CC2F62" w:rsidRDefault="00103CDB" w:rsidP="00103CDB">
      <w:pPr>
        <w:shd w:val="clear" w:color="auto" w:fill="FFFFFF"/>
        <w:spacing w:after="0" w:line="270" w:lineRule="atLeast"/>
        <w:ind w:firstLine="709"/>
        <w:jc w:val="both"/>
        <w:rPr>
          <w:rFonts w:ascii="Tahoma" w:eastAsia="Times New Roman" w:hAnsi="Tahoma" w:cs="Tahoma"/>
          <w:color w:val="222222"/>
          <w:sz w:val="28"/>
          <w:szCs w:val="28"/>
          <w:lang w:eastAsia="ru-RU"/>
        </w:rPr>
      </w:pPr>
      <w:r w:rsidRPr="00CC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-недостаток внимания к ребенку со стороны родителей;</w:t>
      </w:r>
    </w:p>
    <w:p w:rsidR="00103CDB" w:rsidRPr="00CC2F62" w:rsidRDefault="00103CDB" w:rsidP="00103CDB">
      <w:pPr>
        <w:shd w:val="clear" w:color="auto" w:fill="FFFFFF"/>
        <w:spacing w:after="0" w:line="270" w:lineRule="atLeast"/>
        <w:ind w:firstLine="709"/>
        <w:jc w:val="both"/>
        <w:rPr>
          <w:rFonts w:ascii="Tahoma" w:eastAsia="Times New Roman" w:hAnsi="Tahoma" w:cs="Tahoma"/>
          <w:color w:val="222222"/>
          <w:sz w:val="28"/>
          <w:szCs w:val="28"/>
          <w:lang w:eastAsia="ru-RU"/>
        </w:rPr>
      </w:pPr>
      <w:r w:rsidRPr="00CC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-различия в жизненных установках и статусе (у мужа образование высшее, а у жены - начальное, или наоборот);</w:t>
      </w:r>
    </w:p>
    <w:p w:rsidR="00103CDB" w:rsidRPr="00CC2F62" w:rsidRDefault="00103CDB" w:rsidP="00103CDB">
      <w:pPr>
        <w:shd w:val="clear" w:color="auto" w:fill="FFFFFF"/>
        <w:spacing w:after="0" w:line="270" w:lineRule="atLeast"/>
        <w:ind w:firstLine="709"/>
        <w:jc w:val="both"/>
        <w:rPr>
          <w:rFonts w:ascii="Tahoma" w:eastAsia="Times New Roman" w:hAnsi="Tahoma" w:cs="Tahoma"/>
          <w:color w:val="222222"/>
          <w:sz w:val="28"/>
          <w:szCs w:val="28"/>
          <w:lang w:eastAsia="ru-RU"/>
        </w:rPr>
      </w:pPr>
      <w:r w:rsidRPr="00CC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-разногласия на национальной или религиозной почве;</w:t>
      </w:r>
    </w:p>
    <w:p w:rsidR="00CC2F62" w:rsidRDefault="00103CDB" w:rsidP="00CC2F62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-неумение ко</w:t>
      </w:r>
      <w:r w:rsidR="00CC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нструктивно разрешать конфликт</w:t>
      </w:r>
    </w:p>
    <w:p w:rsidR="00103CDB" w:rsidRPr="00CC2F62" w:rsidRDefault="00103CDB" w:rsidP="00CC2F62">
      <w:pPr>
        <w:shd w:val="clear" w:color="auto" w:fill="FFFFFF"/>
        <w:spacing w:after="0" w:line="270" w:lineRule="atLeast"/>
        <w:jc w:val="both"/>
        <w:rPr>
          <w:rFonts w:ascii="Tahoma" w:eastAsia="Times New Roman" w:hAnsi="Tahoma" w:cs="Tahoma"/>
          <w:color w:val="222222"/>
          <w:sz w:val="28"/>
          <w:szCs w:val="28"/>
          <w:lang w:eastAsia="ru-RU"/>
        </w:rPr>
      </w:pPr>
      <w:r w:rsidRPr="00CC2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="00CC2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работы педагогов</w:t>
      </w:r>
      <w:r w:rsidRPr="00CC2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CC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осуществление коррекционной, реабилитационной работы с семьей, находящейся в социально опасном положении, направленной на профилактику утраты детьми родительского попечения и возврат детей в родную семью.</w:t>
      </w:r>
    </w:p>
    <w:p w:rsidR="00103CDB" w:rsidRPr="00CC2F62" w:rsidRDefault="00103CDB" w:rsidP="00103CDB">
      <w:pPr>
        <w:shd w:val="clear" w:color="auto" w:fill="FFFFFF"/>
        <w:spacing w:after="225" w:line="240" w:lineRule="auto"/>
        <w:rPr>
          <w:rFonts w:ascii="Tahoma" w:eastAsia="Times New Roman" w:hAnsi="Tahoma" w:cs="Tahoma"/>
          <w:color w:val="222222"/>
          <w:sz w:val="28"/>
          <w:szCs w:val="28"/>
          <w:lang w:eastAsia="ru-RU"/>
        </w:rPr>
      </w:pPr>
      <w:r w:rsidRPr="00CC2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103CDB" w:rsidRPr="00CC2F62" w:rsidRDefault="00103CDB" w:rsidP="00103C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CC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защитить права детей, воспитывающихся в семьях, которые находятся в социально опасном положении;</w:t>
      </w:r>
    </w:p>
    <w:p w:rsidR="00103CDB" w:rsidRPr="00CC2F62" w:rsidRDefault="00103CDB" w:rsidP="00103C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CC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диагностику семьи и анализ семейного воспитания</w:t>
      </w:r>
    </w:p>
    <w:p w:rsidR="00103CDB" w:rsidRPr="00CC2F62" w:rsidRDefault="00103CDB" w:rsidP="00103C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CC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педагогически целесообразную коррекцию с целью создания положительного микроклимата в семье;</w:t>
      </w:r>
    </w:p>
    <w:p w:rsidR="00103CDB" w:rsidRPr="00CC2F62" w:rsidRDefault="00103CDB" w:rsidP="00103C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CC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просветительскую работу среди родителей;</w:t>
      </w:r>
    </w:p>
    <w:p w:rsidR="00103CDB" w:rsidRPr="00CC2F62" w:rsidRDefault="00103CDB" w:rsidP="00103C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CC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помочь семье найти внутренние ресурсы для выхода из социально опасного положения</w:t>
      </w:r>
      <w:r w:rsidRPr="00CC2F62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.</w:t>
      </w:r>
    </w:p>
    <w:p w:rsidR="00103CDB" w:rsidRPr="00CC2F62" w:rsidRDefault="00103CDB" w:rsidP="00103CDB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222222"/>
          <w:sz w:val="28"/>
          <w:szCs w:val="28"/>
          <w:lang w:eastAsia="ru-RU"/>
        </w:rPr>
      </w:pPr>
      <w:r w:rsidRPr="00CC2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Принципы работы с семьями, находящимися в социально опасном положении</w:t>
      </w:r>
    </w:p>
    <w:p w:rsidR="00103CDB" w:rsidRPr="00CC2F62" w:rsidRDefault="00103CDB" w:rsidP="00103CDB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222222"/>
          <w:sz w:val="28"/>
          <w:szCs w:val="28"/>
          <w:lang w:eastAsia="ru-RU"/>
        </w:rPr>
      </w:pPr>
      <w:r w:rsidRPr="00CC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индивидуального подхода – реализуется путем осуществления реабилитационного процесса с учетом особенностей семьи.</w:t>
      </w:r>
    </w:p>
    <w:p w:rsidR="00103CDB" w:rsidRPr="00CC2F62" w:rsidRDefault="00103CDB" w:rsidP="00103CDB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222222"/>
          <w:sz w:val="28"/>
          <w:szCs w:val="28"/>
          <w:lang w:eastAsia="ru-RU"/>
        </w:rPr>
      </w:pPr>
      <w:r w:rsidRPr="00CC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Принцип законности – предусматривает соблюдение требований, законодательства </w:t>
      </w:r>
      <w:proofErr w:type="gramStart"/>
      <w:r w:rsidRPr="00CC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 .</w:t>
      </w:r>
      <w:proofErr w:type="gramEnd"/>
    </w:p>
    <w:p w:rsidR="00103CDB" w:rsidRPr="00CC2F62" w:rsidRDefault="00103CDB" w:rsidP="00103CDB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222222"/>
          <w:sz w:val="28"/>
          <w:szCs w:val="28"/>
          <w:lang w:eastAsia="ru-RU"/>
        </w:rPr>
      </w:pPr>
      <w:r w:rsidRPr="00CC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комплексности – предполагает реализацию системного подхода в работе с семьей.</w:t>
      </w:r>
    </w:p>
    <w:p w:rsidR="00103CDB" w:rsidRPr="00CC2F62" w:rsidRDefault="00103CDB" w:rsidP="00103CDB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222222"/>
          <w:sz w:val="28"/>
          <w:szCs w:val="28"/>
          <w:lang w:eastAsia="ru-RU"/>
        </w:rPr>
      </w:pPr>
      <w:r w:rsidRPr="00CC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взаимодействия – определяет порядок работы с семьей всех компетентных структур.</w:t>
      </w:r>
    </w:p>
    <w:p w:rsidR="00103CDB" w:rsidRPr="00CC2F62" w:rsidRDefault="00103CDB" w:rsidP="00103CDB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222222"/>
          <w:sz w:val="28"/>
          <w:szCs w:val="28"/>
          <w:lang w:eastAsia="ru-RU"/>
        </w:rPr>
      </w:pPr>
      <w:r w:rsidRPr="00CC2F6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Опора на позитив в работе с семьей. Отношения к семье, находящейся в СОП, как к равноценному, равноправному партнеру.</w:t>
      </w:r>
    </w:p>
    <w:p w:rsidR="00103CDB" w:rsidRPr="00CC2F62" w:rsidRDefault="00103CDB" w:rsidP="00CC2F62">
      <w:pPr>
        <w:shd w:val="clear" w:color="auto" w:fill="FFFFFF"/>
        <w:spacing w:after="225" w:line="240" w:lineRule="auto"/>
        <w:rPr>
          <w:rFonts w:ascii="Tahoma" w:eastAsia="Times New Roman" w:hAnsi="Tahoma" w:cs="Tahoma"/>
          <w:color w:val="222222"/>
          <w:sz w:val="28"/>
          <w:szCs w:val="28"/>
          <w:lang w:eastAsia="ru-RU"/>
        </w:rPr>
      </w:pPr>
      <w:r w:rsidRPr="00CC2F62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 </w:t>
      </w:r>
      <w:bookmarkStart w:id="0" w:name="_GoBack"/>
      <w:bookmarkEnd w:id="0"/>
      <w:r w:rsidRPr="00CC2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Организация работы с семьей.</w:t>
      </w:r>
    </w:p>
    <w:p w:rsidR="00103CDB" w:rsidRPr="00CC2F62" w:rsidRDefault="00103CDB" w:rsidP="00103CDB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222222"/>
          <w:sz w:val="28"/>
          <w:szCs w:val="28"/>
          <w:lang w:eastAsia="ru-RU"/>
        </w:rPr>
      </w:pPr>
      <w:r w:rsidRPr="00CC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Психологическая реабилитация        </w:t>
      </w:r>
    </w:p>
    <w:p w:rsidR="00103CDB" w:rsidRPr="00CC2F62" w:rsidRDefault="00103CDB" w:rsidP="00103CDB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222222"/>
          <w:sz w:val="28"/>
          <w:szCs w:val="28"/>
          <w:lang w:eastAsia="ru-RU"/>
        </w:rPr>
      </w:pPr>
      <w:r w:rsidRPr="00CC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 Психолого-педагогическое сопровождение в кризисных ситуациях (оказание психологической помощи и поддержки членам семьи в стрессовых ситуациях)</w:t>
      </w:r>
    </w:p>
    <w:p w:rsidR="00103CDB" w:rsidRPr="00CC2F62" w:rsidRDefault="00103CDB" w:rsidP="00103CDB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222222"/>
          <w:sz w:val="28"/>
          <w:szCs w:val="28"/>
          <w:lang w:eastAsia="ru-RU"/>
        </w:rPr>
      </w:pPr>
      <w:r w:rsidRPr="00CC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Проведение консультаций специалистов – психолога, социального педагога, педагогов, медицинского работника, проведение педагогических лекториев для семей, оказавшихся в социально опасной ситуации.</w:t>
      </w:r>
    </w:p>
    <w:p w:rsidR="00103CDB" w:rsidRPr="00CC2F62" w:rsidRDefault="00103CDB" w:rsidP="00103CDB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222222"/>
          <w:sz w:val="28"/>
          <w:szCs w:val="28"/>
          <w:lang w:eastAsia="ru-RU"/>
        </w:rPr>
      </w:pPr>
      <w:r w:rsidRPr="00CC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CC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Пропагандирование</w:t>
      </w:r>
      <w:proofErr w:type="spellEnd"/>
      <w:r w:rsidRPr="00CC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здорового образа жизни.</w:t>
      </w:r>
    </w:p>
    <w:p w:rsidR="00103CDB" w:rsidRPr="00CC2F62" w:rsidRDefault="00103CDB" w:rsidP="00103CDB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222222"/>
          <w:sz w:val="28"/>
          <w:szCs w:val="28"/>
          <w:lang w:eastAsia="ru-RU"/>
        </w:rPr>
      </w:pPr>
      <w:r w:rsidRPr="00CC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Создание положительного микроклимата в семье.</w:t>
      </w:r>
    </w:p>
    <w:p w:rsidR="00103CDB" w:rsidRPr="00CC2F62" w:rsidRDefault="00103CDB" w:rsidP="00103CDB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222222"/>
          <w:sz w:val="28"/>
          <w:szCs w:val="28"/>
          <w:lang w:eastAsia="ru-RU"/>
        </w:rPr>
      </w:pPr>
      <w:r w:rsidRPr="00CC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Овладение основами педагогических знаний, теорией и практикой семейного воспитания.</w:t>
      </w:r>
    </w:p>
    <w:p w:rsidR="00103CDB" w:rsidRPr="00CC2F62" w:rsidRDefault="00103CDB" w:rsidP="00103CDB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222222"/>
          <w:sz w:val="28"/>
          <w:szCs w:val="28"/>
          <w:lang w:eastAsia="ru-RU"/>
        </w:rPr>
      </w:pPr>
      <w:r w:rsidRPr="00CC2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Социальная реабилитация      </w:t>
      </w:r>
    </w:p>
    <w:p w:rsidR="00103CDB" w:rsidRPr="00CC2F62" w:rsidRDefault="00103CDB" w:rsidP="00103CDB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222222"/>
          <w:sz w:val="28"/>
          <w:szCs w:val="28"/>
          <w:lang w:eastAsia="ru-RU"/>
        </w:rPr>
      </w:pPr>
      <w:r w:rsidRPr="00CC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Оказывать </w:t>
      </w:r>
      <w:proofErr w:type="gramStart"/>
      <w:r w:rsidRPr="00CC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  в</w:t>
      </w:r>
      <w:proofErr w:type="gramEnd"/>
      <w:r w:rsidRPr="00CC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трудоустройстве.</w:t>
      </w:r>
    </w:p>
    <w:p w:rsidR="00103CDB" w:rsidRPr="00CC2F62" w:rsidRDefault="00103CDB" w:rsidP="00103CDB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222222"/>
          <w:sz w:val="28"/>
          <w:szCs w:val="28"/>
          <w:lang w:eastAsia="ru-RU"/>
        </w:rPr>
      </w:pPr>
      <w:r w:rsidRPr="00CC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Организация правовой защиты.</w:t>
      </w:r>
    </w:p>
    <w:p w:rsidR="00103CDB" w:rsidRPr="00CC2F62" w:rsidRDefault="00103CDB" w:rsidP="00103CDB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222222"/>
          <w:sz w:val="28"/>
          <w:szCs w:val="28"/>
          <w:lang w:eastAsia="ru-RU"/>
        </w:rPr>
      </w:pPr>
      <w:r w:rsidRPr="00CC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Вовлечение семьи в воспитательный процесс.          </w:t>
      </w:r>
    </w:p>
    <w:p w:rsidR="00103CDB" w:rsidRPr="00CC2F62" w:rsidRDefault="00103CDB" w:rsidP="00103CDB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222222"/>
          <w:sz w:val="28"/>
          <w:szCs w:val="28"/>
          <w:lang w:eastAsia="ru-RU"/>
        </w:rPr>
      </w:pPr>
      <w:r w:rsidRPr="00CC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Включение семьи в коррекционную, реабилитационную работу, налаживания нравственных традиций семейного воспитания, восстановление положительных контактов семьи с окружением, решение бытовых проблем в семье, повышение статуса семьи до социального.</w:t>
      </w:r>
    </w:p>
    <w:p w:rsidR="00103CDB" w:rsidRPr="00CC2F62" w:rsidRDefault="00103CDB" w:rsidP="00103CDB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222222"/>
          <w:sz w:val="28"/>
          <w:szCs w:val="28"/>
          <w:lang w:eastAsia="ru-RU"/>
        </w:rPr>
      </w:pPr>
      <w:r w:rsidRPr="00CC2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</w:t>
      </w:r>
    </w:p>
    <w:p w:rsidR="00103CDB" w:rsidRPr="00CC2F62" w:rsidRDefault="00103CDB" w:rsidP="00103CDB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222222"/>
          <w:sz w:val="28"/>
          <w:szCs w:val="28"/>
          <w:lang w:eastAsia="ru-RU"/>
        </w:rPr>
      </w:pPr>
      <w:r w:rsidRPr="00CC2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Нормализация детско-родительских отношений, возвращение (сохранение) ребенка в семье.</w:t>
      </w:r>
    </w:p>
    <w:sectPr w:rsidR="00103CDB" w:rsidRPr="00CC2F62" w:rsidSect="00103C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B2DAD"/>
    <w:multiLevelType w:val="multilevel"/>
    <w:tmpl w:val="ED882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D3649E3"/>
    <w:multiLevelType w:val="multilevel"/>
    <w:tmpl w:val="A2AE7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CDB"/>
    <w:rsid w:val="00103CDB"/>
    <w:rsid w:val="004559C9"/>
    <w:rsid w:val="00CC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B1F31"/>
  <w15:chartTrackingRefBased/>
  <w15:docId w15:val="{50F5200A-4CB9-413B-83AF-9269D1A1C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6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1761</Words>
  <Characters>10041</Characters>
  <Application>Microsoft Office Word</Application>
  <DocSecurity>0</DocSecurity>
  <Lines>83</Lines>
  <Paragraphs>23</Paragraphs>
  <ScaleCrop>false</ScaleCrop>
  <Company/>
  <LinksUpToDate>false</LinksUpToDate>
  <CharactersWithSpaces>11779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4</cp:revision>
  <dcterms:created xsi:type="dcterms:W3CDTF">2022-05-30T10:35:00Z</dcterms:created>
  <dcterms:modified xsi:type="dcterms:W3CDTF">2022-05-30T14:45:00Z</dcterms:modified>
</cp:coreProperties>
</file>