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r>
    </w:p>
    <w:p>
      <w:pPr>
        <w:pStyle w:val="Normal"/>
        <w:spacing w:lineRule="exact" w:line="240"/>
        <w:jc w:val="center"/>
        <w:rPr>
          <w:rFonts w:ascii="Times New Roman" w:hAnsi="Times New Roman" w:eastAsia="Times New Roman" w:cs="Times New Roman"/>
          <w:b/>
          <w:b/>
          <w:sz w:val="28"/>
          <w:szCs w:val="28"/>
          <w:shd w:fill="FFFFFF" w:val="clear"/>
        </w:rPr>
      </w:pPr>
      <w:r>
        <w:rPr>
          <w:rFonts w:eastAsia="Times New Roman" w:cs="Times New Roman" w:ascii="Times New Roman" w:hAnsi="Times New Roman"/>
          <w:b/>
          <w:sz w:val="28"/>
          <w:szCs w:val="28"/>
          <w:shd w:fill="FFFFFF" w:val="clear"/>
        </w:rPr>
      </w:r>
    </w:p>
    <w:p>
      <w:pPr>
        <w:pStyle w:val="Normal"/>
        <w:spacing w:lineRule="exact" w:line="240"/>
        <w:jc w:val="center"/>
        <w:rPr>
          <w:rFonts w:ascii="Times New Roman" w:hAnsi="Times New Roman" w:cs="Times New Roman"/>
          <w:sz w:val="28"/>
          <w:szCs w:val="28"/>
        </w:rPr>
      </w:pPr>
      <w:r>
        <w:rPr>
          <w:rFonts w:eastAsia="Times New Roman" w:cs="Times New Roman" w:ascii="Times New Roman" w:hAnsi="Times New Roman"/>
          <w:b/>
          <w:sz w:val="28"/>
          <w:szCs w:val="28"/>
          <w:shd w:fill="FFFFFF" w:val="clear"/>
        </w:rPr>
        <w:t>Представление психолого-педагогического консилиума</w:t>
      </w:r>
    </w:p>
    <w:p>
      <w:pPr>
        <w:pStyle w:val="Normal"/>
        <w:spacing w:lineRule="exact" w:line="240"/>
        <w:jc w:val="center"/>
        <w:rPr>
          <w:rFonts w:ascii="Times New Roman" w:hAnsi="Times New Roman" w:cs="Times New Roman"/>
          <w:sz w:val="28"/>
          <w:szCs w:val="28"/>
        </w:rPr>
      </w:pPr>
      <w:r>
        <w:rPr>
          <w:rFonts w:eastAsia="Times New Roman" w:cs="Times New Roman" w:ascii="Times New Roman" w:hAnsi="Times New Roman"/>
          <w:b/>
          <w:sz w:val="28"/>
          <w:szCs w:val="28"/>
          <w:shd w:fill="FFFFFF" w:val="clear"/>
        </w:rPr>
        <w:t xml:space="preserve">МБДОУ № 22 «Сказка» на обучающегося группы старшего дошкольного возраста (с 5 до 6 лет) </w:t>
      </w:r>
      <w:r>
        <w:rPr>
          <w:rFonts w:eastAsia="Times New Roman" w:cs="Times New Roman" w:ascii="Times New Roman" w:hAnsi="Times New Roman"/>
          <w:b/>
          <w:color w:val="000001"/>
          <w:sz w:val="28"/>
          <w:szCs w:val="28"/>
          <w:shd w:fill="FFFFFF" w:val="clear"/>
        </w:rPr>
        <w:t>Шмыревой Елизаветы Максимовны, 15.04.2016г.р.,</w:t>
      </w:r>
    </w:p>
    <w:p>
      <w:pPr>
        <w:pStyle w:val="Normal"/>
        <w:spacing w:lineRule="exact" w:line="240"/>
        <w:jc w:val="center"/>
        <w:rPr>
          <w:rFonts w:ascii="Times New Roman" w:hAnsi="Times New Roman" w:cs="Times New Roman"/>
          <w:sz w:val="28"/>
          <w:szCs w:val="28"/>
        </w:rPr>
      </w:pPr>
      <w:r>
        <w:rPr>
          <w:rFonts w:eastAsia="Times New Roman" w:cs="Times New Roman" w:ascii="Times New Roman" w:hAnsi="Times New Roman"/>
          <w:b/>
          <w:sz w:val="28"/>
          <w:szCs w:val="28"/>
          <w:shd w:fill="FFFFFF" w:val="clear"/>
        </w:rPr>
        <w:t>для предоставления в ТПМПК</w:t>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b/>
          <w:sz w:val="28"/>
          <w:szCs w:val="28"/>
          <w:shd w:fill="FFFFFF" w:val="clear"/>
        </w:rPr>
        <w:t>Общие сведения:</w:t>
      </w:r>
    </w:p>
    <w:p>
      <w:pPr>
        <w:pStyle w:val="Normal"/>
        <w:tabs>
          <w:tab w:val="clear" w:pos="708"/>
          <w:tab w:val="left" w:pos="851" w:leader="none"/>
          <w:tab w:val="left" w:pos="993" w:leader="none"/>
          <w:tab w:val="left" w:pos="1273" w:leader="none"/>
        </w:tabs>
        <w:suppressAutoHyphens w:val="true"/>
        <w:ind w:right="40" w:hanging="0"/>
        <w:jc w:val="both"/>
        <w:rPr>
          <w:rFonts w:ascii="Times New Roman" w:hAnsi="Times New Roman" w:eastAsia="Times New Roman" w:cs="Times New Roman"/>
          <w:color w:val="auto"/>
          <w:kern w:val="2"/>
          <w:u w:val="single"/>
          <w:lang w:eastAsia="ru-RU" w:bidi="ar-SA"/>
        </w:rPr>
      </w:pPr>
      <w:r>
        <w:rPr>
          <w:rFonts w:eastAsia="Times New Roman" w:cs="Times New Roman" w:ascii="Times New Roman" w:hAnsi="Times New Roman"/>
          <w:color w:val="000000"/>
          <w:kern w:val="2"/>
          <w:lang w:eastAsia="ru-RU" w:bidi="ru-RU"/>
        </w:rPr>
        <w:t>Дата поступления в МБДОУ</w:t>
      </w:r>
      <w:r>
        <w:rPr>
          <w:rFonts w:eastAsia="Times New Roman" w:cs="Times New Roman" w:ascii="Times New Roman" w:hAnsi="Times New Roman"/>
          <w:color w:val="000000"/>
          <w:kern w:val="2"/>
          <w:u w:val="single"/>
          <w:lang w:eastAsia="ru-RU" w:bidi="ru-RU"/>
        </w:rPr>
        <w:t xml:space="preserve">  сентябрь </w:t>
      </w:r>
      <w:r>
        <w:rPr>
          <w:rFonts w:eastAsia="Times New Roman" w:cs="Times New Roman" w:ascii="Times New Roman" w:hAnsi="Times New Roman"/>
          <w:color w:val="auto"/>
          <w:kern w:val="2"/>
          <w:u w:val="single"/>
          <w:lang w:eastAsia="ru-RU" w:bidi="ru-RU"/>
        </w:rPr>
        <w:t>2019 год</w:t>
      </w:r>
    </w:p>
    <w:p>
      <w:pPr>
        <w:pStyle w:val="Normal"/>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000000"/>
          <w:kern w:val="2"/>
          <w:lang w:eastAsia="ru-RU" w:bidi="ru-RU"/>
        </w:rPr>
        <w:t>Образовательная программа</w:t>
      </w:r>
      <w:r>
        <w:rPr>
          <w:rFonts w:eastAsia="Times New Roman" w:cs="Times New Roman" w:ascii="Times New Roman" w:hAnsi="Times New Roman"/>
          <w:color w:val="000000"/>
          <w:kern w:val="2"/>
          <w:u w:val="single"/>
          <w:lang w:eastAsia="ru-RU" w:bidi="ru-RU"/>
        </w:rPr>
        <w:t xml:space="preserve"> (полное наименование)</w:t>
      </w:r>
      <w:r>
        <w:rPr>
          <w:rFonts w:eastAsia="Times New Roman" w:cs="Times New Roman" w:ascii="Times New Roman" w:hAnsi="Times New Roman"/>
          <w:color w:val="auto"/>
          <w:u w:val="single"/>
          <w:lang w:eastAsia="ru-RU" w:bidi="ar-SA"/>
        </w:rPr>
        <w:t xml:space="preserve"> основная образовательная программа дошкольного образования (ООП ДО)</w:t>
      </w:r>
    </w:p>
    <w:p>
      <w:pPr>
        <w:pStyle w:val="Normal"/>
        <w:tabs>
          <w:tab w:val="clear" w:pos="708"/>
          <w:tab w:val="left" w:pos="851" w:leader="none"/>
          <w:tab w:val="left" w:pos="993" w:leader="none"/>
          <w:tab w:val="left" w:pos="1273" w:leader="none"/>
        </w:tabs>
        <w:suppressAutoHyphens w:val="true"/>
        <w:ind w:right="40" w:hanging="0"/>
        <w:jc w:val="both"/>
        <w:rPr>
          <w:rFonts w:ascii="Times New Roman" w:hAnsi="Times New Roman" w:eastAsia="Times New Roman" w:cs="Times New Roman"/>
          <w:color w:val="000000"/>
          <w:kern w:val="2"/>
          <w:u w:val="single"/>
          <w:lang w:eastAsia="ru-RU" w:bidi="ru-RU"/>
        </w:rPr>
      </w:pPr>
      <w:r>
        <w:rPr>
          <w:rFonts w:eastAsia="Times New Roman" w:cs="Times New Roman" w:ascii="Times New Roman" w:hAnsi="Times New Roman"/>
          <w:color w:val="000000"/>
          <w:kern w:val="2"/>
          <w:lang w:eastAsia="ru-RU" w:bidi="ru-RU"/>
        </w:rPr>
        <w:t xml:space="preserve">Особенности организации образования: </w:t>
      </w:r>
      <w:r>
        <w:rPr>
          <w:rFonts w:eastAsia="Times New Roman" w:cs="Times New Roman" w:ascii="Times New Roman" w:hAnsi="Times New Roman"/>
          <w:color w:val="auto"/>
          <w:u w:val="single"/>
          <w:lang w:eastAsia="ru-RU" w:bidi="ar-SA"/>
        </w:rPr>
        <w:t>группа общеразвивающей направленности</w:t>
      </w:r>
      <w:r>
        <w:rPr>
          <w:rFonts w:eastAsia="Times New Roman" w:cs="Times New Roman" w:ascii="Times New Roman" w:hAnsi="Times New Roman"/>
          <w:color w:val="000000"/>
          <w:kern w:val="2"/>
          <w:u w:val="single"/>
          <w:lang w:eastAsia="ru-RU" w:bidi="ru-RU"/>
        </w:rPr>
        <w:t xml:space="preserve"> </w:t>
      </w:r>
    </w:p>
    <w:p>
      <w:pPr>
        <w:pStyle w:val="Normal"/>
        <w:tabs>
          <w:tab w:val="clear" w:pos="708"/>
          <w:tab w:val="left" w:pos="851" w:leader="none"/>
          <w:tab w:val="left" w:pos="993" w:leader="none"/>
          <w:tab w:val="left" w:pos="1273" w:leader="none"/>
        </w:tabs>
        <w:suppressAutoHyphens w:val="true"/>
        <w:ind w:right="40" w:hanging="0"/>
        <w:jc w:val="both"/>
        <w:rPr>
          <w:rFonts w:ascii="Times New Roman" w:hAnsi="Times New Roman" w:eastAsia="Times New Roman" w:cs="Times New Roman"/>
          <w:color w:val="auto"/>
          <w:u w:val="single"/>
          <w:lang w:eastAsia="ru-RU" w:bidi="ar-SA"/>
        </w:rPr>
      </w:pPr>
      <w:r>
        <w:rPr>
          <w:rFonts w:eastAsia="Times New Roman" w:cs="Times New Roman" w:ascii="Times New Roman" w:hAnsi="Times New Roman"/>
          <w:color w:val="000000"/>
          <w:kern w:val="2"/>
          <w:lang w:eastAsia="ru-RU" w:bidi="ru-RU"/>
        </w:rPr>
        <w:t>Факты, способные повлиять на поведение и успеваемость ребенка (в у</w:t>
      </w:r>
      <w:r>
        <w:rPr>
          <w:rFonts w:eastAsia="Times New Roman" w:cs="Times New Roman" w:ascii="Times New Roman" w:hAnsi="Times New Roman"/>
          <w:bCs/>
          <w:color w:val="000000"/>
          <w:kern w:val="2"/>
          <w:lang w:eastAsia="ru-RU" w:bidi="ru-RU"/>
        </w:rPr>
        <w:t>чреждении</w:t>
      </w:r>
      <w:r>
        <w:rPr>
          <w:rFonts w:eastAsia="Times New Roman" w:cs="Times New Roman" w:ascii="Times New Roman" w:hAnsi="Times New Roman"/>
          <w:color w:val="000000"/>
          <w:kern w:val="2"/>
          <w:lang w:eastAsia="ru-RU" w:bidi="ru-RU"/>
        </w:rPr>
        <w:t>)</w:t>
      </w:r>
      <w:r>
        <w:rPr>
          <w:rFonts w:eastAsia="Times New Roman" w:cs="Times New Roman" w:ascii="Times New Roman" w:hAnsi="Times New Roman"/>
          <w:color w:val="000000"/>
          <w:kern w:val="2"/>
          <w:u w:val="single"/>
          <w:lang w:eastAsia="ru-RU" w:bidi="ru-RU"/>
        </w:rPr>
        <w:t xml:space="preserve"> </w:t>
      </w:r>
      <w:r>
        <w:rPr>
          <w:rFonts w:eastAsia="Times New Roman" w:cs="Times New Roman" w:ascii="Times New Roman" w:hAnsi="Times New Roman"/>
          <w:color w:val="auto"/>
          <w:u w:val="single"/>
          <w:lang w:eastAsia="ru-RU" w:bidi="ar-SA"/>
        </w:rPr>
        <w:t xml:space="preserve">для </w:t>
      </w:r>
      <w:r>
        <w:rPr>
          <w:rFonts w:eastAsia="Andale Sans UI" w:cs="Times New Roman" w:ascii="Times New Roman" w:hAnsi="Times New Roman"/>
          <w:color w:val="auto"/>
          <w:kern w:val="2"/>
          <w:u w:val="single"/>
          <w:lang w:eastAsia="ja-JP" w:bidi="fa-IR"/>
        </w:rPr>
        <w:t xml:space="preserve">оказания логопедической помощи в ОУ  </w:t>
      </w:r>
      <w:r>
        <w:rPr>
          <w:rFonts w:eastAsia="Times New Roman" w:cs="Times New Roman" w:ascii="Times New Roman" w:hAnsi="Times New Roman"/>
          <w:color w:val="auto"/>
          <w:u w:val="single"/>
          <w:lang w:eastAsia="ru-RU" w:bidi="ar-SA"/>
        </w:rPr>
        <w:t xml:space="preserve"> </w:t>
      </w:r>
    </w:p>
    <w:p>
      <w:pPr>
        <w:pStyle w:val="Normal"/>
        <w:widowControl/>
        <w:spacing w:before="0" w:after="160"/>
        <w:jc w:val="both"/>
        <w:rPr>
          <w:rFonts w:ascii="Times New Roman" w:hAnsi="Times New Roman" w:eastAsia="Times New Roman" w:cs="Calibri"/>
          <w:color w:val="auto"/>
          <w:u w:val="single"/>
          <w:lang w:eastAsia="ar-SA" w:bidi="ar-SA"/>
        </w:rPr>
      </w:pPr>
      <w:r>
        <w:rPr>
          <w:rFonts w:eastAsia="Times New Roman" w:cs="Times New Roman" w:ascii="Times New Roman" w:hAnsi="Times New Roman"/>
          <w:color w:val="000000"/>
          <w:kern w:val="2"/>
          <w:lang w:eastAsia="ru-RU" w:bidi="ru-RU"/>
        </w:rPr>
        <w:t>Состав семьи:</w:t>
      </w:r>
      <w:r>
        <w:rPr>
          <w:rFonts w:eastAsia="Times New Roman" w:cs="Times New Roman" w:ascii="Times New Roman" w:hAnsi="Times New Roman"/>
          <w:color w:val="auto"/>
          <w:kern w:val="2"/>
          <w:u w:val="single"/>
          <w:lang w:eastAsia="ru-RU" w:bidi="ar-SA"/>
        </w:rPr>
        <w:t xml:space="preserve"> Ребенок воспитывается в полной, благополучной</w:t>
      </w:r>
      <w:r>
        <w:rPr>
          <w:rFonts w:eastAsia="Times New Roman" w:cs="Times New Roman" w:ascii="Times New Roman" w:hAnsi="Times New Roman"/>
          <w:b/>
          <w:bCs/>
          <w:color w:val="auto"/>
          <w:kern w:val="2"/>
          <w:u w:val="single"/>
          <w:lang w:eastAsia="ru-RU" w:bidi="ar-SA"/>
        </w:rPr>
        <w:t xml:space="preserve"> </w:t>
      </w:r>
      <w:r>
        <w:rPr>
          <w:rFonts w:eastAsia="Times New Roman" w:cs="Times New Roman" w:ascii="Times New Roman" w:hAnsi="Times New Roman"/>
          <w:color w:val="auto"/>
          <w:kern w:val="2"/>
          <w:u w:val="single"/>
          <w:lang w:eastAsia="ru-RU" w:bidi="ar-SA"/>
        </w:rPr>
        <w:t xml:space="preserve">семье. Проживающей по адресу </w:t>
      </w:r>
      <w:r>
        <w:rPr>
          <w:rFonts w:eastAsia="Times New Roman" w:cs="Times New Roman" w:ascii="Times New Roman" w:hAnsi="Times New Roman"/>
          <w:color w:val="auto"/>
          <w:u w:val="single"/>
          <w:lang w:eastAsia="ru-RU" w:bidi="ar-SA"/>
        </w:rPr>
        <w:t xml:space="preserve">Сургут, </w:t>
      </w:r>
      <w:r>
        <w:rPr>
          <w:rFonts w:eastAsia="Calibri" w:cs="Times New Roman" w:ascii="Times New Roman" w:hAnsi="Times New Roman"/>
          <w:color w:val="auto"/>
          <w:u w:val="single"/>
          <w:lang w:eastAsia="en-US" w:bidi="ar-SA"/>
        </w:rPr>
        <w:t>ул 9. Крылова 5,кв 8</w:t>
      </w:r>
      <w:r>
        <w:rPr>
          <w:rFonts w:eastAsia="Calibri" w:cs="Times New Roman" w:ascii="Times New Roman" w:hAnsi="Times New Roman"/>
          <w:color w:val="auto"/>
          <w:lang w:eastAsia="en-US" w:bidi="ar-SA"/>
        </w:rPr>
        <w:t>.</w:t>
      </w:r>
      <w:r>
        <w:rPr>
          <w:rFonts w:eastAsia="Times New Roman" w:cs="Times New Roman" w:ascii="Times New Roman" w:hAnsi="Times New Roman"/>
          <w:color w:val="auto"/>
          <w:lang w:eastAsia="ru-RU" w:bidi="ar-SA"/>
        </w:rPr>
        <w:t xml:space="preserve"> </w:t>
      </w:r>
      <w:r>
        <w:rPr>
          <w:rFonts w:eastAsia="Calibri" w:cs="Times New Roman" w:ascii="Times New Roman" w:hAnsi="Times New Roman"/>
          <w:color w:val="auto"/>
          <w:u w:val="single"/>
          <w:lang w:eastAsia="en-US" w:bidi="ar-SA"/>
        </w:rPr>
        <w:t>Состав семьи из 4 человек (отец, мать ,сам ребенок и младшая сестра). Мама Шмырева Марина Александровна, 1993 г.</w:t>
      </w:r>
      <w:r>
        <w:rPr>
          <w:rFonts w:eastAsia="Times New Roman" w:cs="Calibri" w:ascii="Times New Roman" w:hAnsi="Times New Roman"/>
          <w:color w:val="auto"/>
          <w:u w:val="single"/>
          <w:lang w:eastAsia="ar-SA" w:bidi="ar-SA"/>
        </w:rPr>
        <w:t xml:space="preserve"> года</w:t>
      </w:r>
      <w:r>
        <w:rPr>
          <w:rFonts w:eastAsia="Times New Roman" w:cs="Times New Roman" w:ascii="Times New Roman" w:hAnsi="Times New Roman"/>
          <w:color w:val="auto"/>
          <w:u w:val="single"/>
          <w:lang w:eastAsia="ru-RU" w:bidi="ar-SA"/>
        </w:rPr>
        <w:t xml:space="preserve"> рождения</w:t>
      </w:r>
      <w:r>
        <w:rPr>
          <w:rFonts w:eastAsia="Calibri" w:cs="Times New Roman" w:ascii="Times New Roman" w:hAnsi="Times New Roman"/>
          <w:color w:val="auto"/>
          <w:u w:val="single"/>
          <w:lang w:eastAsia="en-US" w:bidi="ar-SA"/>
        </w:rPr>
        <w:t xml:space="preserve">, образование средне-специальное. Папа Шмырев Максим Николаевич, 1992 </w:t>
      </w:r>
      <w:r>
        <w:rPr>
          <w:rFonts w:eastAsia="Times New Roman" w:cs="Calibri" w:ascii="Times New Roman" w:hAnsi="Times New Roman"/>
          <w:color w:val="auto"/>
          <w:u w:val="single"/>
          <w:lang w:eastAsia="ar-SA" w:bidi="ar-SA"/>
        </w:rPr>
        <w:t>года</w:t>
      </w:r>
      <w:r>
        <w:rPr>
          <w:rFonts w:eastAsia="Times New Roman" w:cs="Times New Roman" w:ascii="Times New Roman" w:hAnsi="Times New Roman"/>
          <w:color w:val="auto"/>
          <w:u w:val="single"/>
          <w:lang w:eastAsia="ru-RU" w:bidi="ar-SA"/>
        </w:rPr>
        <w:t xml:space="preserve"> рождения</w:t>
      </w:r>
      <w:r>
        <w:rPr>
          <w:rFonts w:eastAsia="Calibri" w:cs="Times New Roman" w:ascii="Times New Roman" w:hAnsi="Times New Roman"/>
          <w:color w:val="auto"/>
          <w:u w:val="single"/>
          <w:lang w:eastAsia="en-US" w:bidi="ar-SA"/>
        </w:rPr>
        <w:t xml:space="preserve">, образование средне-специальное. </w:t>
      </w:r>
      <w:r>
        <w:rPr>
          <w:rFonts w:eastAsia="Times New Roman" w:cs="Times New Roman" w:ascii="Times New Roman" w:hAnsi="Times New Roman"/>
          <w:color w:val="auto"/>
          <w:kern w:val="2"/>
          <w:u w:val="single"/>
          <w:lang w:eastAsia="ru-RU" w:bidi="ar-SA"/>
        </w:rPr>
        <w:t>Материально-бытовые условия семьи удовлетворительные.</w:t>
      </w:r>
      <w:r>
        <w:rPr>
          <w:rFonts w:eastAsia="Times New Roman" w:cs="Times New Roman" w:ascii="Times New Roman" w:hAnsi="Times New Roman"/>
          <w:i/>
          <w:iCs/>
          <w:color w:val="auto"/>
          <w:kern w:val="2"/>
          <w:u w:val="single"/>
          <w:lang w:eastAsia="ru-RU" w:bidi="ar-SA"/>
        </w:rPr>
        <w:t xml:space="preserve"> </w:t>
      </w:r>
      <w:r>
        <w:rPr>
          <w:rFonts w:eastAsia="Times New Roman" w:cs="Times New Roman" w:ascii="Times New Roman" w:hAnsi="Times New Roman"/>
          <w:color w:val="auto"/>
          <w:kern w:val="2"/>
          <w:u w:val="single"/>
          <w:lang w:eastAsia="ru-RU" w:bidi="ar-SA"/>
        </w:rPr>
        <w:t>Психологический климат в семье благоприятный.</w:t>
      </w:r>
      <w:r>
        <w:rPr>
          <w:rFonts w:eastAsia="Times New Roman" w:cs="Times New Roman" w:ascii="Times New Roman" w:hAnsi="Times New Roman"/>
          <w:color w:val="auto"/>
          <w:kern w:val="2"/>
          <w:sz w:val="36"/>
          <w:szCs w:val="36"/>
          <w:u w:val="single"/>
          <w:lang w:eastAsia="ru-RU" w:bidi="ar-SA"/>
        </w:rPr>
        <w:t xml:space="preserve"> </w:t>
      </w:r>
      <w:r>
        <w:rPr>
          <w:rFonts w:eastAsia="Times New Roman" w:cs="Times New Roman" w:ascii="Times New Roman" w:hAnsi="Times New Roman"/>
          <w:color w:val="auto"/>
          <w:u w:val="single"/>
          <w:lang w:eastAsia="ru-RU" w:bidi="ar-SA"/>
        </w:rPr>
        <w:t>Р</w:t>
      </w:r>
      <w:r>
        <w:rPr>
          <w:rFonts w:eastAsia="Times New Roman" w:cs="Calibri" w:ascii="Times New Roman" w:hAnsi="Times New Roman"/>
          <w:color w:val="auto"/>
          <w:u w:val="single"/>
          <w:lang w:eastAsia="ar-SA" w:bidi="ar-SA"/>
        </w:rPr>
        <w:t>екомендации данные педагогами образовательного учреждения стараются выполнять.</w:t>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b/>
          <w:sz w:val="28"/>
          <w:szCs w:val="28"/>
          <w:shd w:fill="FFFFFF" w:val="clear"/>
        </w:rPr>
        <w:t>Информация об условиях и результатах образования ребенка в образовательной организации:</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w:t>
      </w:r>
    </w:p>
    <w:p>
      <w:pPr>
        <w:pStyle w:val="Normal"/>
        <w:spacing w:lineRule="exact" w:line="240"/>
        <w:jc w:val="both"/>
        <w:rPr>
          <w:rFonts w:ascii="Times New Roman" w:hAnsi="Times New Roman" w:eastAsia="Times New Roman" w:cs="Times New Roman"/>
          <w:highlight w:val="white"/>
          <w:u w:val="single"/>
        </w:rPr>
      </w:pPr>
      <w:r>
        <w:rPr>
          <w:rFonts w:eastAsia="Times New Roman" w:cs="Times New Roman" w:ascii="Times New Roman" w:hAnsi="Times New Roman"/>
          <w:color w:val="000000"/>
          <w:sz w:val="28"/>
          <w:szCs w:val="28"/>
          <w:shd w:fill="FFFFFF" w:val="clear"/>
        </w:rPr>
        <w:t xml:space="preserve">Познавательная сфера </w:t>
      </w:r>
      <w:r>
        <w:rPr>
          <w:rFonts w:eastAsia="Times New Roman" w:cs="Times New Roman" w:ascii="Times New Roman" w:hAnsi="Times New Roman"/>
          <w:sz w:val="28"/>
          <w:szCs w:val="28"/>
          <w:shd w:fill="FFFFFF" w:val="clear"/>
        </w:rPr>
        <w:t>неравномерно отставала</w:t>
      </w:r>
    </w:p>
    <w:p>
      <w:pPr>
        <w:pStyle w:val="Normal"/>
        <w:spacing w:lineRule="exact" w:line="24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exact" w:line="240"/>
        <w:jc w:val="both"/>
        <w:rPr>
          <w:rFonts w:ascii="Times New Roman" w:hAnsi="Times New Roman" w:eastAsia="Times New Roman" w:cs="Times New Roman"/>
          <w:highlight w:val="white"/>
          <w:u w:val="single"/>
        </w:rPr>
      </w:pPr>
      <w:r>
        <w:rPr>
          <w:rFonts w:eastAsia="Times New Roman" w:cs="Times New Roman" w:ascii="Times New Roman" w:hAnsi="Times New Roman"/>
          <w:color w:val="000000"/>
          <w:sz w:val="28"/>
          <w:szCs w:val="28"/>
          <w:shd w:fill="FFFFFF" w:val="clear"/>
        </w:rPr>
        <w:t>Речевое развитие</w:t>
      </w:r>
      <w:r>
        <w:rPr>
          <w:rFonts w:eastAsia="Times New Roman" w:cs="Times New Roman" w:ascii="Times New Roman" w:hAnsi="Times New Roman"/>
          <w:i/>
          <w:color w:val="000000"/>
          <w:sz w:val="28"/>
          <w:szCs w:val="28"/>
          <w:shd w:fill="FFFFFF" w:val="clear"/>
        </w:rPr>
        <w:t xml:space="preserve"> </w:t>
      </w:r>
      <w:r>
        <w:rPr>
          <w:rFonts w:eastAsia="Times New Roman" w:cs="Times New Roman" w:ascii="Times New Roman" w:hAnsi="Times New Roman"/>
          <w:sz w:val="28"/>
          <w:szCs w:val="28"/>
          <w:shd w:fill="FFFFFF" w:val="clear"/>
        </w:rPr>
        <w:t>неравномерно отставала</w:t>
      </w:r>
    </w:p>
    <w:p>
      <w:pPr>
        <w:pStyle w:val="Normal"/>
        <w:spacing w:lineRule="exact" w:line="24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Двигательная активность </w:t>
      </w:r>
      <w:r>
        <w:rPr>
          <w:rFonts w:eastAsia="Times New Roman" w:cs="Times New Roman" w:ascii="Times New Roman" w:hAnsi="Times New Roman"/>
          <w:i/>
          <w:color w:val="000000"/>
          <w:sz w:val="28"/>
          <w:szCs w:val="28"/>
          <w:shd w:fill="FFFFFF" w:val="clear"/>
        </w:rPr>
        <w:t>соответствовала возрасту</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Коммуникативно-личностное развитие  </w:t>
      </w:r>
      <w:r>
        <w:rPr>
          <w:rFonts w:eastAsia="Times New Roman" w:cs="Times New Roman" w:ascii="Times New Roman" w:hAnsi="Times New Roman"/>
          <w:i/>
          <w:color w:val="000000"/>
          <w:sz w:val="28"/>
          <w:szCs w:val="28"/>
          <w:shd w:fill="FFFFFF" w:val="clear"/>
        </w:rPr>
        <w:t>соответствовала возрасту</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2. Краткая характеристика познавательного, речевого, двигательного, коммуникативно-личностного развития ребенка на момент подготовки характеристики:</w:t>
      </w:r>
    </w:p>
    <w:p>
      <w:pPr>
        <w:pStyle w:val="Normal"/>
        <w:spacing w:lineRule="exact" w:line="240"/>
        <w:jc w:val="both"/>
        <w:rPr>
          <w:rFonts w:ascii="Times New Roman" w:hAnsi="Times New Roman" w:eastAsia="Calibri" w:cs="Times New Roman"/>
          <w:sz w:val="28"/>
          <w:szCs w:val="28"/>
          <w:highlight w:val="white"/>
        </w:rPr>
      </w:pPr>
      <w:r>
        <w:rPr>
          <w:rFonts w:eastAsia="Calibri" w:cs="Times New Roman" w:ascii="Times New Roman" w:hAnsi="Times New Roman"/>
          <w:sz w:val="28"/>
          <w:szCs w:val="28"/>
          <w:highlight w:val="white"/>
        </w:rPr>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 xml:space="preserve">Эмоционально-волевая сфера: </w:t>
      </w:r>
      <w:r>
        <w:rPr>
          <w:rFonts w:eastAsia="Times New Roman" w:cs="Times New Roman" w:ascii="Times New Roman" w:hAnsi="Times New Roman"/>
          <w:color w:val="000000"/>
          <w:sz w:val="28"/>
          <w:szCs w:val="28"/>
          <w:shd w:fill="FFFFFF" w:val="clear"/>
        </w:rPr>
        <w:t>Е</w:t>
      </w:r>
      <w:r>
        <w:rPr>
          <w:rFonts w:eastAsia="Times New Roman" w:cs="Times New Roman" w:ascii="Times New Roman" w:hAnsi="Times New Roman"/>
          <w:color w:val="000000"/>
          <w:sz w:val="28"/>
          <w:szCs w:val="28"/>
          <w:shd w:fill="FFFFFF" w:val="clear"/>
        </w:rPr>
        <w:t>лизавета проявляет открытые формы контакта, легко вступает в совместную деятельность со взрослым. Преобладающее настроение ровное, спокойное. Взаимоотношения со сверстниками выстраивает конструктивно, по характеру доброжелательная, дружелюбная, может признавать свои ошибки. Начатое дело старается доводить до конца, работоспособность высокая. При неудачах старается самостоятельно исправить свои ошибки. Просьбы и поручения детей и взрослых выполняет, подчиняет свои поступки и действия согласно моральным и этическим нормам.</w:t>
      </w:r>
    </w:p>
    <w:p>
      <w:pPr>
        <w:pStyle w:val="Normal"/>
        <w:spacing w:lineRule="exact" w:line="276"/>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 xml:space="preserve">Характер деятельности: </w:t>
      </w:r>
      <w:r>
        <w:rPr>
          <w:rFonts w:eastAsia="Times New Roman" w:cs="Times New Roman" w:ascii="Times New Roman" w:hAnsi="Times New Roman"/>
          <w:color w:val="000000"/>
          <w:sz w:val="28"/>
          <w:szCs w:val="28"/>
          <w:shd w:fill="FFFFFF" w:val="clear"/>
        </w:rPr>
        <w:t>высокая</w:t>
      </w:r>
      <w:r>
        <w:rPr>
          <w:rFonts w:eastAsia="Times New Roman" w:cs="Times New Roman" w:ascii="Times New Roman" w:hAnsi="Times New Roman"/>
          <w:i/>
          <w:iCs/>
          <w:color w:val="000000"/>
          <w:sz w:val="28"/>
          <w:szCs w:val="28"/>
          <w:shd w:fill="FFFFFF" w:val="clear"/>
        </w:rPr>
        <w:t xml:space="preserve"> мотивация к занятиям.</w:t>
      </w:r>
    </w:p>
    <w:p>
      <w:pPr>
        <w:pStyle w:val="Normal"/>
        <w:spacing w:lineRule="exact" w:line="276"/>
        <w:rPr>
          <w:rFonts w:ascii="Times New Roman" w:hAnsi="Times New Roman" w:cs="Times New Roman"/>
          <w:sz w:val="28"/>
          <w:szCs w:val="28"/>
        </w:rPr>
      </w:pPr>
      <w:r>
        <w:rPr>
          <w:rFonts w:eastAsia="Times New Roman" w:cs="Times New Roman" w:ascii="Times New Roman" w:hAnsi="Times New Roman"/>
          <w:color w:val="000000"/>
          <w:sz w:val="28"/>
          <w:szCs w:val="28"/>
          <w:shd w:fill="FFFFFF" w:val="clear"/>
        </w:rPr>
        <w:t>Восприятие: Знает названия геометрических фигур. Ориентировка в пространстве и на листе бумаги сформирована, с уверенностью определяет правую и левую стороны</w:t>
      </w:r>
    </w:p>
    <w:p>
      <w:pPr>
        <w:pStyle w:val="Normal"/>
        <w:spacing w:lineRule="exact" w:line="276"/>
        <w:rPr>
          <w:i w:val="false"/>
          <w:i w:val="false"/>
          <w:iCs w:val="false"/>
        </w:rPr>
      </w:pPr>
      <w:r>
        <w:rPr>
          <w:rFonts w:eastAsia="Times New Roman" w:cs="Times New Roman" w:ascii="Times New Roman" w:hAnsi="Times New Roman"/>
          <w:i w:val="false"/>
          <w:iCs w:val="false"/>
          <w:color w:val="000000"/>
          <w:sz w:val="28"/>
          <w:szCs w:val="28"/>
          <w:shd w:fill="FFFFFF" w:val="clear"/>
        </w:rPr>
        <w:t xml:space="preserve">Внимание: </w:t>
      </w:r>
      <w:r>
        <w:rPr>
          <w:rFonts w:eastAsia="Times New Roman" w:cs="Times New Roman" w:ascii="Times New Roman" w:hAnsi="Times New Roman"/>
          <w:i w:val="false"/>
          <w:iCs w:val="false"/>
          <w:color w:val="000000"/>
          <w:sz w:val="28"/>
          <w:szCs w:val="28"/>
          <w:shd w:fill="FFFFFF" w:val="clear"/>
        </w:rPr>
        <w:t>Внимание сосредоточенное</w:t>
      </w:r>
    </w:p>
    <w:p>
      <w:pPr>
        <w:pStyle w:val="Normal"/>
        <w:spacing w:lineRule="exact" w:line="276"/>
        <w:rPr>
          <w:rFonts w:ascii="Times New Roman" w:hAnsi="Times New Roman" w:cs="Times New Roman"/>
          <w:sz w:val="28"/>
          <w:szCs w:val="28"/>
        </w:rPr>
      </w:pPr>
      <w:r>
        <w:rPr>
          <w:rFonts w:eastAsia="Times New Roman" w:cs="Times New Roman" w:ascii="Times New Roman" w:hAnsi="Times New Roman"/>
          <w:i w:val="false"/>
          <w:iCs w:val="false"/>
          <w:color w:val="000000"/>
          <w:sz w:val="28"/>
          <w:szCs w:val="28"/>
          <w:shd w:fill="FFFFFF" w:val="clear"/>
        </w:rPr>
        <w:t xml:space="preserve">Память: зрительная </w:t>
      </w:r>
      <w:r>
        <w:rPr>
          <w:rFonts w:eastAsia="Times New Roman" w:cs="Times New Roman" w:ascii="Times New Roman" w:hAnsi="Times New Roman"/>
          <w:i w:val="false"/>
          <w:iCs w:val="false"/>
          <w:color w:val="000000"/>
          <w:sz w:val="28"/>
          <w:szCs w:val="28"/>
          <w:shd w:fill="FFFFFF" w:val="clear"/>
        </w:rPr>
        <w:t>и слуховая память соответствует возрасту</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i/>
          <w:color w:val="000000"/>
          <w:sz w:val="28"/>
          <w:szCs w:val="28"/>
          <w:shd w:fill="FFFFFF" w:val="clear"/>
        </w:rPr>
        <w:t xml:space="preserve">                                                                </w:t>
      </w:r>
    </w:p>
    <w:p>
      <w:pPr>
        <w:pStyle w:val="Normal"/>
        <w:spacing w:lineRule="exact" w:line="276"/>
        <w:rPr>
          <w:i w:val="false"/>
          <w:i w:val="false"/>
          <w:iCs w:val="false"/>
        </w:rPr>
      </w:pPr>
      <w:r>
        <w:rPr>
          <w:rFonts w:eastAsia="Times New Roman" w:cs="Times New Roman" w:ascii="Times New Roman" w:hAnsi="Times New Roman"/>
          <w:i w:val="false"/>
          <w:iCs w:val="false"/>
          <w:color w:val="000000"/>
          <w:sz w:val="28"/>
          <w:szCs w:val="28"/>
          <w:shd w:fill="FFFFFF" w:val="clear"/>
        </w:rPr>
        <w:t xml:space="preserve">Мышление: Наглядно-действенное, наглядно-образное мышление  </w:t>
      </w:r>
      <w:r>
        <w:rPr>
          <w:rFonts w:eastAsia="Times New Roman" w:cs="Times New Roman" w:ascii="Times New Roman" w:hAnsi="Times New Roman"/>
          <w:i w:val="false"/>
          <w:iCs w:val="false"/>
          <w:color w:val="000000"/>
          <w:sz w:val="28"/>
          <w:szCs w:val="28"/>
          <w:shd w:fill="FFFFFF" w:val="clear"/>
        </w:rPr>
        <w:t>с</w:t>
      </w:r>
      <w:r>
        <w:rPr>
          <w:rFonts w:eastAsia="Times New Roman" w:cs="Times New Roman" w:ascii="Times New Roman" w:hAnsi="Times New Roman"/>
          <w:i w:val="false"/>
          <w:iCs w:val="false"/>
          <w:color w:val="000000"/>
          <w:sz w:val="28"/>
          <w:szCs w:val="28"/>
          <w:shd w:fill="FFFFFF" w:val="clear"/>
        </w:rPr>
        <w:t>формирова</w:t>
      </w:r>
      <w:r>
        <w:rPr>
          <w:rFonts w:eastAsia="Times New Roman" w:cs="Times New Roman" w:ascii="Times New Roman" w:hAnsi="Times New Roman"/>
          <w:i w:val="false"/>
          <w:iCs w:val="false"/>
          <w:color w:val="000000"/>
          <w:sz w:val="28"/>
          <w:szCs w:val="28"/>
          <w:shd w:fill="FFFFFF" w:val="clear"/>
        </w:rPr>
        <w:t>но.</w:t>
      </w:r>
    </w:p>
    <w:p>
      <w:pPr>
        <w:pStyle w:val="Normal"/>
        <w:spacing w:lineRule="exact" w:line="276" w:before="0" w:after="200"/>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Речевое развитие: </w:t>
      </w:r>
      <w:r>
        <w:rPr>
          <w:rFonts w:eastAsia="Times New Roman" w:cs="Times New Roman" w:ascii="Times New Roman" w:hAnsi="Times New Roman"/>
          <w:i/>
          <w:sz w:val="28"/>
          <w:szCs w:val="28"/>
          <w:shd w:fill="FFFFFF" w:val="clear"/>
        </w:rPr>
        <w:t>ОНР (II</w:t>
      </w:r>
      <w:bookmarkStart w:id="0" w:name="_GoBack11"/>
      <w:bookmarkEnd w:id="0"/>
      <w:r>
        <w:rPr>
          <w:rFonts w:eastAsia="Times New Roman" w:cs="Times New Roman" w:ascii="Times New Roman" w:hAnsi="Times New Roman"/>
          <w:i/>
          <w:sz w:val="28"/>
          <w:szCs w:val="28"/>
          <w:shd w:fill="FFFFFF" w:val="clear"/>
        </w:rPr>
        <w:t xml:space="preserve"> уровень речевого развития)</w:t>
      </w:r>
      <w:r>
        <w:rPr>
          <w:rFonts w:eastAsia="Times New Roman" w:cs="Times New Roman" w:ascii="Times New Roman" w:hAnsi="Times New Roman"/>
          <w:sz w:val="28"/>
          <w:szCs w:val="28"/>
          <w:shd w:fill="FFFFFF" w:val="clear"/>
        </w:rPr>
        <w:t xml:space="preserve">                                                                                                          Звукопроизношение: </w:t>
      </w:r>
      <w:r>
        <w:rPr>
          <w:rFonts w:eastAsia="Times New Roman" w:cs="Times New Roman" w:ascii="Times New Roman" w:hAnsi="Times New Roman"/>
          <w:i/>
          <w:sz w:val="28"/>
          <w:szCs w:val="28"/>
          <w:shd w:fill="FFFFFF" w:val="clear"/>
        </w:rPr>
        <w:t xml:space="preserve">Искажение всех звуков позднего онтогенеза(межзубное произношение).Отсутствие сонорных звуков.                                                                      </w:t>
      </w:r>
      <w:r>
        <w:rPr>
          <w:rFonts w:eastAsia="Times New Roman" w:cs="Times New Roman" w:ascii="Times New Roman" w:hAnsi="Times New Roman"/>
          <w:sz w:val="28"/>
          <w:szCs w:val="28"/>
          <w:shd w:fill="FFFFFF" w:val="clear"/>
        </w:rPr>
        <w:t xml:space="preserve">Особенности строения и подвижности артикуляционного аппарата </w:t>
      </w:r>
      <w:r>
        <w:rPr>
          <w:rFonts w:eastAsia="Times New Roman" w:cs="Times New Roman" w:ascii="Times New Roman" w:hAnsi="Times New Roman"/>
          <w:i/>
          <w:sz w:val="28"/>
          <w:szCs w:val="28"/>
          <w:shd w:fill="FFFFFF" w:val="clear"/>
        </w:rPr>
        <w:t xml:space="preserve">Отмечается неточное выполнение артикуляционных упражнений. Некоторые упражнения выполнять не может. Гперсаливация.                                                                                                          </w:t>
      </w:r>
      <w:r>
        <w:rPr>
          <w:rFonts w:eastAsia="Times New Roman" w:cs="Times New Roman" w:ascii="Times New Roman" w:hAnsi="Times New Roman"/>
          <w:sz w:val="28"/>
          <w:szCs w:val="28"/>
          <w:shd w:fill="FFFFFF" w:val="clear"/>
        </w:rPr>
        <w:t>Фонематические восприятие: Не сформирован</w:t>
      </w:r>
      <w:r>
        <w:rPr>
          <w:rFonts w:eastAsia="Times New Roman" w:cs="Times New Roman" w:ascii="Times New Roman" w:hAnsi="Times New Roman"/>
          <w:i/>
          <w:color w:val="000000"/>
          <w:sz w:val="28"/>
          <w:szCs w:val="28"/>
          <w:shd w:fill="FFFFFF" w:val="clear"/>
        </w:rPr>
        <w:t xml:space="preserve">                                                                 </w:t>
      </w:r>
      <w:r>
        <w:rPr>
          <w:rFonts w:eastAsia="Times New Roman" w:cs="Times New Roman" w:ascii="Times New Roman" w:hAnsi="Times New Roman"/>
          <w:sz w:val="28"/>
          <w:szCs w:val="28"/>
          <w:shd w:fill="FFFFFF" w:val="clear"/>
        </w:rPr>
        <w:t xml:space="preserve">Состояние словаря: </w:t>
      </w:r>
      <w:r>
        <w:rPr>
          <w:rFonts w:eastAsia="Times New Roman" w:cs="Times New Roman" w:ascii="Times New Roman" w:hAnsi="Times New Roman"/>
          <w:i/>
          <w:sz w:val="28"/>
          <w:szCs w:val="28"/>
          <w:shd w:fill="FFFFFF" w:val="clear"/>
        </w:rPr>
        <w:t xml:space="preserve">Словарный запас в стадии формирования. Допускает ошибки в подборе антонимов.  Испытывает трудности в подборе нужного слова, в объяснении значения многих слов.  Пропускает предлоги в речи. Не знает некоторых обобщающих понятий, не знает названия многих предметов. Узок и однообразен словарь глаголов, прилагательных, наречий.                                                                   </w:t>
      </w:r>
      <w:r>
        <w:rPr>
          <w:rFonts w:eastAsia="Times New Roman" w:cs="Times New Roman" w:ascii="Times New Roman" w:hAnsi="Times New Roman"/>
          <w:sz w:val="28"/>
          <w:szCs w:val="28"/>
          <w:shd w:fill="FFFFFF" w:val="clear"/>
        </w:rPr>
        <w:t xml:space="preserve"> Грамматический строй речи: </w:t>
      </w:r>
      <w:r>
        <w:rPr>
          <w:rFonts w:eastAsia="Times New Roman" w:cs="Times New Roman" w:ascii="Times New Roman" w:hAnsi="Times New Roman"/>
          <w:i/>
          <w:color w:val="000000"/>
          <w:sz w:val="28"/>
          <w:szCs w:val="28"/>
          <w:shd w:fill="FFFFFF" w:val="clear"/>
        </w:rPr>
        <w:t>Словоизменение нарушено незначительно (допускает единичные ошибки в изменении сущ-х среднего рода по числам: «яйцы, гнезды, ухи»). Отмечаются трудности в словообразовании: испытывает трудности в образовании глаголов от глагольных основ с помощью приставок («уехала, подъехала, объехала, выехала, заехала»). Допускает ошибки в образовании прилагательных от существительных, в образовании слов, обозначающих профессию с помощью суффиксов («стекольщик», «сварщик» и т. д.), притяжательных прилагательных («лисий, заячий, волчий» и т. д.).</w:t>
      </w:r>
      <w:r>
        <w:rPr>
          <w:rFonts w:eastAsia="Times New Roman" w:cs="Times New Roman" w:ascii="Times New Roman" w:hAnsi="Times New Roman"/>
          <w:i/>
          <w:sz w:val="28"/>
          <w:szCs w:val="28"/>
          <w:shd w:fill="FFFFFF" w:val="clear"/>
        </w:rPr>
        <w:t xml:space="preserve">                </w:t>
      </w:r>
      <w:r>
        <w:rPr>
          <w:rFonts w:eastAsia="Times New Roman" w:cs="Times New Roman" w:ascii="Times New Roman" w:hAnsi="Times New Roman"/>
          <w:sz w:val="28"/>
          <w:szCs w:val="28"/>
          <w:shd w:fill="FFFFFF" w:val="clear"/>
        </w:rPr>
        <w:t xml:space="preserve">                                                 Связная речь: </w:t>
      </w:r>
      <w:r>
        <w:rPr>
          <w:rFonts w:eastAsia="Times New Roman" w:cs="Times New Roman" w:ascii="Times New Roman" w:hAnsi="Times New Roman"/>
          <w:i/>
          <w:sz w:val="28"/>
          <w:szCs w:val="28"/>
          <w:shd w:fill="FFFFFF" w:val="clear"/>
        </w:rPr>
        <w:t>Связная речь развита слабо. Нуждается в помощи логопеда, требуются наводящие вопросы по содержанию рассказа. Ч</w:t>
      </w:r>
      <w:r>
        <w:rPr>
          <w:rFonts w:eastAsia="Times New Roman" w:cs="Times New Roman" w:ascii="Times New Roman" w:hAnsi="Times New Roman"/>
          <w:i/>
          <w:color w:val="000000"/>
          <w:sz w:val="28"/>
          <w:szCs w:val="28"/>
          <w:shd w:fill="FFFFFF" w:val="clear"/>
        </w:rPr>
        <w:t>асто просто перечисляет события и действия на картине. С</w:t>
      </w:r>
      <w:r>
        <w:rPr>
          <w:rFonts w:eastAsia="Times New Roman" w:cs="Times New Roman" w:ascii="Times New Roman" w:hAnsi="Times New Roman"/>
          <w:i/>
          <w:iCs/>
          <w:color w:val="000000"/>
          <w:sz w:val="28"/>
          <w:szCs w:val="28"/>
          <w:shd w:fill="FFFFFF" w:val="clear"/>
        </w:rPr>
        <w:t xml:space="preserve"> трудом воспринимает сюжетные картинки, затрудняется в определении последовательности событий.</w:t>
      </w:r>
    </w:p>
    <w:p>
      <w:pPr>
        <w:pStyle w:val="Normal"/>
        <w:spacing w:lineRule="exact" w:line="240"/>
        <w:jc w:val="both"/>
        <w:rPr>
          <w:rFonts w:ascii="Times New Roman" w:hAnsi="Times New Roman" w:eastAsia="Times New Roman" w:cs="Times New Roman"/>
          <w:i/>
          <w:i/>
          <w:iCs/>
          <w:color w:val="000000"/>
          <w:sz w:val="28"/>
          <w:szCs w:val="28"/>
          <w:highlight w:val="white"/>
        </w:rPr>
      </w:pPr>
      <w:r>
        <w:rPr>
          <w:rFonts w:eastAsia="Times New Roman" w:cs="Times New Roman" w:ascii="Times New Roman" w:hAnsi="Times New Roman"/>
          <w:i/>
          <w:iCs/>
          <w:color w:val="000000"/>
          <w:sz w:val="28"/>
          <w:szCs w:val="28"/>
          <w:highlight w:val="white"/>
        </w:rPr>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Двигательная активность: </w:t>
      </w:r>
      <w:r>
        <w:rPr>
          <w:rFonts w:eastAsia="Times New Roman" w:cs="Times New Roman" w:ascii="Times New Roman" w:hAnsi="Times New Roman"/>
          <w:i/>
          <w:color w:val="000000"/>
          <w:sz w:val="28"/>
          <w:szCs w:val="28"/>
          <w:shd w:fill="FFFFFF" w:val="clear"/>
        </w:rPr>
        <w:t>соответствует возрасту. Общая координация движений соответствует возрасту, мелкая моторика развита по возрасту.</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Коммуникативно-личностное развитие: </w:t>
      </w:r>
      <w:r>
        <w:rPr>
          <w:rFonts w:eastAsia="Times New Roman" w:cs="Times New Roman" w:ascii="Times New Roman" w:hAnsi="Times New Roman"/>
          <w:i/>
          <w:color w:val="000000"/>
          <w:sz w:val="28"/>
          <w:szCs w:val="28"/>
          <w:shd w:fill="FFFFFF" w:val="clear"/>
        </w:rPr>
        <w:t>В контакт с незнакомыми взрослыми не вступает. Просьбы и поручения воспитателя понимает, но не всегда выполняет. С детьми  взаимодействует. Предпочитает игры с куклами ; играет с девочками .</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3.Динамика (показатели) познавательного, речевого, двигательного, коммуникативно-личностного развития.</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i/>
          <w:color w:val="000000"/>
          <w:sz w:val="28"/>
          <w:szCs w:val="28"/>
          <w:shd w:fill="FFFFFF" w:val="clear"/>
        </w:rPr>
        <w:t>Динамика познавательного, коммуникативно-личностного, речевого развития и двигательного развития на среднем уровне.</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4. Динамика (показатели) деятельности (практической, игровой, продуктивной) за период нахождения в образовательной организации. </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i/>
          <w:color w:val="000000"/>
          <w:sz w:val="28"/>
          <w:szCs w:val="28"/>
          <w:shd w:fill="FFFFFF" w:val="clear"/>
        </w:rPr>
        <w:t>Показатели продуктивной, игровой и практической деятельности в пределах нормы.</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5.      Динамика освоения программного материала:</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 программа, по которой обучается ребенок: </w:t>
      </w:r>
      <w:r>
        <w:rPr>
          <w:rFonts w:eastAsia="Times New Roman" w:cs="Times New Roman" w:ascii="Times New Roman" w:hAnsi="Times New Roman"/>
          <w:i/>
          <w:color w:val="000000"/>
          <w:sz w:val="28"/>
          <w:szCs w:val="28"/>
          <w:shd w:fill="FFFFFF" w:val="clear"/>
        </w:rPr>
        <w:t xml:space="preserve">основная образовательная программа дошкольного образования (ООПДО). Объем знаний, умений и навыков соответствует требованиям программы. </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 мотивация к обучению не </w:t>
      </w:r>
      <w:r>
        <w:rPr>
          <w:rFonts w:eastAsia="Times New Roman" w:cs="Times New Roman" w:ascii="Times New Roman" w:hAnsi="Times New Roman"/>
          <w:i/>
          <w:color w:val="000000"/>
          <w:sz w:val="28"/>
          <w:szCs w:val="28"/>
          <w:shd w:fill="FFFFFF" w:val="clear"/>
        </w:rPr>
        <w:t>стабильная;</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 реакция на неудачу </w:t>
      </w:r>
      <w:r>
        <w:rPr>
          <w:rFonts w:eastAsia="Times New Roman" w:cs="Times New Roman" w:ascii="Times New Roman" w:hAnsi="Times New Roman"/>
          <w:i/>
          <w:color w:val="000000"/>
          <w:sz w:val="28"/>
          <w:szCs w:val="28"/>
          <w:shd w:fill="FFFFFF" w:val="clear"/>
        </w:rPr>
        <w:t xml:space="preserve">адекватная; </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 эмоциональная напряженность при необходимости публичного ответа </w:t>
      </w:r>
      <w:r>
        <w:rPr>
          <w:rFonts w:eastAsia="Times New Roman" w:cs="Times New Roman" w:ascii="Times New Roman" w:hAnsi="Times New Roman"/>
          <w:i/>
          <w:color w:val="000000"/>
          <w:sz w:val="28"/>
          <w:szCs w:val="28"/>
          <w:shd w:fill="FFFFFF" w:val="clear"/>
        </w:rPr>
        <w:t>равномерная;</w:t>
      </w:r>
      <w:r>
        <w:rPr>
          <w:rFonts w:eastAsia="Times New Roman" w:cs="Times New Roman" w:ascii="Times New Roman" w:hAnsi="Times New Roman"/>
          <w:color w:val="000000"/>
          <w:sz w:val="28"/>
          <w:szCs w:val="28"/>
          <w:shd w:fill="FFFFFF" w:val="clear"/>
        </w:rPr>
        <w:t xml:space="preserve"> </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 xml:space="preserve">- работоспособность </w:t>
      </w:r>
      <w:r>
        <w:rPr>
          <w:rFonts w:eastAsia="Times New Roman" w:cs="Times New Roman" w:ascii="Times New Roman" w:hAnsi="Times New Roman"/>
          <w:i/>
          <w:color w:val="000000"/>
          <w:sz w:val="28"/>
          <w:szCs w:val="28"/>
          <w:shd w:fill="FFFFFF" w:val="clear"/>
        </w:rPr>
        <w:t>средняя истощаемость средняя.</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i/>
          <w:color w:val="000000"/>
          <w:sz w:val="28"/>
          <w:szCs w:val="28"/>
          <w:shd w:fill="FFFFFF" w:val="clear"/>
        </w:rPr>
        <w:t>Программный материал усваивает, запоминает. На занятиях активна, интерес к заданиям не устойчивый.</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7.  Отношение семьи к трудностям ребенка.</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i/>
          <w:color w:val="000000"/>
          <w:sz w:val="28"/>
          <w:szCs w:val="28"/>
          <w:shd w:fill="FFFFFF" w:val="clear"/>
        </w:rPr>
        <w:t>Семья проявляет интерес к успеваемости воспитанника и готова к сотрудничеству при возникновении трудностей. В ДОУ посещает  дополнительную образовательную услугу – «Спортивные танцы».</w:t>
      </w:r>
    </w:p>
    <w:p>
      <w:pPr>
        <w:pStyle w:val="Normal"/>
        <w:spacing w:lineRule="exact" w:line="240"/>
        <w:jc w:val="both"/>
        <w:rPr>
          <w:rFonts w:ascii="Times New Roman" w:hAnsi="Times New Roman" w:cs="Times New Roman"/>
          <w:color w:val="auto"/>
          <w:sz w:val="28"/>
          <w:szCs w:val="28"/>
        </w:rPr>
      </w:pPr>
      <w:r>
        <w:rPr>
          <w:rFonts w:eastAsia="Times New Roman" w:cs="Times New Roman" w:ascii="Times New Roman" w:hAnsi="Times New Roman"/>
          <w:color w:val="000000"/>
          <w:sz w:val="28"/>
          <w:szCs w:val="28"/>
          <w:shd w:fill="FFFFFF" w:val="clear"/>
        </w:rPr>
        <w:t>9. Общий вывод</w:t>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i/>
          <w:color w:val="000000"/>
          <w:sz w:val="28"/>
          <w:szCs w:val="28"/>
          <w:shd w:fill="FFFFFF" w:val="clear"/>
        </w:rPr>
        <w:t xml:space="preserve">Усвоение образовательной программы на среднем </w:t>
      </w:r>
      <w:bookmarkStart w:id="1" w:name="_GoBack"/>
      <w:bookmarkEnd w:id="1"/>
      <w:r>
        <w:rPr>
          <w:rFonts w:eastAsia="Times New Roman" w:cs="Times New Roman" w:ascii="Times New Roman" w:hAnsi="Times New Roman"/>
          <w:i/>
          <w:color w:val="000000"/>
          <w:sz w:val="28"/>
          <w:szCs w:val="28"/>
          <w:shd w:fill="FFFFFF" w:val="clear"/>
        </w:rPr>
        <w:t xml:space="preserve">уровне. Психологическое развитие </w:t>
      </w:r>
      <w:r>
        <w:rPr>
          <w:rFonts w:eastAsia="Times New Roman" w:cs="Times New Roman" w:ascii="Times New Roman" w:hAnsi="Times New Roman"/>
          <w:i/>
          <w:color w:val="000000"/>
          <w:sz w:val="28"/>
          <w:szCs w:val="28"/>
          <w:shd w:fill="FFFFFF" w:val="clear"/>
        </w:rPr>
        <w:t>соответствует возрастной норме</w:t>
      </w:r>
      <w:r>
        <w:rPr>
          <w:rFonts w:eastAsia="Times New Roman" w:cs="Times New Roman" w:ascii="Times New Roman" w:hAnsi="Times New Roman"/>
          <w:i/>
          <w:color w:val="000000"/>
          <w:sz w:val="28"/>
          <w:szCs w:val="28"/>
          <w:shd w:fill="FFFFFF" w:val="clear"/>
        </w:rPr>
        <w:t xml:space="preserve">.  Общее недоразвитие речи (II уровень речевого развития). Рекомендовано прохождение ТПМПК с целью определения образовательного маршрута, создания условий для коррекции речевых нарушений и </w:t>
      </w:r>
      <w:r>
        <w:rPr>
          <w:rFonts w:eastAsia="Times New Roman" w:cs="Times New Roman" w:ascii="Times New Roman" w:hAnsi="Times New Roman"/>
          <w:i/>
          <w:sz w:val="28"/>
          <w:szCs w:val="28"/>
          <w:shd w:fill="FFFFFF" w:val="clear"/>
        </w:rPr>
        <w:t>познавательной сферы.</w:t>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Дата____________ </w:t>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Руководитель образовательного учреждения  </w:t>
      </w:r>
      <w:r>
        <w:rPr>
          <w:rFonts w:eastAsia="Times New Roman" w:cs="Times New Roman" w:ascii="Times New Roman" w:hAnsi="Times New Roman"/>
          <w:sz w:val="28"/>
          <w:szCs w:val="28"/>
          <w:u w:val="single"/>
          <w:shd w:fill="FFFFFF" w:val="clear"/>
        </w:rPr>
        <w:t xml:space="preserve">                            </w:t>
      </w:r>
      <w:r>
        <w:rPr>
          <w:rFonts w:eastAsia="Times New Roman" w:cs="Times New Roman" w:ascii="Times New Roman" w:hAnsi="Times New Roman"/>
          <w:sz w:val="28"/>
          <w:szCs w:val="28"/>
          <w:shd w:fill="FFFFFF" w:val="clear"/>
        </w:rPr>
        <w:t>/А.М. Демерчан/</w:t>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t>Председатель ППк______________________________________________________</w:t>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/Л.А.Ананина/  </w:t>
      </w:r>
    </w:p>
    <w:p>
      <w:pPr>
        <w:pStyle w:val="Normal"/>
        <w:spacing w:lineRule="exact" w:line="240"/>
        <w:jc w:val="both"/>
        <w:rPr>
          <w:rFonts w:ascii="Times New Roman" w:hAnsi="Times New Roman" w:eastAsia="Times New Roman" w:cs="Times New Roman"/>
          <w:sz w:val="28"/>
          <w:szCs w:val="28"/>
          <w:shd w:fill="FFFFFF" w:val="clear"/>
        </w:rPr>
      </w:pPr>
      <w:r>
        <w:rPr>
          <w:rFonts w:eastAsia="Times New Roman" w:cs="Times New Roman" w:ascii="Times New Roman" w:hAnsi="Times New Roman"/>
          <w:sz w:val="28"/>
          <w:szCs w:val="28"/>
          <w:shd w:fill="FFFFFF" w:val="clear"/>
        </w:rPr>
      </w:r>
    </w:p>
    <w:p>
      <w:pPr>
        <w:pStyle w:val="Normal"/>
        <w:spacing w:lineRule="exact" w:line="240"/>
        <w:jc w:val="both"/>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 </w:t>
      </w:r>
      <w:r>
        <w:rPr>
          <w:rFonts w:eastAsia="Times New Roman" w:cs="Times New Roman" w:ascii="Times New Roman" w:hAnsi="Times New Roman"/>
          <w:sz w:val="28"/>
          <w:szCs w:val="28"/>
          <w:shd w:fill="FFFFFF" w:val="clear"/>
        </w:rPr>
        <w:t>М.П</w:t>
      </w:r>
    </w:p>
    <w:p>
      <w:pPr>
        <w:pStyle w:val="Normal"/>
        <w:rPr>
          <w:rFonts w:ascii="Times New Roman" w:hAnsi="Times New Roman" w:cs="Times New Roman"/>
          <w:sz w:val="28"/>
          <w:szCs w:val="28"/>
        </w:rPr>
      </w:pPr>
      <w:r>
        <w:rPr/>
      </w:r>
    </w:p>
    <w:sectPr>
      <w:type w:val="nextPage"/>
      <w:pgSz w:w="12240" w:h="15840"/>
      <w:pgMar w:left="1800" w:right="1800" w:header="0" w:top="1440" w:footer="0" w:bottom="1440" w:gutter="0"/>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473c"/>
    <w:pPr>
      <w:widowControl w:val="false"/>
      <w:bidi w:val="0"/>
      <w:spacing w:lineRule="auto" w:line="240" w:before="0" w:after="0"/>
      <w:jc w:val="left"/>
    </w:pPr>
    <w:rPr>
      <w:rFonts w:ascii="Liberation Serif" w:hAnsi="Liberation Serif" w:eastAsia="SimSun" w:cs="Arial"/>
      <w:color w:val="00000A"/>
      <w:kern w:val="0"/>
      <w:sz w:val="24"/>
      <w:szCs w:val="24"/>
      <w:lang w:eastAsia="zh-CN" w:bidi="hi-IN" w:val="ru-RU"/>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Application>LibreOffice/7.0.4.2$Windows_X86_64 LibreOffice_project/dcf040e67528d9187c66b2379df5ea4407429775</Application>
  <AppVersion>15.0000</AppVersion>
  <Pages>3</Pages>
  <Words>692</Words>
  <Characters>5556</Characters>
  <CharactersWithSpaces>6801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2022-01-31T08:06:00Z</dcterms:created>
  <dc:creator>DS22_NOTE_6</dc:creator>
  <dc:description/>
  <dc:language>ru-RU</dc:language>
  <cp:lastModifiedBy/>
  <dcterms:modified xsi:type="dcterms:W3CDTF">2022-03-15T13:54:53Z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