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7B3" w:rsidRDefault="000307B3" w:rsidP="000307B3">
      <w:pPr>
        <w:spacing w:after="0" w:line="240" w:lineRule="auto"/>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color w:val="000000"/>
          <w:sz w:val="27"/>
          <w:szCs w:val="27"/>
          <w:shd w:val="clear" w:color="auto" w:fill="FFFFFF"/>
          <w:lang w:eastAsia="ru-RU"/>
        </w:rPr>
        <w:t>УПРАВЛЕНИЕ И СВЯЗЬ НА ПОЖАРЕ.</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shd w:val="clear" w:color="auto" w:fill="FFFFFF"/>
          <w:lang w:eastAsia="ru-RU"/>
        </w:rPr>
        <w:t>Человечество вступило в XXI век, </w:t>
      </w:r>
      <w:hyperlink r:id="rId5" w:tooltip="Вопросы к экзамену по дисциплине «Проектирование ис»" w:history="1">
        <w:r w:rsidRPr="000307B3">
          <w:rPr>
            <w:rFonts w:ascii="Times New Roman" w:eastAsia="Times New Roman" w:hAnsi="Times New Roman" w:cs="Times New Roman"/>
            <w:color w:val="0000FF"/>
            <w:sz w:val="27"/>
            <w:lang w:eastAsia="ru-RU"/>
          </w:rPr>
          <w:t>пересыщенный информационными потоками</w:t>
        </w:r>
      </w:hyperlink>
      <w:r w:rsidRPr="000307B3">
        <w:rPr>
          <w:rFonts w:ascii="Times New Roman" w:eastAsia="Times New Roman" w:hAnsi="Times New Roman" w:cs="Times New Roman"/>
          <w:color w:val="000000"/>
          <w:sz w:val="27"/>
          <w:szCs w:val="27"/>
          <w:shd w:val="clear" w:color="auto" w:fill="FFFFFF"/>
          <w:lang w:eastAsia="ru-RU"/>
        </w:rPr>
        <w:t xml:space="preserve">, стремительно развивающий новые технологии познания и преобразования окружающего мира. Быстрое развитие наукоемких и </w:t>
      </w:r>
      <w:proofErr w:type="spellStart"/>
      <w:r w:rsidRPr="000307B3">
        <w:rPr>
          <w:rFonts w:ascii="Times New Roman" w:eastAsia="Times New Roman" w:hAnsi="Times New Roman" w:cs="Times New Roman"/>
          <w:color w:val="000000"/>
          <w:sz w:val="27"/>
          <w:szCs w:val="27"/>
          <w:shd w:val="clear" w:color="auto" w:fill="FFFFFF"/>
          <w:lang w:eastAsia="ru-RU"/>
        </w:rPr>
        <w:t>техноемких</w:t>
      </w:r>
      <w:proofErr w:type="spellEnd"/>
      <w:r w:rsidRPr="000307B3">
        <w:rPr>
          <w:rFonts w:ascii="Times New Roman" w:eastAsia="Times New Roman" w:hAnsi="Times New Roman" w:cs="Times New Roman"/>
          <w:color w:val="000000"/>
          <w:sz w:val="27"/>
          <w:szCs w:val="27"/>
          <w:shd w:val="clear" w:color="auto" w:fill="FFFFFF"/>
          <w:lang w:eastAsia="ru-RU"/>
        </w:rPr>
        <w:t xml:space="preserve"> отраслей промышленности в развитых странах мира, научно-технический прогресс способствуют появлению новых опасностей техногенного характера. Наряду с расширением масштабов хозяйственной деятельности человечества, растет и его культурный уровень жизни. Здесь имеется в виду безопасность людей, связанная с возникновением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В России в последнее десятилетие ежегодно на объектах различного назначения происходит примерно четверть миллиона пожаров. Каждый год на пожарах гибнет 17 – 18 тыс. человек и почти столько же травмируется. Особую опасность представляют объекты с массовым пребыванием людей. Пожары в таких зданиях нередко сопровождаются человеческими жертвами.</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Уровень жизни населения тоже не стоит на месте. Строятся все больше жилых частных домов большой площади, переменной этажности, с подвальными помещениями, сложной планировкой и использованием различных строительных и отделочных материалов, в том числе выделяющих токсичные вещества при горении.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Все больше на тушение пожаров необходимо привлечение большого количества сил и средств подразделений пожарной </w:t>
      </w:r>
      <w:proofErr w:type="gramStart"/>
      <w:r w:rsidRPr="000307B3">
        <w:rPr>
          <w:rFonts w:ascii="Times New Roman" w:eastAsia="Times New Roman" w:hAnsi="Times New Roman" w:cs="Times New Roman"/>
          <w:color w:val="000000"/>
          <w:sz w:val="27"/>
          <w:szCs w:val="27"/>
          <w:shd w:val="clear" w:color="auto" w:fill="FFFFFF"/>
          <w:lang w:eastAsia="ru-RU"/>
        </w:rPr>
        <w:t>охраны</w:t>
      </w:r>
      <w:proofErr w:type="gramEnd"/>
      <w:r w:rsidRPr="000307B3">
        <w:rPr>
          <w:rFonts w:ascii="Times New Roman" w:eastAsia="Times New Roman" w:hAnsi="Times New Roman" w:cs="Times New Roman"/>
          <w:color w:val="000000"/>
          <w:sz w:val="27"/>
          <w:szCs w:val="27"/>
          <w:shd w:val="clear" w:color="auto" w:fill="FFFFFF"/>
          <w:lang w:eastAsia="ru-RU"/>
        </w:rPr>
        <w:t xml:space="preserve"> как правило различных видов и форм собственности.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Актуальность повышения уровня Управления действиями по тушению пожаров и проведению АСР очевидна.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b/>
          <w:bCs/>
          <w:color w:val="000000"/>
          <w:sz w:val="27"/>
          <w:szCs w:val="27"/>
          <w:shd w:val="clear" w:color="auto" w:fill="FFFFFF"/>
          <w:lang w:eastAsia="ru-RU"/>
        </w:rPr>
        <w:t>Управление силами и средствами на месте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 При управлении силами и средствами на месте пожара РТП осуществляется деятельность по руководству проведением боевых действий по тушению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 Управление силами и средствами на месте пожара предусматривает:</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А) оценку обстановки и создание по решению РТП временно формируемого нештатного органа управления боевыми действиями по тушению пожаров на месте пожара</w:t>
      </w:r>
      <w:proofErr w:type="gramStart"/>
      <w:r w:rsidRPr="000307B3">
        <w:rPr>
          <w:rFonts w:ascii="Times New Roman" w:eastAsia="Times New Roman" w:hAnsi="Times New Roman" w:cs="Times New Roman"/>
          <w:color w:val="000000"/>
          <w:sz w:val="27"/>
          <w:szCs w:val="27"/>
          <w:shd w:val="clear" w:color="auto" w:fill="FFFFFF"/>
          <w:lang w:eastAsia="ru-RU"/>
        </w:rPr>
        <w:t xml:space="preserve"> ;</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Б) установление компетенции должностных лиц оперативного штаба на месте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proofErr w:type="gramStart"/>
      <w:r w:rsidRPr="000307B3">
        <w:rPr>
          <w:rFonts w:ascii="Times New Roman" w:eastAsia="Times New Roman" w:hAnsi="Times New Roman" w:cs="Times New Roman"/>
          <w:color w:val="000000"/>
          <w:sz w:val="27"/>
          <w:szCs w:val="27"/>
          <w:shd w:val="clear" w:color="auto" w:fill="FFFFFF"/>
          <w:lang w:eastAsia="ru-RU"/>
        </w:rPr>
        <w:t xml:space="preserve">В) планирование проведения боевых действий по тушению пожаров, в том числе определение необходимых сил и средств подразделений пожарной </w:t>
      </w:r>
      <w:r w:rsidRPr="000307B3">
        <w:rPr>
          <w:rFonts w:ascii="Times New Roman" w:eastAsia="Times New Roman" w:hAnsi="Times New Roman" w:cs="Times New Roman"/>
          <w:color w:val="000000"/>
          <w:sz w:val="27"/>
          <w:szCs w:val="27"/>
          <w:shd w:val="clear" w:color="auto" w:fill="FFFFFF"/>
          <w:lang w:eastAsia="ru-RU"/>
        </w:rPr>
        <w:lastRenderedPageBreak/>
        <w:t>охраны, принятие решений по организации проведения боевых действий по тушению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Г) постановку задач участникам боевых действий по тушению пожаров, обеспечение контроля и реагирования на изменение обстановки при пожаре;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Д) своевременное реагирование на изменение оперативной обстановки на месте пожара;</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Е) применение сил и средств подразделений пожарной охраны для проведения боевых действий по тушению пожаров, а также ведение документации оперативного штаба на месте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Ж) мероприятия, направленные на обеспечение проведения боевых действий по тушению пожаров.</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3. </w:t>
      </w:r>
      <w:proofErr w:type="gramStart"/>
      <w:r w:rsidRPr="000307B3">
        <w:rPr>
          <w:rFonts w:ascii="Times New Roman" w:eastAsia="Times New Roman" w:hAnsi="Times New Roman" w:cs="Times New Roman"/>
          <w:color w:val="000000"/>
          <w:sz w:val="27"/>
          <w:szCs w:val="27"/>
          <w:shd w:val="clear" w:color="auto" w:fill="FFFFFF"/>
          <w:lang w:eastAsia="ru-RU"/>
        </w:rPr>
        <w:t>Непосредственное руководство проведением боевых действий по тушению пожаров на месте пожара осуществляется РТП, которым является: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командир отделения - при работе на пожаре одного отделения;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начальник караула - при работе на пожаре караула в составе двух и более отделений одного подразделения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старшее должностное лицо местного (территориального) гарнизона - при работе на пожаре двух и более караулов (отделений) разных подразделений пожарной охраны;</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иное старшее должностное лицо федеральной противопожарной службы Государственной противопожарной службы.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4. Указания РТП </w:t>
      </w:r>
      <w:proofErr w:type="gramStart"/>
      <w:r w:rsidRPr="000307B3">
        <w:rPr>
          <w:rFonts w:ascii="Times New Roman" w:eastAsia="Times New Roman" w:hAnsi="Times New Roman" w:cs="Times New Roman"/>
          <w:color w:val="000000"/>
          <w:sz w:val="27"/>
          <w:szCs w:val="27"/>
          <w:shd w:val="clear" w:color="auto" w:fill="FFFFFF"/>
          <w:lang w:eastAsia="ru-RU"/>
        </w:rPr>
        <w:t>обязательны к исполнению</w:t>
      </w:r>
      <w:proofErr w:type="gramEnd"/>
      <w:r w:rsidRPr="000307B3">
        <w:rPr>
          <w:rFonts w:ascii="Times New Roman" w:eastAsia="Times New Roman" w:hAnsi="Times New Roman" w:cs="Times New Roman"/>
          <w:color w:val="000000"/>
          <w:sz w:val="27"/>
          <w:szCs w:val="27"/>
          <w:shd w:val="clear" w:color="auto" w:fill="FFFFFF"/>
          <w:lang w:eastAsia="ru-RU"/>
        </w:rPr>
        <w:t xml:space="preserve"> всеми должностными лицами и гражданами на участке местности, на которой осуществляются боевые действия по тушению пожаров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5. Никто не вправе вмешиваться в действия РТП или отменять его распоряжения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6. РТП должен отвечать за выполнение основной боевой задачи, за безопасность участников боевых действий по тушению пожаров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7. </w:t>
      </w:r>
      <w:proofErr w:type="gramStart"/>
      <w:r w:rsidRPr="000307B3">
        <w:rPr>
          <w:rFonts w:ascii="Times New Roman" w:eastAsia="Times New Roman" w:hAnsi="Times New Roman" w:cs="Times New Roman"/>
          <w:color w:val="000000"/>
          <w:sz w:val="27"/>
          <w:szCs w:val="27"/>
          <w:shd w:val="clear" w:color="auto" w:fill="FFFFFF"/>
          <w:lang w:eastAsia="ru-RU"/>
        </w:rPr>
        <w:t>РТП в ходе проведения боевых действий по тушению пожаров: </w:t>
      </w:r>
      <w:hyperlink r:id="rId6" w:tooltip="Билет №1 Дайте определение понятию «зона пожара»" w:history="1">
        <w:r w:rsidRPr="000307B3">
          <w:rPr>
            <w:rFonts w:ascii="Times New Roman" w:eastAsia="Times New Roman" w:hAnsi="Times New Roman" w:cs="Times New Roman"/>
            <w:color w:val="0000FF"/>
            <w:sz w:val="27"/>
            <w:lang w:eastAsia="ru-RU"/>
          </w:rPr>
          <w:t>определяется зона пожара</w:t>
        </w:r>
      </w:hyperlink>
      <w:r w:rsidRPr="000307B3">
        <w:rPr>
          <w:rFonts w:ascii="Times New Roman" w:eastAsia="Times New Roman" w:hAnsi="Times New Roman" w:cs="Times New Roman"/>
          <w:color w:val="000000"/>
          <w:sz w:val="27"/>
          <w:szCs w:val="27"/>
          <w:shd w:val="clear" w:color="auto" w:fill="FFFFFF"/>
          <w:lang w:eastAsia="ru-RU"/>
        </w:rPr>
        <w:t>;</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устанавливаются границы территории, на которой проводятся боевые действия </w:t>
      </w:r>
      <w:r w:rsidRPr="000307B3">
        <w:rPr>
          <w:rFonts w:ascii="Times New Roman" w:eastAsia="Times New Roman" w:hAnsi="Times New Roman" w:cs="Times New Roman"/>
          <w:color w:val="000000"/>
          <w:sz w:val="27"/>
          <w:szCs w:val="27"/>
          <w:shd w:val="clear" w:color="auto" w:fill="FFFFFF"/>
          <w:lang w:eastAsia="ru-RU"/>
        </w:rPr>
        <w:lastRenderedPageBreak/>
        <w:t>по тушению пожаров, порядок и особенности осуществления указанных действий;</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проводится разведка пожара, определяется его номер (ранг); определяется решающее направление на основе данных, полученных в ходе разведки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принимается решение о спасении людей и имущества;</w:t>
      </w:r>
      <w:proofErr w:type="gramEnd"/>
      <w:r w:rsidRPr="000307B3">
        <w:rPr>
          <w:rFonts w:ascii="Times New Roman" w:eastAsia="Times New Roman" w:hAnsi="Times New Roman" w:cs="Times New Roman"/>
          <w:color w:val="000000"/>
          <w:sz w:val="27"/>
          <w:szCs w:val="27"/>
          <w:shd w:val="clear" w:color="auto" w:fill="FFFFFF"/>
          <w:lang w:eastAsia="ru-RU"/>
        </w:rPr>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принимается решение о привлечении при необходимости к проведению боевых действий по тушению пожаров дополнительных сил и средств, в том числе единой государственной системы предупреждения и ликвидации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организуется связь на месте пожара с участниками боевых действий по тушению пожаров, сообщается диспетчеру гарнизона (подразделения пожарной охраны) об обстановке на пожаре и принятых решениях;</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принимаются решения о создании оперативного штаба на месте пожара, боевых участков (секторов проведения работ),</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устанавливается порядок управления и обеспечивается управление боевыми действиями по тушению пожаров непосредственно или через оперативный штаб на месте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производится расстановка прибывающих сил и средств на месте пожара; </w:t>
      </w:r>
      <w:proofErr w:type="gramStart"/>
      <w:r w:rsidRPr="000307B3">
        <w:rPr>
          <w:rFonts w:ascii="Times New Roman" w:eastAsia="Times New Roman" w:hAnsi="Times New Roman" w:cs="Times New Roman"/>
          <w:color w:val="000000"/>
          <w:sz w:val="27"/>
          <w:szCs w:val="27"/>
          <w:shd w:val="clear" w:color="auto" w:fill="FFFFFF"/>
          <w:lang w:eastAsia="ru-RU"/>
        </w:rPr>
        <w:t>принимаются меры по сохранению вещественных доказательств, имущества и вещной обстановки на месте пожара для последующего установления причины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принимаются решения об использовании на пожаре </w:t>
      </w:r>
      <w:proofErr w:type="spellStart"/>
      <w:r w:rsidRPr="000307B3">
        <w:rPr>
          <w:rFonts w:ascii="Times New Roman" w:eastAsia="Times New Roman" w:hAnsi="Times New Roman" w:cs="Times New Roman"/>
          <w:color w:val="000000"/>
          <w:sz w:val="27"/>
          <w:szCs w:val="27"/>
          <w:shd w:val="clear" w:color="auto" w:fill="FFFFFF"/>
          <w:lang w:eastAsia="ru-RU"/>
        </w:rPr>
        <w:t>газодымозащитной</w:t>
      </w:r>
      <w:proofErr w:type="spellEnd"/>
      <w:r w:rsidRPr="000307B3">
        <w:rPr>
          <w:rFonts w:ascii="Times New Roman" w:eastAsia="Times New Roman" w:hAnsi="Times New Roman" w:cs="Times New Roman"/>
          <w:color w:val="000000"/>
          <w:sz w:val="27"/>
          <w:szCs w:val="27"/>
          <w:shd w:val="clear" w:color="auto" w:fill="FFFFFF"/>
          <w:lang w:eastAsia="ru-RU"/>
        </w:rPr>
        <w:t xml:space="preserve"> службы (в том числе определяется состав и порядок работы звеньев ГДЗС), а также других нештатных служб гарнизона;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определяется сигнал отхода в случае возникновения опасности для участников боевых действий по тушению пожаров;</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обеспечивается соблюдение правил охраны труда;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предусматривается при тушении затяжных пожаров резерв сил и сре</w:t>
      </w:r>
      <w:proofErr w:type="gramStart"/>
      <w:r w:rsidRPr="000307B3">
        <w:rPr>
          <w:rFonts w:ascii="Times New Roman" w:eastAsia="Times New Roman" w:hAnsi="Times New Roman" w:cs="Times New Roman"/>
          <w:color w:val="000000"/>
          <w:sz w:val="27"/>
          <w:szCs w:val="27"/>
          <w:shd w:val="clear" w:color="auto" w:fill="FFFFFF"/>
          <w:lang w:eastAsia="ru-RU"/>
        </w:rPr>
        <w:t>дств дл</w:t>
      </w:r>
      <w:proofErr w:type="gramEnd"/>
      <w:r w:rsidRPr="000307B3">
        <w:rPr>
          <w:rFonts w:ascii="Times New Roman" w:eastAsia="Times New Roman" w:hAnsi="Times New Roman" w:cs="Times New Roman"/>
          <w:color w:val="000000"/>
          <w:sz w:val="27"/>
          <w:szCs w:val="27"/>
          <w:shd w:val="clear" w:color="auto" w:fill="FFFFFF"/>
          <w:lang w:eastAsia="ru-RU"/>
        </w:rPr>
        <w:t>я обеспечения успешного тушения возможного другого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При необходимости РТП принимаются иные решения, в том числе </w:t>
      </w:r>
      <w:proofErr w:type="spellStart"/>
      <w:proofErr w:type="gramStart"/>
      <w:r w:rsidRPr="000307B3">
        <w:rPr>
          <w:rFonts w:ascii="Times New Roman" w:eastAsia="Times New Roman" w:hAnsi="Times New Roman" w:cs="Times New Roman"/>
          <w:color w:val="000000"/>
          <w:sz w:val="27"/>
          <w:szCs w:val="27"/>
          <w:shd w:val="clear" w:color="auto" w:fill="FFFFFF"/>
          <w:lang w:eastAsia="ru-RU"/>
        </w:rPr>
        <w:t>ограни-чивающие</w:t>
      </w:r>
      <w:proofErr w:type="spellEnd"/>
      <w:proofErr w:type="gramEnd"/>
      <w:r w:rsidRPr="000307B3">
        <w:rPr>
          <w:rFonts w:ascii="Times New Roman" w:eastAsia="Times New Roman" w:hAnsi="Times New Roman" w:cs="Times New Roman"/>
          <w:color w:val="000000"/>
          <w:sz w:val="27"/>
          <w:szCs w:val="27"/>
          <w:shd w:val="clear" w:color="auto" w:fill="FFFFFF"/>
          <w:lang w:eastAsia="ru-RU"/>
        </w:rPr>
        <w:t xml:space="preserve"> права должностных лиц и граждан в пределах границ территории, на которой проводятся боевые действия по тушению пожаров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8. РТП вправе: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отдавать в пределах компетенции указания, обязательные для исполнения </w:t>
      </w:r>
      <w:r w:rsidRPr="000307B3">
        <w:rPr>
          <w:rFonts w:ascii="Times New Roman" w:eastAsia="Times New Roman" w:hAnsi="Times New Roman" w:cs="Times New Roman"/>
          <w:color w:val="000000"/>
          <w:sz w:val="27"/>
          <w:szCs w:val="27"/>
          <w:shd w:val="clear" w:color="auto" w:fill="FFFFFF"/>
          <w:lang w:eastAsia="ru-RU"/>
        </w:rPr>
        <w:lastRenderedPageBreak/>
        <w:t>всеми должностными лицами и гражданами в пределах границ территории, на которой проводятся боевые действия по тушению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назначать оперативных должностных лиц при пожаре и освобождать их от выполнения обязанностей;</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proofErr w:type="gramStart"/>
      <w:r w:rsidRPr="000307B3">
        <w:rPr>
          <w:rFonts w:ascii="Times New Roman" w:eastAsia="Times New Roman" w:hAnsi="Times New Roman" w:cs="Times New Roman"/>
          <w:color w:val="000000"/>
          <w:sz w:val="27"/>
          <w:szCs w:val="27"/>
          <w:shd w:val="clear" w:color="auto" w:fill="FFFFFF"/>
          <w:lang w:eastAsia="ru-RU"/>
        </w:rPr>
        <w:t>- получать необходимую для организации боевых действий по тушению пожаров информацию от администрации организаций и служб жизнеобеспечения;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определять порядок убытия с </w:t>
      </w:r>
      <w:hyperlink r:id="rId7" w:tooltip="Задача по расчетам времени работы в сизод в ндс 25 Требования охраны труда при тушении пожара в непригодной для дыхание среде. 30" w:history="1">
        <w:r w:rsidRPr="000307B3">
          <w:rPr>
            <w:rFonts w:ascii="Times New Roman" w:eastAsia="Times New Roman" w:hAnsi="Times New Roman" w:cs="Times New Roman"/>
            <w:color w:val="0000FF"/>
            <w:sz w:val="27"/>
            <w:lang w:eastAsia="ru-RU"/>
          </w:rPr>
          <w:t>места пожара подразделений пожарной охраны</w:t>
        </w:r>
      </w:hyperlink>
      <w:r w:rsidRPr="000307B3">
        <w:rPr>
          <w:rFonts w:ascii="Times New Roman" w:eastAsia="Times New Roman" w:hAnsi="Times New Roman" w:cs="Times New Roman"/>
          <w:color w:val="000000"/>
          <w:sz w:val="27"/>
          <w:szCs w:val="27"/>
          <w:shd w:val="clear" w:color="auto" w:fill="FFFFFF"/>
          <w:lang w:eastAsia="ru-RU"/>
        </w:rPr>
        <w:t>, а также привлеченных сил и средств;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приостанавливать деятельность организаций, оказавшихся в зонах воздействия ОФП, если существует угроза причинения вреда жизни и здоровью работников данных организаций и иных граждан;</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временно прекращать проведение боевых действий по тушению пожаров на одном или нескольких БУ, СПР или во всей зоне пожара при отсутствии угрозы жизни и здоровью людей и при реальной угрозе жизни участникам боевых действий по тушению пожаров, отвести участников боевых действий по тушению пожаров на безопасное расстояние (за исключением тушения пожаров силами федеральной противопожарной службы Государственной противопожарной службы на критически</w:t>
      </w:r>
      <w:proofErr w:type="gramEnd"/>
      <w:r w:rsidRPr="000307B3">
        <w:rPr>
          <w:rFonts w:ascii="Times New Roman" w:eastAsia="Times New Roman" w:hAnsi="Times New Roman" w:cs="Times New Roman"/>
          <w:color w:val="000000"/>
          <w:sz w:val="27"/>
          <w:szCs w:val="27"/>
          <w:shd w:val="clear" w:color="auto" w:fill="FFFFFF"/>
          <w:lang w:eastAsia="ru-RU"/>
        </w:rPr>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важных производственных объектах, в особо важных и режимных организациях, в случае, если прекращение тушения пожара может повлечь крупные аварии, катастрофы и иные чрезвычайные ситуации, нарушение условий жизнедеятельности населения);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предусматривать использование естественных и искусственных укрытий для личного состава, находящегося на БУ (СПР);</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назначать должностных лиц, осуществляющих контроль за изменением обстановки и поведением строительных конструкций в районе места проведения работ;</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определять сигналы об опасности для личного состава; предусматривать использование робототехнических сре</w:t>
      </w:r>
      <w:proofErr w:type="gramStart"/>
      <w:r w:rsidRPr="000307B3">
        <w:rPr>
          <w:rFonts w:ascii="Times New Roman" w:eastAsia="Times New Roman" w:hAnsi="Times New Roman" w:cs="Times New Roman"/>
          <w:color w:val="000000"/>
          <w:sz w:val="27"/>
          <w:szCs w:val="27"/>
          <w:shd w:val="clear" w:color="auto" w:fill="FFFFFF"/>
          <w:lang w:eastAsia="ru-RU"/>
        </w:rPr>
        <w:t>дств дл</w:t>
      </w:r>
      <w:proofErr w:type="gramEnd"/>
      <w:r w:rsidRPr="000307B3">
        <w:rPr>
          <w:rFonts w:ascii="Times New Roman" w:eastAsia="Times New Roman" w:hAnsi="Times New Roman" w:cs="Times New Roman"/>
          <w:color w:val="000000"/>
          <w:sz w:val="27"/>
          <w:szCs w:val="27"/>
          <w:shd w:val="clear" w:color="auto" w:fill="FFFFFF"/>
          <w:lang w:eastAsia="ru-RU"/>
        </w:rPr>
        <w:t>я замены участников тушения пожара на опасных участках.</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9. </w:t>
      </w:r>
      <w:proofErr w:type="gramStart"/>
      <w:r w:rsidRPr="000307B3">
        <w:rPr>
          <w:rFonts w:ascii="Times New Roman" w:eastAsia="Times New Roman" w:hAnsi="Times New Roman" w:cs="Times New Roman"/>
          <w:color w:val="000000"/>
          <w:sz w:val="27"/>
          <w:szCs w:val="27"/>
          <w:shd w:val="clear" w:color="auto" w:fill="FFFFFF"/>
          <w:lang w:eastAsia="ru-RU"/>
        </w:rPr>
        <w:t xml:space="preserve">Старшее оперативное должностное лицо пожарной охраны, являющееся РТП, при получении подтвержденной информации о возникновении пожара с более высоким номером (рангом), а также при наступлении обстоятельств, связанных с невозможностью исполнения им обязанностей по руководству тушением пожара, должно покинуть место пожара, передав руководство тушением пожара другому оперативному должностному лицу из числа участников боевых </w:t>
      </w:r>
      <w:r w:rsidRPr="000307B3">
        <w:rPr>
          <w:rFonts w:ascii="Times New Roman" w:eastAsia="Times New Roman" w:hAnsi="Times New Roman" w:cs="Times New Roman"/>
          <w:color w:val="000000"/>
          <w:sz w:val="27"/>
          <w:szCs w:val="27"/>
          <w:shd w:val="clear" w:color="auto" w:fill="FFFFFF"/>
          <w:lang w:eastAsia="ru-RU"/>
        </w:rPr>
        <w:lastRenderedPageBreak/>
        <w:t>действий по тушению пожаров, в обязательном порядке сообщить диспетчеру</w:t>
      </w:r>
      <w:proofErr w:type="gramEnd"/>
      <w:r w:rsidRPr="000307B3">
        <w:rPr>
          <w:rFonts w:ascii="Times New Roman" w:eastAsia="Times New Roman" w:hAnsi="Times New Roman" w:cs="Times New Roman"/>
          <w:color w:val="000000"/>
          <w:sz w:val="27"/>
          <w:szCs w:val="27"/>
          <w:shd w:val="clear" w:color="auto" w:fill="FFFFFF"/>
          <w:lang w:eastAsia="ru-RU"/>
        </w:rPr>
        <w:t xml:space="preserve"> гарнизона и сделать запись в документах оперативного штаба на месте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10. </w:t>
      </w:r>
      <w:proofErr w:type="gramStart"/>
      <w:r w:rsidRPr="000307B3">
        <w:rPr>
          <w:rFonts w:ascii="Times New Roman" w:eastAsia="Times New Roman" w:hAnsi="Times New Roman" w:cs="Times New Roman"/>
          <w:color w:val="000000"/>
          <w:sz w:val="27"/>
          <w:szCs w:val="27"/>
          <w:shd w:val="clear" w:color="auto" w:fill="FFFFFF"/>
          <w:lang w:eastAsia="ru-RU"/>
        </w:rPr>
        <w:t>Оперативный штаб на месте пожара в обязательном порядке создается в следующих случаях:</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привлечение для проведения боевых действий по тушению пожаров сил и средств подразделений пожарной охраны по повышенному номеру (рангу) пожара (№ 2 и выше);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на месте пожара трех и более БУ;</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необходимость согласования с администрацией организаций проведения боевых действий по тушению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11.</w:t>
      </w:r>
      <w:proofErr w:type="gramEnd"/>
      <w:r w:rsidRPr="000307B3">
        <w:rPr>
          <w:rFonts w:ascii="Times New Roman" w:eastAsia="Times New Roman" w:hAnsi="Times New Roman" w:cs="Times New Roman"/>
          <w:color w:val="000000"/>
          <w:sz w:val="27"/>
          <w:szCs w:val="27"/>
          <w:shd w:val="clear" w:color="auto" w:fill="FFFFFF"/>
          <w:lang w:eastAsia="ru-RU"/>
        </w:rPr>
        <w:t xml:space="preserve"> Работой оперативного штаба на месте пожара должен руководить начальник, одновременно являющийся заместителем РТП.</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В состав оперативного штаба на месте пожара по решению РТП включается руководящий состав органов управления и подразделений пожарной охраны, который может состоять из следующих нештатных должностей оперативного штаба на месте пожара:</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заместитель начальника оперативного штаба; начальник тыла;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начальник контрольно-пропускного пункта ГДЗС; ответственный за охрану труда; должностные лица оперативной группы</w:t>
      </w:r>
      <w:proofErr w:type="gramStart"/>
      <w:r w:rsidRPr="000307B3">
        <w:rPr>
          <w:rFonts w:ascii="Times New Roman" w:eastAsia="Times New Roman" w:hAnsi="Times New Roman" w:cs="Times New Roman"/>
          <w:color w:val="000000"/>
          <w:sz w:val="27"/>
          <w:szCs w:val="27"/>
          <w:shd w:val="clear" w:color="auto" w:fill="FFFFFF"/>
          <w:lang w:eastAsia="ru-RU"/>
        </w:rPr>
        <w:t xml:space="preserve"> .</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В состав оперативного штаба на месте пожара по решению РТП могут включаться представители администрации организаций и служб жизнеобеспечения.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12. Работа оперативного штаба на месте пожара осуществляется на основе распоряжений и указаний РТП.</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По номеру (рангу) пожара № 1 (№ 1-«бис») РТП имеет право назначать должностных лиц, без создания оперативного штаба на месте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13. </w:t>
      </w:r>
      <w:proofErr w:type="gramStart"/>
      <w:r w:rsidRPr="000307B3">
        <w:rPr>
          <w:rFonts w:ascii="Times New Roman" w:eastAsia="Times New Roman" w:hAnsi="Times New Roman" w:cs="Times New Roman"/>
          <w:color w:val="000000"/>
          <w:sz w:val="27"/>
          <w:szCs w:val="27"/>
          <w:shd w:val="clear" w:color="auto" w:fill="FFFFFF"/>
          <w:lang w:eastAsia="ru-RU"/>
        </w:rPr>
        <w:t>Основными задачами оперативного штаба на месте пожара являются: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сбор, обработка и анализ данных об обстановке на месте пожара, передача необходимой информации РТП и диспетчеру гарнизона (подразделения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определение потребности в силах и </w:t>
      </w:r>
      <w:hyperlink r:id="rId8" w:tooltip="Билет №1" w:history="1">
        <w:r w:rsidRPr="000307B3">
          <w:rPr>
            <w:rFonts w:ascii="Times New Roman" w:eastAsia="Times New Roman" w:hAnsi="Times New Roman" w:cs="Times New Roman"/>
            <w:color w:val="0000FF"/>
            <w:sz w:val="27"/>
            <w:lang w:eastAsia="ru-RU"/>
          </w:rPr>
          <w:t xml:space="preserve">средствах подразделений пожарной </w:t>
        </w:r>
        <w:r w:rsidRPr="000307B3">
          <w:rPr>
            <w:rFonts w:ascii="Times New Roman" w:eastAsia="Times New Roman" w:hAnsi="Times New Roman" w:cs="Times New Roman"/>
            <w:color w:val="0000FF"/>
            <w:sz w:val="27"/>
            <w:lang w:eastAsia="ru-RU"/>
          </w:rPr>
          <w:lastRenderedPageBreak/>
          <w:t>охраны</w:t>
        </w:r>
      </w:hyperlink>
      <w:r w:rsidRPr="000307B3">
        <w:rPr>
          <w:rFonts w:ascii="Times New Roman" w:eastAsia="Times New Roman" w:hAnsi="Times New Roman" w:cs="Times New Roman"/>
          <w:color w:val="000000"/>
          <w:sz w:val="27"/>
          <w:szCs w:val="27"/>
          <w:shd w:val="clear" w:color="auto" w:fill="FFFFFF"/>
          <w:lang w:eastAsia="ru-RU"/>
        </w:rPr>
        <w:t>, подготовка предложений для РТП;</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обеспечение контроля за выполнением поставленных задач; организация подготовки и обеспечение проведения боевых действий по тушению пожаров;</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ведение документации;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составление планов-схем расстановки сил и средств подразделений </w:t>
      </w:r>
      <w:proofErr w:type="spellStart"/>
      <w:r w:rsidRPr="000307B3">
        <w:rPr>
          <w:rFonts w:ascii="Times New Roman" w:eastAsia="Times New Roman" w:hAnsi="Times New Roman" w:cs="Times New Roman"/>
          <w:color w:val="000000"/>
          <w:sz w:val="27"/>
          <w:szCs w:val="27"/>
          <w:shd w:val="clear" w:color="auto" w:fill="FFFFFF"/>
          <w:lang w:eastAsia="ru-RU"/>
        </w:rPr>
        <w:t>пожар-ной</w:t>
      </w:r>
      <w:proofErr w:type="spellEnd"/>
      <w:r w:rsidRPr="000307B3">
        <w:rPr>
          <w:rFonts w:ascii="Times New Roman" w:eastAsia="Times New Roman" w:hAnsi="Times New Roman" w:cs="Times New Roman"/>
          <w:color w:val="000000"/>
          <w:sz w:val="27"/>
          <w:szCs w:val="27"/>
          <w:shd w:val="clear" w:color="auto" w:fill="FFFFFF"/>
          <w:lang w:eastAsia="ru-RU"/>
        </w:rPr>
        <w:t xml:space="preserve"> охраны на различных этапах проведения боевых действий по тушению пожаров с использованием условных обозначений и допускаемых сокращений;</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создание при пожаре резерва сил и средств подразделений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обеспечение работы ГДЗС и связи при пожаре;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обеспечение мероприятий по охране труда участников боевых действий по тушению пожаров при пожаре;</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реализация мер по поддержанию боеготовности сил и средств подразделений пожарной охраны, участвующих в проведении боевых действий по тушению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взаимодействия со службами жизнеобеспечения населенных пунктов и организаций, а также с вышестоящими органами управления.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14. В целях обеспечения деятельности оперативного штаба на месте пожара по управлению силами и средствами по решению РТП может привлекаться подвижный пункт управления.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15. БУ могут создаваться по решению РТП </w:t>
      </w:r>
      <w:proofErr w:type="gramStart"/>
      <w:r w:rsidRPr="000307B3">
        <w:rPr>
          <w:rFonts w:ascii="Times New Roman" w:eastAsia="Times New Roman" w:hAnsi="Times New Roman" w:cs="Times New Roman"/>
          <w:color w:val="000000"/>
          <w:sz w:val="27"/>
          <w:szCs w:val="27"/>
          <w:shd w:val="clear" w:color="auto" w:fill="FFFFFF"/>
          <w:lang w:eastAsia="ru-RU"/>
        </w:rPr>
        <w:t>на части территории</w:t>
      </w:r>
      <w:proofErr w:type="gramEnd"/>
      <w:r w:rsidRPr="000307B3">
        <w:rPr>
          <w:rFonts w:ascii="Times New Roman" w:eastAsia="Times New Roman" w:hAnsi="Times New Roman" w:cs="Times New Roman"/>
          <w:color w:val="000000"/>
          <w:sz w:val="27"/>
          <w:szCs w:val="27"/>
          <w:shd w:val="clear" w:color="auto" w:fill="FFFFFF"/>
          <w:lang w:eastAsia="ru-RU"/>
        </w:rPr>
        <w:t xml:space="preserve"> на месте пожара в целях выполнения поставленной боевой задачи, путем сосредоточения сил и средств участников боевых действий по тушению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БУ могут создаваться как по месту проведения, так и по видам проводимых боевых действий по тушению пожаров.</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При создании на пожаре пяти и более БУ по решению РТП организуются СПР, объединяющие несколько БУ.</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16. Основные боевые действия по тушению пожаров на БУ возглавляет начальник БУ, в СПР - начальник СПР. При создании СПР начальники БУ подчиняются начальнику СПР.</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17. В состав ОГ территориального гарнизона включаются должностные лица территориального органа МЧС России - органа, уполномоченного решать задачи гражданской обороны и задачи по предупреждению и ликвидации ЧС по </w:t>
      </w:r>
      <w:r w:rsidRPr="000307B3">
        <w:rPr>
          <w:rFonts w:ascii="Times New Roman" w:eastAsia="Times New Roman" w:hAnsi="Times New Roman" w:cs="Times New Roman"/>
          <w:color w:val="000000"/>
          <w:sz w:val="27"/>
          <w:szCs w:val="27"/>
          <w:shd w:val="clear" w:color="auto" w:fill="FFFFFF"/>
          <w:lang w:eastAsia="ru-RU"/>
        </w:rPr>
        <w:lastRenderedPageBreak/>
        <w:t>субъекту Российской Федерации</w:t>
      </w:r>
      <w:proofErr w:type="gramStart"/>
      <w:r w:rsidRPr="000307B3">
        <w:rPr>
          <w:rFonts w:ascii="Times New Roman" w:eastAsia="Times New Roman" w:hAnsi="Times New Roman" w:cs="Times New Roman"/>
          <w:color w:val="000000"/>
          <w:sz w:val="27"/>
          <w:szCs w:val="27"/>
          <w:shd w:val="clear" w:color="auto" w:fill="FFFFFF"/>
          <w:lang w:eastAsia="ru-RU"/>
        </w:rPr>
        <w:t xml:space="preserve"> ,</w:t>
      </w:r>
      <w:proofErr w:type="gramEnd"/>
      <w:r w:rsidRPr="000307B3">
        <w:rPr>
          <w:rFonts w:ascii="Times New Roman" w:eastAsia="Times New Roman" w:hAnsi="Times New Roman" w:cs="Times New Roman"/>
          <w:color w:val="000000"/>
          <w:sz w:val="27"/>
          <w:szCs w:val="27"/>
          <w:shd w:val="clear" w:color="auto" w:fill="FFFFFF"/>
          <w:lang w:eastAsia="ru-RU"/>
        </w:rPr>
        <w:t xml:space="preserve"> представители центра управления в кризисных ситуациях ГУ МЧС России и другие лица в зависимости от характера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В состав ОГ местного гарнизона включается сотрудник государственного пожарного надзора или представитель подразделения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18. Должностные лица ОГ на пожаре подчиняются начальнику оперативного штаба на месте пожара, а в случае, если оперативный штаб на пожаре не создается, - РТП.</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19. Основными задачами ОГ являются: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обеспечение функционирования оперативного штаба рабочей группы </w:t>
      </w:r>
      <w:proofErr w:type="spellStart"/>
      <w:proofErr w:type="gramStart"/>
      <w:r w:rsidRPr="000307B3">
        <w:rPr>
          <w:rFonts w:ascii="Times New Roman" w:eastAsia="Times New Roman" w:hAnsi="Times New Roman" w:cs="Times New Roman"/>
          <w:color w:val="000000"/>
          <w:sz w:val="27"/>
          <w:szCs w:val="27"/>
          <w:shd w:val="clear" w:color="auto" w:fill="FFFFFF"/>
          <w:lang w:eastAsia="ru-RU"/>
        </w:rPr>
        <w:t>ко-миссии</w:t>
      </w:r>
      <w:proofErr w:type="spellEnd"/>
      <w:proofErr w:type="gramEnd"/>
      <w:r w:rsidRPr="000307B3">
        <w:rPr>
          <w:rFonts w:ascii="Times New Roman" w:eastAsia="Times New Roman" w:hAnsi="Times New Roman" w:cs="Times New Roman"/>
          <w:color w:val="000000"/>
          <w:sz w:val="27"/>
          <w:szCs w:val="27"/>
          <w:shd w:val="clear" w:color="auto" w:fill="FFFFFF"/>
          <w:lang w:eastAsia="ru-RU"/>
        </w:rPr>
        <w:t xml:space="preserve"> по предупреждению и ликвидации ЧС и обеспечению пожарной безопасности при тушении крупного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представление в </w:t>
      </w:r>
      <w:hyperlink r:id="rId9" w:tooltip="Порядок сдачи научно-технических отчетов" w:history="1">
        <w:r w:rsidRPr="000307B3">
          <w:rPr>
            <w:rFonts w:ascii="Times New Roman" w:eastAsia="Times New Roman" w:hAnsi="Times New Roman" w:cs="Times New Roman"/>
            <w:color w:val="0000FF"/>
            <w:sz w:val="27"/>
            <w:lang w:eastAsia="ru-RU"/>
          </w:rPr>
          <w:t>ЦУКС отчетных и информационных документов</w:t>
        </w:r>
      </w:hyperlink>
      <w:r w:rsidRPr="000307B3">
        <w:rPr>
          <w:rFonts w:ascii="Times New Roman" w:eastAsia="Times New Roman" w:hAnsi="Times New Roman" w:cs="Times New Roman"/>
          <w:color w:val="000000"/>
          <w:sz w:val="27"/>
          <w:szCs w:val="27"/>
          <w:shd w:val="clear" w:color="auto" w:fill="FFFFFF"/>
          <w:lang w:eastAsia="ru-RU"/>
        </w:rPr>
        <w:t>;</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связи (в том числе видеоконференц-связи) с места пожара;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работы с представителями средств массовой информации.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Решение о выдвижении ОГ на место пожара принимается начальником гарнизона или диспетчером гарнизона.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20. </w:t>
      </w:r>
      <w:proofErr w:type="gramStart"/>
      <w:r w:rsidRPr="000307B3">
        <w:rPr>
          <w:rFonts w:ascii="Times New Roman" w:eastAsia="Times New Roman" w:hAnsi="Times New Roman" w:cs="Times New Roman"/>
          <w:color w:val="000000"/>
          <w:sz w:val="27"/>
          <w:szCs w:val="27"/>
          <w:shd w:val="clear" w:color="auto" w:fill="FFFFFF"/>
          <w:lang w:eastAsia="ru-RU"/>
        </w:rPr>
        <w:t>ОГ обеспечивается следующими документами: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образцами распорядительных документов по ликвидации ЧС по всем типам ЧС, характерным для территории муниципального района;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паспортами территорий муниципальных образований, населенных пунктов, паспортами потенциально опасных объектов, объектов системы социальной защиты населения и объектов с массовым пребыванием людей (в электронном виде);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позывными радиостанций УКВ-диапазона ДДС, подразделений гарнизона;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w:t>
      </w:r>
      <w:hyperlink r:id="rId10" w:tooltip="New subject общая гигиена 2019 леч пед" w:history="1">
        <w:r w:rsidRPr="000307B3">
          <w:rPr>
            <w:rFonts w:ascii="Times New Roman" w:eastAsia="Times New Roman" w:hAnsi="Times New Roman" w:cs="Times New Roman"/>
            <w:color w:val="0000FF"/>
            <w:sz w:val="27"/>
            <w:lang w:eastAsia="ru-RU"/>
          </w:rPr>
          <w:t xml:space="preserve">справочниками </w:t>
        </w:r>
        <w:proofErr w:type="spellStart"/>
        <w:r w:rsidRPr="000307B3">
          <w:rPr>
            <w:rFonts w:ascii="Times New Roman" w:eastAsia="Times New Roman" w:hAnsi="Times New Roman" w:cs="Times New Roman"/>
            <w:color w:val="0000FF"/>
            <w:sz w:val="27"/>
            <w:lang w:eastAsia="ru-RU"/>
          </w:rPr>
          <w:t>водоисточников</w:t>
        </w:r>
        <w:proofErr w:type="spellEnd"/>
      </w:hyperlink>
      <w:r w:rsidRPr="000307B3">
        <w:rPr>
          <w:rFonts w:ascii="Times New Roman" w:eastAsia="Times New Roman" w:hAnsi="Times New Roman" w:cs="Times New Roman"/>
          <w:color w:val="000000"/>
          <w:sz w:val="27"/>
          <w:szCs w:val="27"/>
          <w:shd w:val="clear" w:color="auto" w:fill="FFFFFF"/>
          <w:lang w:eastAsia="ru-RU"/>
        </w:rPr>
        <w:t>;</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планами и карточками тушения пожара (в электронном виде).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21. </w:t>
      </w:r>
      <w:proofErr w:type="gramStart"/>
      <w:r w:rsidRPr="000307B3">
        <w:rPr>
          <w:rFonts w:ascii="Times New Roman" w:eastAsia="Times New Roman" w:hAnsi="Times New Roman" w:cs="Times New Roman"/>
          <w:color w:val="000000"/>
          <w:sz w:val="27"/>
          <w:szCs w:val="27"/>
          <w:shd w:val="clear" w:color="auto" w:fill="FFFFFF"/>
          <w:lang w:eastAsia="ru-RU"/>
        </w:rPr>
        <w:t xml:space="preserve">Планы и карточки тушения пожаров разрабатываются в целях обеспечения РТП информацией об оперативно-тактической характеристике организаций, предварительного прогнозирования возможной обстановки в организациях </w:t>
      </w:r>
      <w:r w:rsidRPr="000307B3">
        <w:rPr>
          <w:rFonts w:ascii="Times New Roman" w:eastAsia="Times New Roman" w:hAnsi="Times New Roman" w:cs="Times New Roman"/>
          <w:color w:val="000000"/>
          <w:sz w:val="27"/>
          <w:szCs w:val="27"/>
          <w:shd w:val="clear" w:color="auto" w:fill="FFFFFF"/>
          <w:lang w:eastAsia="ru-RU"/>
        </w:rPr>
        <w:lastRenderedPageBreak/>
        <w:t>(населенных пунктах) при пожаре, планирования проведения боевых действий по тушению пожаров подразделений пожарной охраны на месте пожара, повышения уровня боевой подготовки личного состава подразделений пожарной охраны к проведению боевых действий по тушению пожаров.</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Проведение боевых действий по тушению пожаров в организациях, на которые разработаны планы и карточки тушения пожаров, осуществляется с учетом особенностей, определяемых этими документами.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Проведение боевых действий по тушению пожаров на опасных производственных объектах, для которых в установленном порядке разработаны планы локализации и ликвидации аварий, должно осуществляться в соответствии с планами (карточками) тушения пожара с учетом особенностей, определяемых планами локализации и ликвидации аварий.</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22. РТП, начальник оперативного штаба на месте пожара, начальник тыла, начальник БУ (СПР) и связной должны иметь нарукавные повязки.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Для согласованного взаимодействия личного состава подразделений пожарной охраны, участвующего в проведении боевых действий по тушению пожаров, на каски указанного личного состава наносятся знаки различия по принадлежности к подразделению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b/>
          <w:bCs/>
          <w:color w:val="000000"/>
          <w:sz w:val="27"/>
          <w:szCs w:val="27"/>
          <w:shd w:val="clear" w:color="auto" w:fill="FFFFFF"/>
          <w:lang w:eastAsia="ru-RU"/>
        </w:rPr>
        <w:t>Управление силами и средствами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 При управлении силами и средствами на месте ЧС РЛЧС осуществляется деятельность по руководству проведением АСР и других неотложных работ участниками ликвидации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Управление силами и средствами на месте ЧС предусматривает:</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оценку обстановки и создание по решению РЛЧС временно формируемого нештатного органа управления действиями по проведению АСР на месте ЧС</w:t>
      </w:r>
      <w:proofErr w:type="gramStart"/>
      <w:r w:rsidRPr="000307B3">
        <w:rPr>
          <w:rFonts w:ascii="Times New Roman" w:eastAsia="Times New Roman" w:hAnsi="Times New Roman" w:cs="Times New Roman"/>
          <w:color w:val="000000"/>
          <w:sz w:val="27"/>
          <w:szCs w:val="27"/>
          <w:shd w:val="clear" w:color="auto" w:fill="FFFFFF"/>
          <w:lang w:eastAsia="ru-RU"/>
        </w:rPr>
        <w:t xml:space="preserve"> ;</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установление компетенции должностных лиц оперативного штаба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планирование действий по проведению АСР и других неотложных работ, в том числе определение необходимых сил и средств подразделений, принятие решений по организации проведения АСР и других неотложных работ;</w:t>
      </w:r>
    </w:p>
    <w:p w:rsidR="000307B3" w:rsidRPr="000307B3" w:rsidRDefault="000307B3" w:rsidP="000307B3">
      <w:pPr>
        <w:spacing w:after="0" w:line="240" w:lineRule="auto"/>
        <w:rPr>
          <w:rFonts w:ascii="Times New Roman" w:eastAsia="Times New Roman" w:hAnsi="Times New Roman" w:cs="Times New Roman"/>
          <w:sz w:val="24"/>
          <w:szCs w:val="24"/>
          <w:lang w:eastAsia="ru-RU"/>
        </w:rPr>
      </w:pP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proofErr w:type="gramStart"/>
      <w:r w:rsidRPr="000307B3">
        <w:rPr>
          <w:rFonts w:ascii="Times New Roman" w:eastAsia="Times New Roman" w:hAnsi="Times New Roman" w:cs="Times New Roman"/>
          <w:color w:val="000000"/>
          <w:sz w:val="27"/>
          <w:szCs w:val="27"/>
          <w:shd w:val="clear" w:color="auto" w:fill="FFFFFF"/>
          <w:lang w:eastAsia="ru-RU"/>
        </w:rPr>
        <w:t>- постановку задач участникам ликвидации ЧС, обеспечение контроля и реагирования на изменение обстановки в зоне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осуществление учета изменения обстановки в зоне ЧС и другой информации;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lastRenderedPageBreak/>
        <w:t>- своевременное реагирование на изменение оперативной обстановки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применение сил и средств подразделений пожарной охраны и РСЧС для проведения АСР и других неотложных работ, а также ведение документации оперативного штаба на месте ЧС;</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мероприятия, направленные на обеспечение проведения АСР и других неотложных работ.</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 Решения РЛЧС, направленные на ликвидацию ЧС, являются обязательными для всех граждан и организаций, находящихся в зонах ЧС, если иное не предусмотрено законодательством Российской Федерации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3. Никто не вправе вмешиваться в деятельность РЛЧС по руководству работами по ликвидации ЧС, иначе как отстранив их в установленном порядке от исполнения обязанностей и приняв руководство на себя или назначив другое должностное лицо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4. РЛЧС осуществляет руководство всеми силами и средствами, привлеченными к ликвидации ЧС, и организацию их взаимодействия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5. РЛЧС несет ответственность за проведение АСР и других неотложных работ в соответствии с законодательством Российской Федерации и законодательством субъектов Российской Федерации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6. Полномочия РЛЧС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7. </w:t>
      </w:r>
      <w:proofErr w:type="gramStart"/>
      <w:r w:rsidRPr="000307B3">
        <w:rPr>
          <w:rFonts w:ascii="Times New Roman" w:eastAsia="Times New Roman" w:hAnsi="Times New Roman" w:cs="Times New Roman"/>
          <w:color w:val="000000"/>
          <w:sz w:val="27"/>
          <w:szCs w:val="27"/>
          <w:shd w:val="clear" w:color="auto" w:fill="FFFFFF"/>
          <w:lang w:eastAsia="ru-RU"/>
        </w:rPr>
        <w:t>В случае крайней необходимости РЛЧС вправе самостоятельно принимать решения: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 проведении эвакуационных мероприятий;</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 остановке деятельности организаций, находящихся в зонах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 проведении АСР на объектах и территориях организаций, находящихся в зонах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 ограничении доступа людей в зоны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о </w:t>
      </w:r>
      <w:proofErr w:type="spellStart"/>
      <w:r w:rsidRPr="000307B3">
        <w:rPr>
          <w:rFonts w:ascii="Times New Roman" w:eastAsia="Times New Roman" w:hAnsi="Times New Roman" w:cs="Times New Roman"/>
          <w:color w:val="000000"/>
          <w:sz w:val="27"/>
          <w:szCs w:val="27"/>
          <w:shd w:val="clear" w:color="auto" w:fill="FFFFFF"/>
          <w:lang w:eastAsia="ru-RU"/>
        </w:rPr>
        <w:t>разбронировании</w:t>
      </w:r>
      <w:proofErr w:type="spellEnd"/>
      <w:r w:rsidRPr="000307B3">
        <w:rPr>
          <w:rFonts w:ascii="Times New Roman" w:eastAsia="Times New Roman" w:hAnsi="Times New Roman" w:cs="Times New Roman"/>
          <w:color w:val="000000"/>
          <w:sz w:val="27"/>
          <w:szCs w:val="27"/>
          <w:shd w:val="clear" w:color="auto" w:fill="FFFFFF"/>
          <w:lang w:eastAsia="ru-RU"/>
        </w:rPr>
        <w:t xml:space="preserve"> резервов материальных ресурсов для ликвидации ЧС организаций, находящихся в зонах ЧС;</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lastRenderedPageBreak/>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об </w:t>
      </w:r>
      <w:hyperlink r:id="rId11" w:tooltip="Памятка «Об использовании устройств мобильной связи в школе»" w:history="1">
        <w:r w:rsidRPr="000307B3">
          <w:rPr>
            <w:rFonts w:ascii="Times New Roman" w:eastAsia="Times New Roman" w:hAnsi="Times New Roman" w:cs="Times New Roman"/>
            <w:color w:val="0000FF"/>
            <w:sz w:val="27"/>
            <w:lang w:eastAsia="ru-RU"/>
          </w:rPr>
          <w:t>использовании в порядке</w:t>
        </w:r>
      </w:hyperlink>
      <w:r w:rsidRPr="000307B3">
        <w:rPr>
          <w:rFonts w:ascii="Times New Roman" w:eastAsia="Times New Roman" w:hAnsi="Times New Roman" w:cs="Times New Roman"/>
          <w:color w:val="000000"/>
          <w:sz w:val="27"/>
          <w:szCs w:val="27"/>
          <w:shd w:val="clear" w:color="auto" w:fill="FFFFFF"/>
          <w:lang w:eastAsia="ru-RU"/>
        </w:rPr>
        <w:t>, установленном законодательством Российской Федерации, средств связи, транспортных средств и иного имущества организаций, находящихся в зонах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 привлечении к проведению работ по ликвидации ЧС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право ведения АСР;</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АСР;</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 принятии других необходимых мер, обусловленных развитием ЧС и ходом работ по их ликвидации.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РЛЧС </w:t>
      </w:r>
      <w:proofErr w:type="gramStart"/>
      <w:r w:rsidRPr="000307B3">
        <w:rPr>
          <w:rFonts w:ascii="Times New Roman" w:eastAsia="Times New Roman" w:hAnsi="Times New Roman" w:cs="Times New Roman"/>
          <w:color w:val="000000"/>
          <w:sz w:val="27"/>
          <w:szCs w:val="27"/>
          <w:shd w:val="clear" w:color="auto" w:fill="FFFFFF"/>
          <w:lang w:eastAsia="ru-RU"/>
        </w:rPr>
        <w:t>обязан</w:t>
      </w:r>
      <w:proofErr w:type="gramEnd"/>
      <w:r w:rsidRPr="000307B3">
        <w:rPr>
          <w:rFonts w:ascii="Times New Roman" w:eastAsia="Times New Roman" w:hAnsi="Times New Roman" w:cs="Times New Roman"/>
          <w:color w:val="000000"/>
          <w:sz w:val="27"/>
          <w:szCs w:val="27"/>
          <w:shd w:val="clear" w:color="auto" w:fill="FFFFFF"/>
          <w:lang w:eastAsia="ru-RU"/>
        </w:rPr>
        <w:t xml:space="preserve">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в случае крайней необходимости решениях.</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Информирование о решениях, принятых РЛЧС в случае крайней необходимости, осуществляется через диспетчера гарнизона, а также ДДС.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8. РЛЧС имеет право на полную и достоверную информацию о ЧС, необходимую для организации работ по их ликвидации.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9. В случае технологической невозможности проведения всего объема АСР РЛЧС может принимать решения о приостановке АСР в целом или их части, предприняв в первоочередном порядке все возможные меры по спасению находящихся в зонах ЧС людей .</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10. Передача старшим оперативным должностным лицом пожарной охраны, исполняющим полномочия РЛЧС, руководства ликвидацией ЧС уполномоченному РЛЧС осуществляется в следующих случаях:</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по прибытии уполномоченного РЛЧС на место ЧС - старшее должностное лицо пожарной охраны, исполняющее полномочия РЛЧС, через диспетчера гарнизона должно уточнить правомочность осуществления руководства ликвидацией </w:t>
      </w:r>
      <w:proofErr w:type="gramStart"/>
      <w:r w:rsidRPr="000307B3">
        <w:rPr>
          <w:rFonts w:ascii="Times New Roman" w:eastAsia="Times New Roman" w:hAnsi="Times New Roman" w:cs="Times New Roman"/>
          <w:color w:val="000000"/>
          <w:sz w:val="27"/>
          <w:szCs w:val="27"/>
          <w:shd w:val="clear" w:color="auto" w:fill="FFFFFF"/>
          <w:lang w:eastAsia="ru-RU"/>
        </w:rPr>
        <w:t>ЧС</w:t>
      </w:r>
      <w:proofErr w:type="gramEnd"/>
      <w:r w:rsidRPr="000307B3">
        <w:rPr>
          <w:rFonts w:ascii="Times New Roman" w:eastAsia="Times New Roman" w:hAnsi="Times New Roman" w:cs="Times New Roman"/>
          <w:color w:val="000000"/>
          <w:sz w:val="27"/>
          <w:szCs w:val="27"/>
          <w:shd w:val="clear" w:color="auto" w:fill="FFFFFF"/>
          <w:lang w:eastAsia="ru-RU"/>
        </w:rPr>
        <w:t xml:space="preserve"> уполномоченным РЛЧС (наличие акта органа </w:t>
      </w:r>
      <w:hyperlink r:id="rId12" w:tooltip="Могилевцев Артем Сергеевич тсн3 Система высших органов государственной власти. Нарисовать схему" w:history="1">
        <w:r w:rsidRPr="000307B3">
          <w:rPr>
            <w:rFonts w:ascii="Times New Roman" w:eastAsia="Times New Roman" w:hAnsi="Times New Roman" w:cs="Times New Roman"/>
            <w:color w:val="0000FF"/>
            <w:sz w:val="27"/>
            <w:lang w:eastAsia="ru-RU"/>
          </w:rPr>
          <w:t>государственной власти субъекта Российской Федерации</w:t>
        </w:r>
      </w:hyperlink>
      <w:r w:rsidRPr="000307B3">
        <w:rPr>
          <w:rFonts w:ascii="Times New Roman" w:eastAsia="Times New Roman" w:hAnsi="Times New Roman" w:cs="Times New Roman"/>
          <w:color w:val="000000"/>
          <w:sz w:val="27"/>
          <w:szCs w:val="27"/>
          <w:shd w:val="clear" w:color="auto" w:fill="FFFFFF"/>
          <w:lang w:eastAsia="ru-RU"/>
        </w:rPr>
        <w:t xml:space="preserve">, органа местного самоуправления или организации о </w:t>
      </w:r>
      <w:proofErr w:type="gramStart"/>
      <w:r w:rsidRPr="000307B3">
        <w:rPr>
          <w:rFonts w:ascii="Times New Roman" w:eastAsia="Times New Roman" w:hAnsi="Times New Roman" w:cs="Times New Roman"/>
          <w:color w:val="000000"/>
          <w:sz w:val="27"/>
          <w:szCs w:val="27"/>
          <w:shd w:val="clear" w:color="auto" w:fill="FFFFFF"/>
          <w:lang w:eastAsia="ru-RU"/>
        </w:rPr>
        <w:t>назначении</w:t>
      </w:r>
      <w:proofErr w:type="gramEnd"/>
      <w:r w:rsidRPr="000307B3">
        <w:rPr>
          <w:rFonts w:ascii="Times New Roman" w:eastAsia="Times New Roman" w:hAnsi="Times New Roman" w:cs="Times New Roman"/>
          <w:color w:val="000000"/>
          <w:sz w:val="27"/>
          <w:szCs w:val="27"/>
          <w:shd w:val="clear" w:color="auto" w:fill="FFFFFF"/>
          <w:lang w:eastAsia="ru-RU"/>
        </w:rPr>
        <w:t xml:space="preserve"> РЛЧС), после подтверждения указанной информации должно осуществить передачу руководства ликвидацией ЧС уполномоченному РЛЧС, в обязательном порядке сообщить диспетчеру гарнизона и сделать запись в документах оперативного штаба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lastRenderedPageBreak/>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при нахождении уполномоченного РЛЧС не на месте ЧС и при поступлении информации о его назначении от диспетчера гарнизона - старшее должностное лицо пожарной охраны, исполняющее полномочия РЛЧС, должно уточнить у диспетчера гарнизона наличие акта органа государственной власти субъекта Российской Федерации, органа местного самоуправления или организации о назначении уполномоченного РЛЧС, после подтверждения указанной информации должно осуществить передачу руководства ликвидацией ЧС уполномоченному РЛЧС</w:t>
      </w:r>
      <w:proofErr w:type="gramEnd"/>
      <w:r w:rsidRPr="000307B3">
        <w:rPr>
          <w:rFonts w:ascii="Times New Roman" w:eastAsia="Times New Roman" w:hAnsi="Times New Roman" w:cs="Times New Roman"/>
          <w:color w:val="000000"/>
          <w:sz w:val="27"/>
          <w:szCs w:val="27"/>
          <w:shd w:val="clear" w:color="auto" w:fill="FFFFFF"/>
          <w:lang w:eastAsia="ru-RU"/>
        </w:rPr>
        <w:t xml:space="preserve"> с помощью сре</w:t>
      </w:r>
      <w:proofErr w:type="gramStart"/>
      <w:r w:rsidRPr="000307B3">
        <w:rPr>
          <w:rFonts w:ascii="Times New Roman" w:eastAsia="Times New Roman" w:hAnsi="Times New Roman" w:cs="Times New Roman"/>
          <w:color w:val="000000"/>
          <w:sz w:val="27"/>
          <w:szCs w:val="27"/>
          <w:shd w:val="clear" w:color="auto" w:fill="FFFFFF"/>
          <w:lang w:eastAsia="ru-RU"/>
        </w:rPr>
        <w:t>дств св</w:t>
      </w:r>
      <w:proofErr w:type="gramEnd"/>
      <w:r w:rsidRPr="000307B3">
        <w:rPr>
          <w:rFonts w:ascii="Times New Roman" w:eastAsia="Times New Roman" w:hAnsi="Times New Roman" w:cs="Times New Roman"/>
          <w:color w:val="000000"/>
          <w:sz w:val="27"/>
          <w:szCs w:val="27"/>
          <w:shd w:val="clear" w:color="auto" w:fill="FFFFFF"/>
          <w:lang w:eastAsia="ru-RU"/>
        </w:rPr>
        <w:t>язи (видеоконференц-связь, телефон, радиостанция), в обязательном порядке сообщить диспетчеру гарнизона и сделать запись в документах оперативного штаба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11. Старшее оперативное должностное лицо пожарной охраны, исполнявшее полномочия РЛЧС, поступает в распоряжение уполномоченного РЛЧС, должно выполнять его указания и осуществлять руководство подчиненным подразделением пожарной охраны в соответствии с настоящим Боевым уставом.</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Уполномоченный РЛЧС осуществляет руководство ликвидацией ЧС в соответствии с законодательными и иными нормативными правовыми актами Российской Федерации, органов государственной власти субъектов Российской Федерации, муниципальными правовыми актами и локальными правовыми актами организаций.</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12. Оперативный штаб на месте ЧС создается в обязательном порядке в следующих случаях:</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на месте ЧС трех и более БУ;</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необходимость согласования с администрацией организаций проведения АСР и других неотложных работ.</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13. Работой оперативного штаба на месте ЧС должен руководить начальник, одновременно являющийся заместителем РЛЧС.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14. В состав оперативного штаба на месте ЧС по решению РЛЧС включается руководящий состав органов управления и подразделений пожарной охраны, который выполняет обязанности по следующим основным нештатным должностям:</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заместитель начальника оперативного штаба;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начальник тыла;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ответственный за охрану труда;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должностные лица ОГ.</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lastRenderedPageBreak/>
        <w:t>В состав оперативного штаба на месте ЧС по решению РЛЧС могут включаться представители администрации организаций и служб жизнеобеспечения.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15. При ЧС локального характера РЛЧС имеет право назначать должностных лиц, без создания оперативного штаба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16. Работа оперативного штаба на месте ЧС осуществляется на основе распоряжений и указаний РЛЧС.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17. Оперативный штаб на месте ЧС располагается в месте, определяемом РЛЧС, и обеспечивается необходимым для управления проведением АСР и других неотложных работ оборудованием.</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18. </w:t>
      </w:r>
      <w:proofErr w:type="gramStart"/>
      <w:r w:rsidRPr="000307B3">
        <w:rPr>
          <w:rFonts w:ascii="Times New Roman" w:eastAsia="Times New Roman" w:hAnsi="Times New Roman" w:cs="Times New Roman"/>
          <w:color w:val="000000"/>
          <w:sz w:val="27"/>
          <w:szCs w:val="27"/>
          <w:shd w:val="clear" w:color="auto" w:fill="FFFFFF"/>
          <w:lang w:eastAsia="ru-RU"/>
        </w:rPr>
        <w:t>Основными задачами оперативного штаба на месте ЧС являются: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сбор, обработка и анализ данных об обстановке на месте ЧС, передача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необходимой информации РЛЧС, в ЦУКС, ДДС и диспетчеру гарнизона (подразделения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подготовки и обеспечение проведения АСР и других неотложных работ;</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определение потребности в силах и средствах, подготовка предложений для РЛЧС;</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w:t>
      </w:r>
      <w:proofErr w:type="gramStart"/>
      <w:r w:rsidRPr="000307B3">
        <w:rPr>
          <w:rFonts w:ascii="Times New Roman" w:eastAsia="Times New Roman" w:hAnsi="Times New Roman" w:cs="Times New Roman"/>
          <w:color w:val="000000"/>
          <w:sz w:val="27"/>
          <w:szCs w:val="27"/>
          <w:shd w:val="clear" w:color="auto" w:fill="FFFFFF"/>
          <w:lang w:eastAsia="ru-RU"/>
        </w:rPr>
        <w:t>обеспечение контроля за выполнением поставленных задач; ведение документации;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составление планов-схем расстановки сил и средств подразделений </w:t>
      </w:r>
      <w:proofErr w:type="spellStart"/>
      <w:r w:rsidRPr="000307B3">
        <w:rPr>
          <w:rFonts w:ascii="Times New Roman" w:eastAsia="Times New Roman" w:hAnsi="Times New Roman" w:cs="Times New Roman"/>
          <w:color w:val="000000"/>
          <w:sz w:val="27"/>
          <w:szCs w:val="27"/>
          <w:shd w:val="clear" w:color="auto" w:fill="FFFFFF"/>
          <w:lang w:eastAsia="ru-RU"/>
        </w:rPr>
        <w:t>пожар-ной</w:t>
      </w:r>
      <w:proofErr w:type="spellEnd"/>
      <w:r w:rsidRPr="000307B3">
        <w:rPr>
          <w:rFonts w:ascii="Times New Roman" w:eastAsia="Times New Roman" w:hAnsi="Times New Roman" w:cs="Times New Roman"/>
          <w:color w:val="000000"/>
          <w:sz w:val="27"/>
          <w:szCs w:val="27"/>
          <w:shd w:val="clear" w:color="auto" w:fill="FFFFFF"/>
          <w:lang w:eastAsia="ru-RU"/>
        </w:rPr>
        <w:t xml:space="preserve"> охраны на различных этапах проведения АСР и других неотложных работ с использованием условных обозначений и допускаемых сокращений; создание на месте ЧС резерва сил и средств подразделений; реализация мер по поддержанию боеготовности сил и средств подразделений, участвующих в проведении АСР и других неотложных работ;</w:t>
      </w:r>
      <w:proofErr w:type="gramEnd"/>
      <w:r w:rsidRPr="000307B3">
        <w:rPr>
          <w:rFonts w:ascii="Times New Roman" w:eastAsia="Times New Roman" w:hAnsi="Times New Roman" w:cs="Times New Roman"/>
          <w:color w:val="000000"/>
          <w:sz w:val="27"/>
          <w:szCs w:val="27"/>
          <w:shd w:val="clear" w:color="auto" w:fill="FFFFFF"/>
          <w:lang w:eastAsia="ru-RU"/>
        </w:rPr>
        <w:t xml:space="preserve"> обеспечение связи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своевременное реагирование на изменение оперативной обстановки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обеспечение мероприятий по охране труда и технике безопасности участников ликвидации ЧС при проведении АСР и других неотложных работ на месте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организация взаимодействия со службами жизнеобеспечения населенных пунктов и организаций и с вышестоящими органами управления.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19. В целях обеспечения деятельности оперативного штаба на месте ЧС по </w:t>
      </w:r>
      <w:r w:rsidRPr="000307B3">
        <w:rPr>
          <w:rFonts w:ascii="Times New Roman" w:eastAsia="Times New Roman" w:hAnsi="Times New Roman" w:cs="Times New Roman"/>
          <w:color w:val="000000"/>
          <w:sz w:val="27"/>
          <w:szCs w:val="27"/>
          <w:shd w:val="clear" w:color="auto" w:fill="FFFFFF"/>
          <w:lang w:eastAsia="ru-RU"/>
        </w:rPr>
        <w:lastRenderedPageBreak/>
        <w:t>управлению силами и средствами по решению РЛЧС может привлекаться подвижный пункт управления.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20. В состав ОГ территориального гарнизона включаются должностные лица ГУ МЧС России, ЦУКС и другие лица в зависимости от характера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В состав ОГ местного гарнизона включается сотрудник государственного пожарного надзора или представитель подразделения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21. Должностные лица ОГ на месте ЧС подчиняются начальнику оперативного штаба на месте ЧС, а в случае, если оперативный штаб на месте ЧС не создается, - РЛЧС.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22. Основными задачами ОГ на месте ЧС являются:</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обеспечение функционирования оперативного штаба рабочей группы комиссии по предупреждению и ликвидации ЧС и обеспечению пожарной безопасности;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предоставление в ЦУКС отчетных и информационных документов; организация связи (в том числе видеоконференц-связи) с места ЧС; организация работы с представителями средств массовой информации. Решение о выдвижении ОГ на место ЧС принимается начальником гарнизона или диспетчером гарнизона.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23. </w:t>
      </w:r>
      <w:proofErr w:type="gramStart"/>
      <w:r w:rsidRPr="000307B3">
        <w:rPr>
          <w:rFonts w:ascii="Times New Roman" w:eastAsia="Times New Roman" w:hAnsi="Times New Roman" w:cs="Times New Roman"/>
          <w:color w:val="000000"/>
          <w:sz w:val="27"/>
          <w:szCs w:val="27"/>
          <w:shd w:val="clear" w:color="auto" w:fill="FFFFFF"/>
          <w:lang w:eastAsia="ru-RU"/>
        </w:rPr>
        <w:t>ОГ обеспечивается следующими документами: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образцами распорядительных документов по ликвидации ЧС по всем типам ЧС, характерным для территории муниципального района;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паспортами территорий муниципальных образований, населенных пунктов, паспортами потенциально опасных объектов, объектов системы социальной защиты населения и объектов с массовым пребыванием людей в электронном виде;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позывными радиостанций УКВ-диапазона ДДС, подразделений гарнизона;</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 планшетами </w:t>
      </w:r>
      <w:proofErr w:type="spellStart"/>
      <w:r w:rsidRPr="000307B3">
        <w:rPr>
          <w:rFonts w:ascii="Times New Roman" w:eastAsia="Times New Roman" w:hAnsi="Times New Roman" w:cs="Times New Roman"/>
          <w:color w:val="000000"/>
          <w:sz w:val="27"/>
          <w:szCs w:val="27"/>
          <w:shd w:val="clear" w:color="auto" w:fill="FFFFFF"/>
          <w:lang w:eastAsia="ru-RU"/>
        </w:rPr>
        <w:t>водоисточников</w:t>
      </w:r>
      <w:proofErr w:type="spellEnd"/>
      <w:r w:rsidRPr="000307B3">
        <w:rPr>
          <w:rFonts w:ascii="Times New Roman" w:eastAsia="Times New Roman" w:hAnsi="Times New Roman" w:cs="Times New Roman"/>
          <w:color w:val="000000"/>
          <w:sz w:val="27"/>
          <w:szCs w:val="27"/>
          <w:shd w:val="clear" w:color="auto" w:fill="FFFFFF"/>
          <w:lang w:eastAsia="ru-RU"/>
        </w:rPr>
        <w:t>;</w:t>
      </w:r>
      <w:proofErr w:type="gramEnd"/>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оперативными планами и карточками (в электронном виде).</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24. БУ могут создаваться по решению РЛЧС </w:t>
      </w:r>
      <w:proofErr w:type="gramStart"/>
      <w:r w:rsidRPr="000307B3">
        <w:rPr>
          <w:rFonts w:ascii="Times New Roman" w:eastAsia="Times New Roman" w:hAnsi="Times New Roman" w:cs="Times New Roman"/>
          <w:color w:val="000000"/>
          <w:sz w:val="27"/>
          <w:szCs w:val="27"/>
          <w:shd w:val="clear" w:color="auto" w:fill="FFFFFF"/>
          <w:lang w:eastAsia="ru-RU"/>
        </w:rPr>
        <w:t>на части территории</w:t>
      </w:r>
      <w:proofErr w:type="gramEnd"/>
      <w:r w:rsidRPr="000307B3">
        <w:rPr>
          <w:rFonts w:ascii="Times New Roman" w:eastAsia="Times New Roman" w:hAnsi="Times New Roman" w:cs="Times New Roman"/>
          <w:color w:val="000000"/>
          <w:sz w:val="27"/>
          <w:szCs w:val="27"/>
          <w:shd w:val="clear" w:color="auto" w:fill="FFFFFF"/>
          <w:lang w:eastAsia="ru-RU"/>
        </w:rPr>
        <w:t xml:space="preserve"> на месте ЧС в целях выполнения поставленной задачи, путем сосредоточения сил и средств участников ликвидации ЧС.</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 xml:space="preserve">БУ могут создаваться как по месту проведения, так и по видам </w:t>
      </w:r>
      <w:proofErr w:type="gramStart"/>
      <w:r w:rsidRPr="000307B3">
        <w:rPr>
          <w:rFonts w:ascii="Times New Roman" w:eastAsia="Times New Roman" w:hAnsi="Times New Roman" w:cs="Times New Roman"/>
          <w:color w:val="000000"/>
          <w:sz w:val="27"/>
          <w:szCs w:val="27"/>
          <w:shd w:val="clear" w:color="auto" w:fill="FFFFFF"/>
          <w:lang w:eastAsia="ru-RU"/>
        </w:rPr>
        <w:t>проводимых</w:t>
      </w:r>
      <w:proofErr w:type="gramEnd"/>
      <w:r w:rsidRPr="000307B3">
        <w:rPr>
          <w:rFonts w:ascii="Times New Roman" w:eastAsia="Times New Roman" w:hAnsi="Times New Roman" w:cs="Times New Roman"/>
          <w:color w:val="000000"/>
          <w:sz w:val="27"/>
          <w:szCs w:val="27"/>
          <w:shd w:val="clear" w:color="auto" w:fill="FFFFFF"/>
          <w:lang w:eastAsia="ru-RU"/>
        </w:rPr>
        <w:t xml:space="preserve"> </w:t>
      </w:r>
      <w:r w:rsidRPr="000307B3">
        <w:rPr>
          <w:rFonts w:ascii="Times New Roman" w:eastAsia="Times New Roman" w:hAnsi="Times New Roman" w:cs="Times New Roman"/>
          <w:color w:val="000000"/>
          <w:sz w:val="27"/>
          <w:szCs w:val="27"/>
          <w:shd w:val="clear" w:color="auto" w:fill="FFFFFF"/>
          <w:lang w:eastAsia="ru-RU"/>
        </w:rPr>
        <w:lastRenderedPageBreak/>
        <w:t>АСР.</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При создании на месте ЧС пяти и более БУ по решению РЛЧС на месте ЧС организуются СПР, объединяющие несколько БУ.</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25. Основные работы по проведению АСР и других неотложных работ на БУ возглавляет начальник БУ, в СПР - начальник СПР. При создании СПР начальники БУ подчиняются начальнику СПР.</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26. РЛЧС, начальник оперативного штаба на месте ЧС, начальник тыла, начальник БУ (СПР) и связной должны иметь нарукавные повязки.</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shd w:val="clear" w:color="auto" w:fill="FFFFFF"/>
          <w:lang w:eastAsia="ru-RU"/>
        </w:rPr>
        <w:t>27. Для согласованного взаимодействия личного состава подразделений пожарной охраны, участвующего в ликвидации ЧС, на каски указанного личного состава наносятся знаки различия по принадлежности к подразделению пожарной охраны.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b/>
          <w:bCs/>
          <w:color w:val="000000"/>
          <w:sz w:val="27"/>
          <w:szCs w:val="27"/>
          <w:shd w:val="clear" w:color="auto" w:fill="FFFFFF"/>
          <w:lang w:eastAsia="ru-RU"/>
        </w:rPr>
        <w:t>Список используемой литературы</w:t>
      </w:r>
      <w:r w:rsidRPr="000307B3">
        <w:rPr>
          <w:rFonts w:ascii="Times New Roman" w:eastAsia="Times New Roman" w:hAnsi="Times New Roman" w:cs="Times New Roman"/>
          <w:color w:val="000000"/>
          <w:sz w:val="27"/>
          <w:szCs w:val="27"/>
          <w:lang w:eastAsia="ru-RU"/>
        </w:rPr>
        <w:br/>
      </w:r>
      <w:r w:rsidRPr="000307B3">
        <w:rPr>
          <w:rFonts w:ascii="Times New Roman" w:eastAsia="Times New Roman" w:hAnsi="Times New Roman" w:cs="Times New Roman"/>
          <w:color w:val="000000"/>
          <w:sz w:val="27"/>
          <w:szCs w:val="27"/>
          <w:lang w:eastAsia="ru-RU"/>
        </w:rPr>
        <w:br/>
      </w:r>
    </w:p>
    <w:p w:rsidR="000307B3" w:rsidRPr="000307B3" w:rsidRDefault="000307B3" w:rsidP="000307B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307B3">
        <w:rPr>
          <w:rFonts w:ascii="Times New Roman" w:eastAsia="Times New Roman" w:hAnsi="Times New Roman" w:cs="Times New Roman"/>
          <w:color w:val="000000"/>
          <w:sz w:val="27"/>
          <w:szCs w:val="27"/>
          <w:lang w:eastAsia="ru-RU"/>
        </w:rPr>
        <w:br/>
        <w:t>Федеральный закон от 21 декабря 1994 г. N 69-ФЗ "О пожарной безопасности".</w:t>
      </w:r>
    </w:p>
    <w:p w:rsidR="000307B3" w:rsidRPr="000307B3" w:rsidRDefault="000307B3" w:rsidP="000307B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307B3">
        <w:rPr>
          <w:rFonts w:ascii="Times New Roman" w:eastAsia="Times New Roman" w:hAnsi="Times New Roman" w:cs="Times New Roman"/>
          <w:color w:val="000000"/>
          <w:sz w:val="27"/>
          <w:szCs w:val="27"/>
          <w:lang w:eastAsia="ru-RU"/>
        </w:rPr>
        <w:br/>
        <w:t>Федеральный закон от 21 декабря 1994 г. N 68-ФЗ "О защите населения и территорий от чрезвычайных ситуаций природного и техногенного характера".</w:t>
      </w:r>
    </w:p>
    <w:p w:rsidR="000307B3" w:rsidRPr="000307B3" w:rsidRDefault="000307B3" w:rsidP="000307B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307B3">
        <w:rPr>
          <w:rFonts w:ascii="Times New Roman" w:eastAsia="Times New Roman" w:hAnsi="Times New Roman" w:cs="Times New Roman"/>
          <w:color w:val="000000"/>
          <w:sz w:val="27"/>
          <w:szCs w:val="27"/>
          <w:lang w:eastAsia="ru-RU"/>
        </w:rPr>
        <w:br/>
        <w:t>Федеральный закон от 22 августа 1995 г. N 151-ФЗ "Об аварийно-спасательных службах и статусе спасателей".</w:t>
      </w:r>
    </w:p>
    <w:p w:rsidR="000307B3" w:rsidRPr="000307B3" w:rsidRDefault="000307B3" w:rsidP="000307B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307B3">
        <w:rPr>
          <w:rFonts w:ascii="Times New Roman" w:eastAsia="Times New Roman" w:hAnsi="Times New Roman" w:cs="Times New Roman"/>
          <w:color w:val="000000"/>
          <w:sz w:val="27"/>
          <w:szCs w:val="27"/>
          <w:lang w:eastAsia="ru-RU"/>
        </w:rPr>
        <w:t>Приказ МЧС России от 16 октября 2017 г. № 444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p>
    <w:p w:rsidR="000307B3" w:rsidRPr="000307B3" w:rsidRDefault="000307B3" w:rsidP="000307B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307B3">
        <w:rPr>
          <w:rFonts w:ascii="Times New Roman" w:eastAsia="Times New Roman" w:hAnsi="Times New Roman" w:cs="Times New Roman"/>
          <w:color w:val="000000"/>
          <w:sz w:val="27"/>
          <w:szCs w:val="27"/>
          <w:lang w:eastAsia="ru-RU"/>
        </w:rPr>
        <w:br/>
        <w:t>Приказ МЧС России 129 от 28.02.2020 «О внесении изменений в некоторые нормативные правовые акты МЧС России в области пожарной безопасности».</w:t>
      </w:r>
    </w:p>
    <w:p w:rsidR="00615761" w:rsidRDefault="00615761"/>
    <w:sectPr w:rsidR="00615761" w:rsidSect="006157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8344A"/>
    <w:multiLevelType w:val="multilevel"/>
    <w:tmpl w:val="9164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7B3"/>
    <w:rsid w:val="000307B3"/>
    <w:rsid w:val="00615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7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07B3"/>
    <w:rPr>
      <w:color w:val="0000FF"/>
      <w:u w:val="single"/>
    </w:rPr>
  </w:style>
</w:styles>
</file>

<file path=word/webSettings.xml><?xml version="1.0" encoding="utf-8"?>
<w:webSettings xmlns:r="http://schemas.openxmlformats.org/officeDocument/2006/relationships" xmlns:w="http://schemas.openxmlformats.org/wordprocessingml/2006/main">
  <w:divs>
    <w:div w:id="3716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puch.ru/bilet-1-vluz1/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puch.ru/zadacha-po-raschetam-vremeni-raboti-v-sizod-v-nds-25-trebovani/index.html" TargetMode="External"/><Relationship Id="rId12" Type="http://schemas.openxmlformats.org/officeDocument/2006/relationships/hyperlink" Target="https://topuch.ru/mogilevcev-artem-sergeevich-tsn3-sistema-visshih-organov-gosud/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ru/bilet-1-dajte-opredelenie-ponyatiyu-zona-pojara/index.html" TargetMode="External"/><Relationship Id="rId11" Type="http://schemas.openxmlformats.org/officeDocument/2006/relationships/hyperlink" Target="https://topuch.ru/pamyatka-ob-ispolezovanii-ustrojstv-mobilenoj-svyazi-v-shkole/index.html" TargetMode="External"/><Relationship Id="rId5" Type="http://schemas.openxmlformats.org/officeDocument/2006/relationships/hyperlink" Target="https://topuch.ru/voprosi-k-ekzamenu-po-discipline-proektirovanie-is-v2/index.html" TargetMode="External"/><Relationship Id="rId10" Type="http://schemas.openxmlformats.org/officeDocument/2006/relationships/hyperlink" Target="https://topuch.ru/new-subject-obshaya-gigiena-2019-lech-ped/index.html" TargetMode="External"/><Relationship Id="rId4" Type="http://schemas.openxmlformats.org/officeDocument/2006/relationships/webSettings" Target="webSettings.xml"/><Relationship Id="rId9" Type="http://schemas.openxmlformats.org/officeDocument/2006/relationships/hyperlink" Target="https://topuch.ru/poryadok-sdachi-nauchno-tehnicheskih-otchetov/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4129</Words>
  <Characters>23539</Characters>
  <Application>Microsoft Office Word</Application>
  <DocSecurity>0</DocSecurity>
  <Lines>196</Lines>
  <Paragraphs>55</Paragraphs>
  <ScaleCrop>false</ScaleCrop>
  <Company/>
  <LinksUpToDate>false</LinksUpToDate>
  <CharactersWithSpaces>27613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Преподаватель_309</dc:creator>
  <cp:lastModifiedBy>Преподаватель_309</cp:lastModifiedBy>
  <cp:revision>1</cp:revision>
  <dcterms:created xsi:type="dcterms:W3CDTF">2022-05-24T05:47:00Z</dcterms:created>
  <dcterms:modified xsi:type="dcterms:W3CDTF">2022-05-24T05:48:00Z</dcterms:modified>
</cp:coreProperties>
</file>