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9F" w:rsidRPr="0010449D" w:rsidRDefault="005A0F9F" w:rsidP="005A0F9F">
      <w:pPr>
        <w:tabs>
          <w:tab w:val="left" w:pos="3618"/>
          <w:tab w:val="center" w:pos="5174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10449D">
        <w:rPr>
          <w:rFonts w:ascii="Times New Roman" w:hAnsi="Times New Roman" w:cs="Times New Roman"/>
          <w:sz w:val="36"/>
          <w:szCs w:val="36"/>
        </w:rPr>
        <w:t>Тема:  Применение здоровьесберегающей технологии "Кинезиология»</w:t>
      </w:r>
    </w:p>
    <w:p w:rsidR="005A0F9F" w:rsidRPr="005A0F9F" w:rsidRDefault="005A0F9F" w:rsidP="005A0F9F">
      <w:pPr>
        <w:tabs>
          <w:tab w:val="left" w:pos="3618"/>
          <w:tab w:val="center" w:pos="5174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10449D">
        <w:rPr>
          <w:rFonts w:ascii="Times New Roman" w:hAnsi="Times New Roman" w:cs="Times New Roman"/>
          <w:sz w:val="36"/>
          <w:szCs w:val="36"/>
        </w:rPr>
        <w:t>на коррекционных занятиях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5A0F9F" w:rsidRPr="00E436C1" w:rsidRDefault="005A0F9F" w:rsidP="005A0F9F">
      <w:pPr>
        <w:tabs>
          <w:tab w:val="left" w:pos="4542"/>
        </w:tabs>
        <w:rPr>
          <w:rFonts w:ascii="Times New Roman" w:hAnsi="Times New Roman" w:cs="Times New Roman"/>
          <w:b/>
          <w:sz w:val="32"/>
          <w:szCs w:val="32"/>
        </w:rPr>
      </w:pPr>
      <w:r w:rsidRPr="00E436C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Актуальность</w:t>
      </w:r>
    </w:p>
    <w:p w:rsidR="005A0F9F" w:rsidRPr="0015588E" w:rsidRDefault="005A0F9F" w:rsidP="005A0F9F">
      <w:pPr>
        <w:tabs>
          <w:tab w:val="left" w:pos="4542"/>
        </w:tabs>
        <w:rPr>
          <w:rFonts w:ascii="Times New Roman" w:hAnsi="Times New Roman" w:cs="Times New Roman"/>
          <w:sz w:val="32"/>
          <w:szCs w:val="32"/>
        </w:rPr>
      </w:pPr>
      <w:r w:rsidRPr="0015588E">
        <w:rPr>
          <w:rFonts w:ascii="Times New Roman" w:hAnsi="Times New Roman" w:cs="Times New Roman"/>
          <w:sz w:val="32"/>
          <w:szCs w:val="32"/>
        </w:rPr>
        <w:t xml:space="preserve">    Давно не секрет, что в современном обществе сложно найти абсолютно здорового ребенка, не имеющего отклонений в психическом и психосоматическом развитии. Общество стремительно развивается, технический прогресс развивается еще быстрее, а здоровье детей - нашего будущего, ухудшается с каждым годом. Снижается интеллектуальный уровень, падают возможности обучения. При этом объем знаний, который должны усвоить дети увеличивается.</w:t>
      </w:r>
    </w:p>
    <w:p w:rsidR="005A0F9F" w:rsidRPr="0015588E" w:rsidRDefault="005A0F9F" w:rsidP="005A0F9F">
      <w:pPr>
        <w:tabs>
          <w:tab w:val="left" w:pos="454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15588E">
        <w:rPr>
          <w:rFonts w:ascii="Times New Roman" w:hAnsi="Times New Roman" w:cs="Times New Roman"/>
          <w:sz w:val="32"/>
          <w:szCs w:val="32"/>
        </w:rPr>
        <w:t>Для преодоления имеющихся у дошкольников нарушений,  предупреждения развития патологических состояний, укрепления психофизического здоровья необходимо проведение комплексной психокоррекционной работы. Формой такой работы может стать применение  кинезиологических упражнений</w:t>
      </w:r>
      <w:proofErr w:type="gramStart"/>
      <w:r w:rsidRPr="0015588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15588E">
        <w:rPr>
          <w:rFonts w:ascii="Times New Roman" w:hAnsi="Times New Roman" w:cs="Times New Roman"/>
          <w:sz w:val="32"/>
          <w:szCs w:val="32"/>
        </w:rPr>
        <w:t xml:space="preserve"> Поэтому я решила углублённо работать над этой темой.</w:t>
      </w:r>
    </w:p>
    <w:p w:rsidR="005A0F9F" w:rsidRPr="0015588E" w:rsidRDefault="005A0F9F" w:rsidP="005A0F9F">
      <w:pPr>
        <w:tabs>
          <w:tab w:val="left" w:pos="4542"/>
        </w:tabs>
        <w:rPr>
          <w:rFonts w:ascii="Times New Roman" w:hAnsi="Times New Roman" w:cs="Times New Roman"/>
          <w:sz w:val="32"/>
          <w:szCs w:val="32"/>
        </w:rPr>
      </w:pPr>
      <w:r w:rsidRPr="0015588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15588E">
        <w:rPr>
          <w:rFonts w:ascii="Times New Roman" w:hAnsi="Times New Roman" w:cs="Times New Roman"/>
          <w:sz w:val="32"/>
          <w:szCs w:val="32"/>
        </w:rPr>
        <w:t xml:space="preserve">Применение метода кинезиологической коррекции позволяет улучшить у ребенка память, внимание, речь, пространственные представления, мыслительную деятельность, мелкую и крупную моторику, снижает утомляемость, повышает способность к произвольному контролю. Позволяет активизировать межполушарное взаимодействие, приводя, к гармонизации баланса жизненной энергии и обладает </w:t>
      </w:r>
      <w:proofErr w:type="spellStart"/>
      <w:r w:rsidRPr="0015588E">
        <w:rPr>
          <w:rFonts w:ascii="Times New Roman" w:hAnsi="Times New Roman" w:cs="Times New Roman"/>
          <w:sz w:val="32"/>
          <w:szCs w:val="32"/>
        </w:rPr>
        <w:t>оздоравливающим</w:t>
      </w:r>
      <w:proofErr w:type="spellEnd"/>
      <w:r w:rsidRPr="0015588E">
        <w:rPr>
          <w:rFonts w:ascii="Times New Roman" w:hAnsi="Times New Roman" w:cs="Times New Roman"/>
          <w:sz w:val="32"/>
          <w:szCs w:val="32"/>
        </w:rPr>
        <w:t xml:space="preserve"> и антистрессовым эффектом.</w:t>
      </w:r>
    </w:p>
    <w:p w:rsidR="005A0F9F" w:rsidRPr="00E436C1" w:rsidRDefault="005A0F9F" w:rsidP="005A0F9F">
      <w:pPr>
        <w:tabs>
          <w:tab w:val="left" w:pos="4542"/>
        </w:tabs>
        <w:rPr>
          <w:rFonts w:ascii="Times New Roman" w:hAnsi="Times New Roman" w:cs="Times New Roman"/>
          <w:b/>
          <w:sz w:val="32"/>
          <w:szCs w:val="32"/>
        </w:rPr>
      </w:pPr>
      <w:r w:rsidRPr="00E436C1">
        <w:rPr>
          <w:rFonts w:ascii="Times New Roman" w:hAnsi="Times New Roman" w:cs="Times New Roman"/>
          <w:b/>
          <w:sz w:val="32"/>
          <w:szCs w:val="32"/>
        </w:rPr>
        <w:t>Гипотеза</w:t>
      </w:r>
    </w:p>
    <w:p w:rsidR="005A0F9F" w:rsidRPr="0015588E" w:rsidRDefault="005A0F9F" w:rsidP="005A0F9F">
      <w:pPr>
        <w:tabs>
          <w:tab w:val="left" w:pos="454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15588E">
        <w:rPr>
          <w:rFonts w:ascii="Times New Roman" w:hAnsi="Times New Roman" w:cs="Times New Roman"/>
          <w:sz w:val="32"/>
          <w:szCs w:val="32"/>
        </w:rPr>
        <w:t xml:space="preserve">Особенность кинезиологических упражнений в том, что они основаны на сочетании попеременного сокращения и расслабления мышц – сгибателей и мышц – разгибателей противоположных частей тела, </w:t>
      </w:r>
      <w:proofErr w:type="gramStart"/>
      <w:r w:rsidRPr="0015588E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15588E">
        <w:rPr>
          <w:rFonts w:ascii="Times New Roman" w:hAnsi="Times New Roman" w:cs="Times New Roman"/>
          <w:sz w:val="32"/>
          <w:szCs w:val="32"/>
        </w:rPr>
        <w:t xml:space="preserve"> следовательно, и регулирующих их действия полушарий. Поэтому их осуществление и автоматизация приводят к созданию принципиально новых связей мозга и расширяют резервные возможности функционирования головного мозга ребенка.</w:t>
      </w:r>
    </w:p>
    <w:p w:rsidR="005A0F9F" w:rsidRDefault="005A0F9F" w:rsidP="005A0F9F">
      <w:pPr>
        <w:tabs>
          <w:tab w:val="left" w:pos="4542"/>
        </w:tabs>
        <w:rPr>
          <w:rFonts w:ascii="Times New Roman" w:hAnsi="Times New Roman" w:cs="Times New Roman"/>
          <w:b/>
          <w:sz w:val="32"/>
          <w:szCs w:val="32"/>
        </w:rPr>
      </w:pPr>
    </w:p>
    <w:p w:rsidR="005A0F9F" w:rsidRPr="00E436C1" w:rsidRDefault="005A0F9F" w:rsidP="005A0F9F">
      <w:pPr>
        <w:tabs>
          <w:tab w:val="left" w:pos="4542"/>
        </w:tabs>
        <w:rPr>
          <w:rFonts w:ascii="Times New Roman" w:hAnsi="Times New Roman" w:cs="Times New Roman"/>
          <w:b/>
          <w:sz w:val="32"/>
          <w:szCs w:val="32"/>
        </w:rPr>
      </w:pPr>
      <w:r w:rsidRPr="00E436C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Цель: </w:t>
      </w:r>
    </w:p>
    <w:p w:rsidR="005A0F9F" w:rsidRPr="0015588E" w:rsidRDefault="005A0F9F" w:rsidP="005A0F9F">
      <w:pPr>
        <w:tabs>
          <w:tab w:val="left" w:pos="4542"/>
        </w:tabs>
        <w:rPr>
          <w:rFonts w:ascii="Times New Roman" w:hAnsi="Times New Roman" w:cs="Times New Roman"/>
          <w:sz w:val="32"/>
          <w:szCs w:val="32"/>
        </w:rPr>
      </w:pPr>
      <w:r w:rsidRPr="0015588E">
        <w:rPr>
          <w:rFonts w:ascii="Times New Roman" w:hAnsi="Times New Roman" w:cs="Times New Roman"/>
          <w:sz w:val="32"/>
          <w:szCs w:val="32"/>
        </w:rPr>
        <w:t>повышение теоретических знаний и практических умений в вопросе использования кинезиологических упражнений в работе  с дошкольниками с ОВЗ в процессе познавательной  деятельности.</w:t>
      </w:r>
    </w:p>
    <w:p w:rsidR="005A0F9F" w:rsidRPr="0015588E" w:rsidRDefault="005A0F9F" w:rsidP="005A0F9F">
      <w:pPr>
        <w:tabs>
          <w:tab w:val="left" w:pos="4542"/>
        </w:tabs>
        <w:rPr>
          <w:rFonts w:ascii="Times New Roman" w:hAnsi="Times New Roman" w:cs="Times New Roman"/>
          <w:sz w:val="32"/>
          <w:szCs w:val="32"/>
        </w:rPr>
      </w:pPr>
    </w:p>
    <w:p w:rsidR="005A0F9F" w:rsidRPr="00E436C1" w:rsidRDefault="005A0F9F" w:rsidP="005A0F9F">
      <w:pPr>
        <w:tabs>
          <w:tab w:val="left" w:pos="4542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</w:t>
      </w:r>
    </w:p>
    <w:p w:rsidR="005A0F9F" w:rsidRPr="0015588E" w:rsidRDefault="005A0F9F" w:rsidP="005A0F9F">
      <w:pPr>
        <w:tabs>
          <w:tab w:val="left" w:pos="4542"/>
        </w:tabs>
        <w:rPr>
          <w:rFonts w:ascii="Times New Roman" w:hAnsi="Times New Roman" w:cs="Times New Roman"/>
          <w:sz w:val="32"/>
          <w:szCs w:val="32"/>
        </w:rPr>
      </w:pPr>
      <w:r w:rsidRPr="0015588E">
        <w:rPr>
          <w:rFonts w:ascii="Times New Roman" w:hAnsi="Times New Roman" w:cs="Times New Roman"/>
          <w:sz w:val="32"/>
          <w:szCs w:val="32"/>
        </w:rPr>
        <w:t xml:space="preserve">1. Изучить психолого – педагогическую </w:t>
      </w:r>
      <w:r>
        <w:rPr>
          <w:rFonts w:ascii="Times New Roman" w:hAnsi="Times New Roman" w:cs="Times New Roman"/>
          <w:sz w:val="32"/>
          <w:szCs w:val="32"/>
        </w:rPr>
        <w:t xml:space="preserve"> и научную </w:t>
      </w:r>
      <w:r w:rsidRPr="0015588E">
        <w:rPr>
          <w:rFonts w:ascii="Times New Roman" w:hAnsi="Times New Roman" w:cs="Times New Roman"/>
          <w:sz w:val="32"/>
          <w:szCs w:val="32"/>
        </w:rPr>
        <w:t>литературу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5588E">
        <w:rPr>
          <w:rFonts w:ascii="Times New Roman" w:hAnsi="Times New Roman" w:cs="Times New Roman"/>
          <w:sz w:val="32"/>
          <w:szCs w:val="32"/>
        </w:rPr>
        <w:t>;</w:t>
      </w:r>
      <w:proofErr w:type="gramEnd"/>
    </w:p>
    <w:p w:rsidR="005A0F9F" w:rsidRPr="0015588E" w:rsidRDefault="005A0F9F" w:rsidP="005A0F9F">
      <w:pPr>
        <w:tabs>
          <w:tab w:val="left" w:pos="4542"/>
        </w:tabs>
        <w:rPr>
          <w:rFonts w:ascii="Times New Roman" w:hAnsi="Times New Roman" w:cs="Times New Roman"/>
          <w:sz w:val="32"/>
          <w:szCs w:val="32"/>
        </w:rPr>
      </w:pPr>
      <w:r w:rsidRPr="0015588E">
        <w:rPr>
          <w:rFonts w:ascii="Times New Roman" w:hAnsi="Times New Roman" w:cs="Times New Roman"/>
          <w:sz w:val="32"/>
          <w:szCs w:val="32"/>
        </w:rPr>
        <w:t xml:space="preserve"> 2.  Создать информационную базу.</w:t>
      </w:r>
    </w:p>
    <w:p w:rsidR="005A0F9F" w:rsidRPr="0015588E" w:rsidRDefault="005A0F9F" w:rsidP="005A0F9F">
      <w:pPr>
        <w:tabs>
          <w:tab w:val="left" w:pos="4542"/>
        </w:tabs>
        <w:rPr>
          <w:rFonts w:ascii="Times New Roman" w:hAnsi="Times New Roman" w:cs="Times New Roman"/>
          <w:sz w:val="32"/>
          <w:szCs w:val="32"/>
        </w:rPr>
      </w:pPr>
      <w:r w:rsidRPr="0015588E">
        <w:rPr>
          <w:rFonts w:ascii="Times New Roman" w:hAnsi="Times New Roman" w:cs="Times New Roman"/>
          <w:sz w:val="32"/>
          <w:szCs w:val="32"/>
        </w:rPr>
        <w:t xml:space="preserve"> 3.  Создать условия для благополучного и комфортного состояния детей. </w:t>
      </w:r>
    </w:p>
    <w:p w:rsidR="005A0F9F" w:rsidRPr="0015588E" w:rsidRDefault="005A0F9F" w:rsidP="005A0F9F">
      <w:pPr>
        <w:tabs>
          <w:tab w:val="left" w:pos="4542"/>
        </w:tabs>
        <w:rPr>
          <w:rFonts w:ascii="Times New Roman" w:hAnsi="Times New Roman" w:cs="Times New Roman"/>
          <w:sz w:val="32"/>
          <w:szCs w:val="32"/>
        </w:rPr>
      </w:pPr>
      <w:r w:rsidRPr="0015588E">
        <w:rPr>
          <w:rFonts w:ascii="Times New Roman" w:hAnsi="Times New Roman" w:cs="Times New Roman"/>
          <w:sz w:val="32"/>
          <w:szCs w:val="32"/>
        </w:rPr>
        <w:t xml:space="preserve">4. Повышение профессиональной компетентности. </w:t>
      </w:r>
    </w:p>
    <w:p w:rsidR="005A0F9F" w:rsidRPr="0015588E" w:rsidRDefault="005A0F9F" w:rsidP="005A0F9F">
      <w:pPr>
        <w:tabs>
          <w:tab w:val="left" w:pos="4542"/>
        </w:tabs>
        <w:rPr>
          <w:rFonts w:ascii="Times New Roman" w:hAnsi="Times New Roman" w:cs="Times New Roman"/>
          <w:sz w:val="32"/>
          <w:szCs w:val="32"/>
        </w:rPr>
      </w:pPr>
      <w:r w:rsidRPr="0015588E">
        <w:rPr>
          <w:rFonts w:ascii="Times New Roman" w:hAnsi="Times New Roman" w:cs="Times New Roman"/>
          <w:sz w:val="32"/>
          <w:szCs w:val="32"/>
        </w:rPr>
        <w:t>5. Поддерживать достижения детей, воспитывать чувство гордости за достигнутые результаты.</w:t>
      </w:r>
    </w:p>
    <w:p w:rsidR="005A0F9F" w:rsidRPr="0015588E" w:rsidRDefault="005A0F9F" w:rsidP="005A0F9F">
      <w:pPr>
        <w:tabs>
          <w:tab w:val="left" w:pos="4542"/>
        </w:tabs>
        <w:rPr>
          <w:rFonts w:ascii="Times New Roman" w:hAnsi="Times New Roman" w:cs="Times New Roman"/>
          <w:sz w:val="32"/>
          <w:szCs w:val="32"/>
        </w:rPr>
      </w:pPr>
    </w:p>
    <w:p w:rsidR="005A0F9F" w:rsidRPr="00E436C1" w:rsidRDefault="005A0F9F" w:rsidP="005A0F9F">
      <w:pPr>
        <w:tabs>
          <w:tab w:val="left" w:pos="4542"/>
        </w:tabs>
        <w:rPr>
          <w:rFonts w:ascii="Times New Roman" w:hAnsi="Times New Roman" w:cs="Times New Roman"/>
          <w:b/>
          <w:sz w:val="32"/>
          <w:szCs w:val="32"/>
        </w:rPr>
      </w:pPr>
      <w:r w:rsidRPr="00E436C1">
        <w:rPr>
          <w:rFonts w:ascii="Times New Roman" w:hAnsi="Times New Roman" w:cs="Times New Roman"/>
          <w:b/>
          <w:iCs/>
          <w:sz w:val="32"/>
          <w:szCs w:val="32"/>
        </w:rPr>
        <w:t>Ожидаемый результат</w:t>
      </w:r>
    </w:p>
    <w:p w:rsidR="005A0F9F" w:rsidRPr="0015588E" w:rsidRDefault="005A0F9F" w:rsidP="005A0F9F">
      <w:pPr>
        <w:tabs>
          <w:tab w:val="left" w:pos="4542"/>
        </w:tabs>
        <w:rPr>
          <w:rFonts w:ascii="Times New Roman" w:hAnsi="Times New Roman" w:cs="Times New Roman"/>
          <w:sz w:val="32"/>
          <w:szCs w:val="32"/>
        </w:rPr>
      </w:pPr>
      <w:r w:rsidRPr="0015588E">
        <w:rPr>
          <w:rFonts w:ascii="Times New Roman" w:hAnsi="Times New Roman" w:cs="Times New Roman"/>
          <w:sz w:val="32"/>
          <w:szCs w:val="32"/>
        </w:rPr>
        <w:t xml:space="preserve">Разработанная стратегия позволит решить проблемные вопросы </w:t>
      </w:r>
      <w:proofErr w:type="gramStart"/>
      <w:r w:rsidRPr="0015588E">
        <w:rPr>
          <w:rFonts w:ascii="Times New Roman" w:hAnsi="Times New Roman" w:cs="Times New Roman"/>
          <w:sz w:val="32"/>
          <w:szCs w:val="32"/>
        </w:rPr>
        <w:t>и достигнуть</w:t>
      </w:r>
      <w:proofErr w:type="gramEnd"/>
      <w:r w:rsidRPr="0015588E">
        <w:rPr>
          <w:rFonts w:ascii="Times New Roman" w:hAnsi="Times New Roman" w:cs="Times New Roman"/>
          <w:sz w:val="32"/>
          <w:szCs w:val="32"/>
        </w:rPr>
        <w:t xml:space="preserve"> поставленную цель: дети успешно  освоят </w:t>
      </w:r>
      <w:proofErr w:type="spellStart"/>
      <w:r w:rsidRPr="0015588E">
        <w:rPr>
          <w:rFonts w:ascii="Times New Roman" w:hAnsi="Times New Roman" w:cs="Times New Roman"/>
          <w:sz w:val="32"/>
          <w:szCs w:val="32"/>
        </w:rPr>
        <w:t>кинезиологические</w:t>
      </w:r>
      <w:proofErr w:type="spellEnd"/>
      <w:r w:rsidRPr="0015588E">
        <w:rPr>
          <w:rFonts w:ascii="Times New Roman" w:hAnsi="Times New Roman" w:cs="Times New Roman"/>
          <w:sz w:val="32"/>
          <w:szCs w:val="32"/>
        </w:rPr>
        <w:t xml:space="preserve"> упражнения, которые позволят эффективно корректировать нежелательные формы поведения, отклонения в развитии психических процессов и речи, овладевать умениями, которые ранее были недоступны детям.</w:t>
      </w:r>
    </w:p>
    <w:p w:rsidR="005A0F9F" w:rsidRPr="0015588E" w:rsidRDefault="005A0F9F" w:rsidP="005A0F9F">
      <w:pPr>
        <w:tabs>
          <w:tab w:val="left" w:pos="454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5A0F9F" w:rsidRPr="0015588E" w:rsidRDefault="005A0F9F" w:rsidP="005A0F9F">
      <w:pPr>
        <w:tabs>
          <w:tab w:val="left" w:pos="4542"/>
        </w:tabs>
        <w:rPr>
          <w:rFonts w:ascii="Times New Roman" w:hAnsi="Times New Roman" w:cs="Times New Roman"/>
          <w:sz w:val="32"/>
          <w:szCs w:val="32"/>
        </w:rPr>
      </w:pPr>
    </w:p>
    <w:p w:rsidR="005A0F9F" w:rsidRPr="0015588E" w:rsidRDefault="005A0F9F" w:rsidP="005A0F9F">
      <w:pPr>
        <w:tabs>
          <w:tab w:val="left" w:pos="454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5A0F9F" w:rsidRPr="0015588E" w:rsidRDefault="005A0F9F" w:rsidP="005A0F9F">
      <w:pPr>
        <w:tabs>
          <w:tab w:val="left" w:pos="454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5A0F9F" w:rsidRPr="0015588E" w:rsidRDefault="005A0F9F" w:rsidP="005A0F9F">
      <w:pPr>
        <w:tabs>
          <w:tab w:val="left" w:pos="454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5A0F9F" w:rsidRPr="0015588E" w:rsidRDefault="005A0F9F" w:rsidP="005A0F9F">
      <w:pPr>
        <w:tabs>
          <w:tab w:val="left" w:pos="454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5A0F9F" w:rsidRPr="0015588E" w:rsidRDefault="005A0F9F" w:rsidP="005A0F9F">
      <w:pPr>
        <w:tabs>
          <w:tab w:val="left" w:pos="454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5A0F9F" w:rsidRDefault="005A0F9F" w:rsidP="005A0F9F">
      <w:pPr>
        <w:tabs>
          <w:tab w:val="left" w:pos="454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5A0F9F" w:rsidRPr="0015588E" w:rsidRDefault="005A0F9F" w:rsidP="005A0F9F">
      <w:pPr>
        <w:tabs>
          <w:tab w:val="left" w:pos="4542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640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3402"/>
        <w:gridCol w:w="2552"/>
      </w:tblGrid>
      <w:tr w:rsidR="005A0F9F" w:rsidRPr="0015588E" w:rsidTr="00A83836">
        <w:tc>
          <w:tcPr>
            <w:tcW w:w="1985" w:type="dxa"/>
          </w:tcPr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1701" w:type="dxa"/>
          </w:tcPr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402" w:type="dxa"/>
          </w:tcPr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552" w:type="dxa"/>
          </w:tcPr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b/>
                <w:sz w:val="24"/>
                <w:szCs w:val="24"/>
              </w:rPr>
              <w:t>Формы отчетности</w:t>
            </w:r>
          </w:p>
        </w:tc>
      </w:tr>
      <w:tr w:rsidR="005A0F9F" w:rsidRPr="0015588E" w:rsidTr="00A83836">
        <w:trPr>
          <w:trHeight w:val="6595"/>
        </w:trPr>
        <w:tc>
          <w:tcPr>
            <w:tcW w:w="1985" w:type="dxa"/>
          </w:tcPr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  <w:r w:rsidRPr="00E4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36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 </w:t>
            </w:r>
            <w:proofErr w:type="gramStart"/>
            <w:r w:rsidRPr="00E436C1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E436C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иагностический </w:t>
            </w:r>
          </w:p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sz w:val="24"/>
                <w:szCs w:val="24"/>
              </w:rPr>
              <w:t>Теоретическое изучение проблемы</w:t>
            </w:r>
          </w:p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sz w:val="24"/>
                <w:szCs w:val="24"/>
              </w:rPr>
              <w:t xml:space="preserve">Выбор и определение темы самообразования </w:t>
            </w:r>
            <w:r w:rsidRPr="00E436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E436C1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теме самообразования.</w:t>
            </w:r>
          </w:p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iCs/>
                <w:sz w:val="24"/>
                <w:szCs w:val="24"/>
              </w:rPr>
              <w:t>Подбор материала по данной теме.</w:t>
            </w:r>
            <w:r w:rsidRPr="00E436C1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научно-методической литературы, раскрывающей направления практического использования метода </w:t>
            </w:r>
            <w:proofErr w:type="spellStart"/>
            <w:r w:rsidRPr="00E436C1">
              <w:rPr>
                <w:rFonts w:ascii="Times New Roman" w:hAnsi="Times New Roman" w:cs="Times New Roman"/>
                <w:sz w:val="24"/>
                <w:szCs w:val="24"/>
              </w:rPr>
              <w:t>кинезиологии</w:t>
            </w:r>
            <w:proofErr w:type="spellEnd"/>
            <w:r w:rsidRPr="00E436C1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дошкольного возраста.</w:t>
            </w:r>
            <w:r w:rsidRPr="00E436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436C1">
              <w:rPr>
                <w:rFonts w:ascii="Times New Roman" w:hAnsi="Times New Roman" w:cs="Times New Roman"/>
                <w:sz w:val="24"/>
                <w:szCs w:val="24"/>
              </w:rPr>
              <w:t>Изучение опыта педагогов на интернет-сайтах.</w:t>
            </w:r>
          </w:p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Развивающая кинезиологическая программа «Гимнастика Мозга» Пола </w:t>
            </w:r>
            <w:proofErr w:type="spellStart"/>
            <w:r w:rsidRPr="00E436C1">
              <w:rPr>
                <w:rFonts w:ascii="Times New Roman" w:hAnsi="Times New Roman" w:cs="Times New Roman"/>
                <w:sz w:val="24"/>
                <w:szCs w:val="24"/>
              </w:rPr>
              <w:t>Деннисона</w:t>
            </w:r>
            <w:proofErr w:type="spellEnd"/>
            <w:r w:rsidRPr="00E436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436C1">
              <w:rPr>
                <w:rFonts w:ascii="Times New Roman" w:hAnsi="Times New Roman" w:cs="Times New Roman"/>
                <w:sz w:val="24"/>
                <w:szCs w:val="24"/>
              </w:rPr>
              <w:t>Учебнометодическое</w:t>
            </w:r>
            <w:proofErr w:type="spellEnd"/>
            <w:r w:rsidRPr="00E436C1">
              <w:rPr>
                <w:rFonts w:ascii="Times New Roman" w:hAnsi="Times New Roman" w:cs="Times New Roman"/>
                <w:sz w:val="24"/>
                <w:szCs w:val="24"/>
              </w:rPr>
              <w:t xml:space="preserve"> пособие Сазонов «Кинезиологическая гимнастика против стрессов» </w:t>
            </w:r>
          </w:p>
          <w:p w:rsidR="005A0F9F" w:rsidRPr="00E436C1" w:rsidRDefault="005A0F9F" w:rsidP="00A83836">
            <w:pPr>
              <w:tabs>
                <w:tab w:val="left" w:pos="454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sz w:val="24"/>
                <w:szCs w:val="24"/>
              </w:rPr>
              <w:t>- Сиротюк А.Л. Упражнения для психомоторного развития дошкольников.</w:t>
            </w:r>
          </w:p>
          <w:p w:rsidR="005A0F9F" w:rsidRPr="00E436C1" w:rsidRDefault="005A0F9F" w:rsidP="00A83836">
            <w:pPr>
              <w:tabs>
                <w:tab w:val="left" w:pos="454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sz w:val="24"/>
                <w:szCs w:val="24"/>
              </w:rPr>
              <w:t>Пополнения предметно – развивающей среды дидактическим материалом и оборудованием для выполнения кинезиологических упражнений.</w:t>
            </w:r>
          </w:p>
          <w:p w:rsidR="005A0F9F" w:rsidRPr="00E436C1" w:rsidRDefault="005A0F9F" w:rsidP="00A83836">
            <w:pPr>
              <w:tabs>
                <w:tab w:val="left" w:pos="454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6C1">
              <w:rPr>
                <w:rFonts w:ascii="Times New Roman" w:hAnsi="Times New Roman" w:cs="Times New Roman"/>
                <w:sz w:val="24"/>
                <w:szCs w:val="24"/>
              </w:rPr>
              <w:t xml:space="preserve">- Васильева Л.Ф. Теоретические основы прикладной </w:t>
            </w:r>
            <w:proofErr w:type="spellStart"/>
            <w:r w:rsidRPr="00E436C1">
              <w:rPr>
                <w:rFonts w:ascii="Times New Roman" w:hAnsi="Times New Roman" w:cs="Times New Roman"/>
                <w:sz w:val="24"/>
                <w:szCs w:val="24"/>
              </w:rPr>
              <w:t>кинезиологии</w:t>
            </w:r>
            <w:proofErr w:type="spellEnd"/>
            <w:r w:rsidRPr="00E43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A0F9F" w:rsidRPr="00E436C1" w:rsidRDefault="005A0F9F" w:rsidP="00A83836">
            <w:pPr>
              <w:tabs>
                <w:tab w:val="left" w:pos="454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sz w:val="24"/>
                <w:szCs w:val="24"/>
              </w:rPr>
              <w:t>Оформление плана работы по самообразованию.</w:t>
            </w:r>
          </w:p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sz w:val="24"/>
                <w:szCs w:val="24"/>
              </w:rPr>
              <w:t>Оформление библиографического списка литературы по теме самообразования</w:t>
            </w:r>
          </w:p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обоснование актуальности проблемы </w:t>
            </w:r>
          </w:p>
        </w:tc>
      </w:tr>
      <w:tr w:rsidR="005A0F9F" w:rsidRPr="0015588E" w:rsidTr="00A83836">
        <w:trPr>
          <w:trHeight w:val="4635"/>
        </w:trPr>
        <w:tc>
          <w:tcPr>
            <w:tcW w:w="1985" w:type="dxa"/>
          </w:tcPr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этап</w:t>
            </w:r>
          </w:p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701" w:type="dxa"/>
          </w:tcPr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с детьми</w:t>
            </w:r>
          </w:p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sz w:val="24"/>
                <w:szCs w:val="24"/>
              </w:rPr>
              <w:t xml:space="preserve">Отбор и апробация кинезиологических упражнений, методов и приемов работы с детьми дошкольного возраста, определение содержания, методов, приемов работы с детьми; </w:t>
            </w:r>
          </w:p>
          <w:p w:rsidR="005A0F9F" w:rsidRPr="00E436C1" w:rsidRDefault="005A0F9F" w:rsidP="00A83836">
            <w:pPr>
              <w:numPr>
                <w:ilvl w:val="0"/>
                <w:numId w:val="2"/>
              </w:numPr>
              <w:tabs>
                <w:tab w:val="left" w:pos="454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развивающей среды (планирование, накопление, систематизация материала); </w:t>
            </w:r>
          </w:p>
          <w:p w:rsidR="005A0F9F" w:rsidRPr="00E436C1" w:rsidRDefault="005A0F9F" w:rsidP="00A83836">
            <w:pPr>
              <w:numPr>
                <w:ilvl w:val="0"/>
                <w:numId w:val="2"/>
              </w:numPr>
              <w:tabs>
                <w:tab w:val="left" w:pos="454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sz w:val="24"/>
                <w:szCs w:val="24"/>
              </w:rPr>
              <w:t>Включение кинезиологических упражнений в непосредственно-образовательную деятельность в соответствии с индивидуальными особенностями дошкольников,</w:t>
            </w:r>
          </w:p>
          <w:p w:rsidR="005A0F9F" w:rsidRPr="00E436C1" w:rsidRDefault="005A0F9F" w:rsidP="00A83836">
            <w:pPr>
              <w:numPr>
                <w:ilvl w:val="0"/>
                <w:numId w:val="2"/>
              </w:numPr>
              <w:tabs>
                <w:tab w:val="left" w:pos="454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sz w:val="24"/>
                <w:szCs w:val="24"/>
              </w:rPr>
              <w:t>Разработка конспектов занятий</w:t>
            </w:r>
          </w:p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с родителями. </w:t>
            </w:r>
          </w:p>
        </w:tc>
        <w:tc>
          <w:tcPr>
            <w:tcW w:w="2552" w:type="dxa"/>
          </w:tcPr>
          <w:p w:rsidR="005A0F9F" w:rsidRPr="00E436C1" w:rsidRDefault="005A0F9F" w:rsidP="00A83836">
            <w:pPr>
              <w:numPr>
                <w:ilvl w:val="0"/>
                <w:numId w:val="1"/>
              </w:numPr>
              <w:tabs>
                <w:tab w:val="left" w:pos="454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sz w:val="24"/>
                <w:szCs w:val="24"/>
              </w:rPr>
              <w:t>Формирование и оформление методической копилки.  Разработка картотек «Кинезиологические игры», «Кинезиологические упражнения». Оформление конспектов занятий.</w:t>
            </w:r>
          </w:p>
          <w:p w:rsidR="005A0F9F" w:rsidRPr="00E436C1" w:rsidRDefault="005A0F9F" w:rsidP="00A83836">
            <w:pPr>
              <w:tabs>
                <w:tab w:val="left" w:pos="454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sz w:val="24"/>
                <w:szCs w:val="24"/>
              </w:rPr>
              <w:t>Оформление стенда для родителей папками-передвижками: «Кинезиология в повседневной жизни», «Кинезиологические игры», «Что такое – кинезиология?».</w:t>
            </w:r>
          </w:p>
        </w:tc>
      </w:tr>
      <w:tr w:rsidR="005A0F9F" w:rsidRPr="0015588E" w:rsidTr="00A83836">
        <w:trPr>
          <w:trHeight w:val="2814"/>
        </w:trPr>
        <w:tc>
          <w:tcPr>
            <w:tcW w:w="1985" w:type="dxa"/>
          </w:tcPr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этап</w:t>
            </w:r>
          </w:p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Заключительный</w:t>
            </w:r>
          </w:p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3402" w:type="dxa"/>
          </w:tcPr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знаний в области практического использования метода </w:t>
            </w:r>
            <w:proofErr w:type="spellStart"/>
            <w:r w:rsidRPr="00E436C1">
              <w:rPr>
                <w:rFonts w:ascii="Times New Roman" w:hAnsi="Times New Roman" w:cs="Times New Roman"/>
                <w:sz w:val="24"/>
                <w:szCs w:val="24"/>
              </w:rPr>
              <w:t>кинезиологии</w:t>
            </w:r>
            <w:proofErr w:type="spellEnd"/>
            <w:r w:rsidRPr="00E436C1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дошкольного возраста, составление конспектов по данной теме; </w:t>
            </w:r>
          </w:p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sz w:val="24"/>
                <w:szCs w:val="24"/>
              </w:rPr>
              <w:t xml:space="preserve">-Предоставление информации для воспитателей и родителей; </w:t>
            </w:r>
          </w:p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рекомендаций для воспитателей об особенностях практического использования метода </w:t>
            </w:r>
            <w:proofErr w:type="spellStart"/>
            <w:r w:rsidRPr="00E436C1">
              <w:rPr>
                <w:rFonts w:ascii="Times New Roman" w:hAnsi="Times New Roman" w:cs="Times New Roman"/>
                <w:sz w:val="24"/>
                <w:szCs w:val="24"/>
              </w:rPr>
              <w:t>кинезиологии</w:t>
            </w:r>
            <w:proofErr w:type="spellEnd"/>
            <w:r w:rsidRPr="00E436C1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дошкольного возраста; </w:t>
            </w:r>
          </w:p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436C1">
              <w:rPr>
                <w:rFonts w:ascii="Times New Roman" w:hAnsi="Times New Roman" w:cs="Times New Roman"/>
                <w:sz w:val="24"/>
                <w:szCs w:val="24"/>
              </w:rPr>
              <w:t>Отчет по теме самообразования.</w:t>
            </w:r>
          </w:p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36C1">
              <w:rPr>
                <w:rFonts w:ascii="Times New Roman" w:hAnsi="Times New Roman" w:cs="Times New Roman"/>
                <w:sz w:val="24"/>
                <w:szCs w:val="24"/>
              </w:rPr>
              <w:t>Оформление отчета, с представлением результатов деятельности.</w:t>
            </w:r>
          </w:p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9F" w:rsidRPr="00E436C1" w:rsidRDefault="005A0F9F" w:rsidP="00A83836">
            <w:pPr>
              <w:tabs>
                <w:tab w:val="left" w:pos="4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F9F" w:rsidRPr="0015588E" w:rsidRDefault="005A0F9F" w:rsidP="005A0F9F">
      <w:pPr>
        <w:tabs>
          <w:tab w:val="left" w:pos="4542"/>
        </w:tabs>
        <w:rPr>
          <w:rFonts w:ascii="Times New Roman" w:hAnsi="Times New Roman" w:cs="Times New Roman"/>
          <w:sz w:val="32"/>
          <w:szCs w:val="32"/>
        </w:rPr>
      </w:pPr>
    </w:p>
    <w:p w:rsidR="005A0F9F" w:rsidRDefault="005A0F9F" w:rsidP="005A0F9F">
      <w:pPr>
        <w:tabs>
          <w:tab w:val="left" w:pos="4542"/>
        </w:tabs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bookmarkEnd w:id="0"/>
    </w:p>
    <w:sectPr w:rsidR="005A0F9F" w:rsidSect="00E436C1">
      <w:pgSz w:w="11906" w:h="16838"/>
      <w:pgMar w:top="568" w:right="707" w:bottom="426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E4E28"/>
    <w:multiLevelType w:val="multilevel"/>
    <w:tmpl w:val="132867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117FB2"/>
    <w:multiLevelType w:val="multilevel"/>
    <w:tmpl w:val="5372C9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92"/>
    <w:rsid w:val="00127F39"/>
    <w:rsid w:val="005A0F9F"/>
    <w:rsid w:val="00C1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0F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0F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2022-05-20T03:44:00Z</dcterms:created>
  <dcterms:modified xsi:type="dcterms:W3CDTF">2022-05-20T03:45:00Z</dcterms:modified>
</cp:coreProperties>
</file>