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ACB" w:rsidRPr="00AD2BA5" w:rsidRDefault="00CD70E6" w:rsidP="00AD2BA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D2BA5">
        <w:rPr>
          <w:rFonts w:ascii="Times New Roman" w:hAnsi="Times New Roman" w:cs="Times New Roman"/>
          <w:b/>
          <w:bCs/>
          <w:sz w:val="36"/>
          <w:szCs w:val="36"/>
        </w:rPr>
        <w:t>Почему важно читать с детьми дома?</w:t>
      </w:r>
    </w:p>
    <w:p w:rsidR="00AD2BA5" w:rsidRPr="00AD2BA5" w:rsidRDefault="00CD70E6" w:rsidP="00E74F62">
      <w:pPr>
        <w:rPr>
          <w:rFonts w:ascii="Times New Roman" w:hAnsi="Times New Roman" w:cs="Times New Roman"/>
          <w:sz w:val="28"/>
          <w:szCs w:val="28"/>
        </w:rPr>
      </w:pPr>
      <w:r w:rsidRPr="00AD2BA5">
        <w:rPr>
          <w:rFonts w:ascii="Times New Roman" w:hAnsi="Times New Roman" w:cs="Times New Roman"/>
          <w:sz w:val="28"/>
          <w:szCs w:val="28"/>
        </w:rPr>
        <w:t>В современном мире, с появлением в жизни ребёнка так называемых гаджетов, мы наблюдаем снижение уровня речевого развития дошкольников. И это ог</w:t>
      </w:r>
      <w:r w:rsidR="00B84B79" w:rsidRPr="00AD2BA5">
        <w:rPr>
          <w:rFonts w:ascii="Times New Roman" w:hAnsi="Times New Roman" w:cs="Times New Roman"/>
          <w:sz w:val="28"/>
          <w:szCs w:val="28"/>
        </w:rPr>
        <w:t>о</w:t>
      </w:r>
      <w:r w:rsidRPr="00AD2BA5">
        <w:rPr>
          <w:rFonts w:ascii="Times New Roman" w:hAnsi="Times New Roman" w:cs="Times New Roman"/>
          <w:sz w:val="28"/>
          <w:szCs w:val="28"/>
        </w:rPr>
        <w:t>рчает,</w:t>
      </w:r>
      <w:r w:rsidR="00AD2BA5">
        <w:rPr>
          <w:rFonts w:ascii="Times New Roman" w:hAnsi="Times New Roman" w:cs="Times New Roman"/>
          <w:sz w:val="28"/>
          <w:szCs w:val="28"/>
        </w:rPr>
        <w:t xml:space="preserve"> </w:t>
      </w:r>
      <w:r w:rsidRPr="00AD2BA5">
        <w:rPr>
          <w:rFonts w:ascii="Times New Roman" w:hAnsi="Times New Roman" w:cs="Times New Roman"/>
          <w:sz w:val="28"/>
          <w:szCs w:val="28"/>
        </w:rPr>
        <w:t>так</w:t>
      </w:r>
      <w:r w:rsidR="00AD2BA5">
        <w:rPr>
          <w:rFonts w:ascii="Times New Roman" w:hAnsi="Times New Roman" w:cs="Times New Roman"/>
          <w:sz w:val="28"/>
          <w:szCs w:val="28"/>
        </w:rPr>
        <w:t xml:space="preserve"> </w:t>
      </w:r>
      <w:r w:rsidRPr="00AD2BA5">
        <w:rPr>
          <w:rFonts w:ascii="Times New Roman" w:hAnsi="Times New Roman" w:cs="Times New Roman"/>
          <w:sz w:val="28"/>
          <w:szCs w:val="28"/>
        </w:rPr>
        <w:t xml:space="preserve">как подобное сказывается на последующем развитии и обучении детей. </w:t>
      </w:r>
      <w:r w:rsidR="00AD2BA5" w:rsidRPr="00AD2BA5">
        <w:rPr>
          <w:rFonts w:ascii="Times New Roman" w:hAnsi="Times New Roman" w:cs="Times New Roman"/>
          <w:sz w:val="28"/>
          <w:szCs w:val="28"/>
        </w:rPr>
        <w:t>Мы смело можем говорить</w:t>
      </w:r>
      <w:r w:rsidR="00AD2BA5">
        <w:rPr>
          <w:rFonts w:ascii="Times New Roman" w:hAnsi="Times New Roman" w:cs="Times New Roman"/>
          <w:sz w:val="28"/>
          <w:szCs w:val="28"/>
        </w:rPr>
        <w:t xml:space="preserve">, что это происходит </w:t>
      </w:r>
      <w:proofErr w:type="spellStart"/>
      <w:r w:rsidR="00AD2BA5">
        <w:rPr>
          <w:rFonts w:ascii="Times New Roman" w:hAnsi="Times New Roman" w:cs="Times New Roman"/>
          <w:sz w:val="28"/>
          <w:szCs w:val="28"/>
        </w:rPr>
        <w:t>вследствии</w:t>
      </w:r>
      <w:proofErr w:type="spellEnd"/>
      <w:r w:rsidR="00AD2BA5" w:rsidRPr="00AD2BA5">
        <w:rPr>
          <w:rFonts w:ascii="Times New Roman" w:hAnsi="Times New Roman" w:cs="Times New Roman"/>
          <w:sz w:val="28"/>
          <w:szCs w:val="28"/>
        </w:rPr>
        <w:t xml:space="preserve"> п</w:t>
      </w:r>
      <w:r w:rsidR="00AD2BA5">
        <w:rPr>
          <w:rFonts w:ascii="Times New Roman" w:hAnsi="Times New Roman" w:cs="Times New Roman"/>
          <w:sz w:val="28"/>
          <w:szCs w:val="28"/>
        </w:rPr>
        <w:t>ассивности и не знание родителями вопросов о речевом развитие</w:t>
      </w:r>
      <w:r w:rsidR="00AD2BA5" w:rsidRPr="00AD2BA5">
        <w:rPr>
          <w:rFonts w:ascii="Times New Roman" w:hAnsi="Times New Roman" w:cs="Times New Roman"/>
          <w:sz w:val="28"/>
          <w:szCs w:val="28"/>
        </w:rPr>
        <w:t xml:space="preserve"> ребенка.</w:t>
      </w:r>
      <w:r w:rsidR="00AD2BA5">
        <w:rPr>
          <w:rFonts w:ascii="Times New Roman" w:hAnsi="Times New Roman" w:cs="Times New Roman"/>
          <w:sz w:val="28"/>
          <w:szCs w:val="28"/>
        </w:rPr>
        <w:t xml:space="preserve"> </w:t>
      </w:r>
      <w:r w:rsidR="00B84B79" w:rsidRPr="00AD2BA5">
        <w:rPr>
          <w:rFonts w:ascii="Times New Roman" w:hAnsi="Times New Roman" w:cs="Times New Roman"/>
          <w:sz w:val="28"/>
          <w:szCs w:val="28"/>
        </w:rPr>
        <w:t>Колоссальну</w:t>
      </w:r>
      <w:r w:rsidR="00AD2BA5">
        <w:rPr>
          <w:rFonts w:ascii="Times New Roman" w:hAnsi="Times New Roman" w:cs="Times New Roman"/>
          <w:sz w:val="28"/>
          <w:szCs w:val="28"/>
        </w:rPr>
        <w:t>ю роль в развитии речи у детей</w:t>
      </w:r>
      <w:r w:rsidR="00B84B79" w:rsidRPr="00AD2BA5">
        <w:rPr>
          <w:rFonts w:ascii="Times New Roman" w:hAnsi="Times New Roman" w:cs="Times New Roman"/>
          <w:sz w:val="28"/>
          <w:szCs w:val="28"/>
        </w:rPr>
        <w:t>, играет участие родителей.</w:t>
      </w:r>
      <w:r w:rsidR="00AD2BA5">
        <w:rPr>
          <w:rFonts w:ascii="Times New Roman" w:hAnsi="Times New Roman" w:cs="Times New Roman"/>
          <w:sz w:val="28"/>
          <w:szCs w:val="28"/>
        </w:rPr>
        <w:t xml:space="preserve"> </w:t>
      </w:r>
      <w:r w:rsidR="00B84B79" w:rsidRPr="00AD2BA5">
        <w:rPr>
          <w:rFonts w:ascii="Times New Roman" w:hAnsi="Times New Roman" w:cs="Times New Roman"/>
          <w:sz w:val="28"/>
          <w:szCs w:val="28"/>
        </w:rPr>
        <w:t>Наша задача привлекать</w:t>
      </w:r>
      <w:r w:rsidR="00AD2BA5">
        <w:rPr>
          <w:rFonts w:ascii="Times New Roman" w:hAnsi="Times New Roman" w:cs="Times New Roman"/>
          <w:sz w:val="28"/>
          <w:szCs w:val="28"/>
        </w:rPr>
        <w:t>,</w:t>
      </w:r>
      <w:r w:rsidR="00B84B79" w:rsidRPr="00AD2BA5">
        <w:rPr>
          <w:rFonts w:ascii="Times New Roman" w:hAnsi="Times New Roman" w:cs="Times New Roman"/>
          <w:sz w:val="28"/>
          <w:szCs w:val="28"/>
        </w:rPr>
        <w:t xml:space="preserve"> как м</w:t>
      </w:r>
      <w:r w:rsidR="00AD2BA5">
        <w:rPr>
          <w:rFonts w:ascii="Times New Roman" w:hAnsi="Times New Roman" w:cs="Times New Roman"/>
          <w:sz w:val="28"/>
          <w:szCs w:val="28"/>
        </w:rPr>
        <w:t>ожно больше родителей в процесс</w:t>
      </w:r>
      <w:r w:rsidR="000A46F4" w:rsidRPr="00AD2BA5">
        <w:rPr>
          <w:rFonts w:ascii="Times New Roman" w:hAnsi="Times New Roman" w:cs="Times New Roman"/>
          <w:sz w:val="28"/>
          <w:szCs w:val="28"/>
        </w:rPr>
        <w:t xml:space="preserve"> развития ребёнка. Как родитель может помочь своему ребенку?                                      </w:t>
      </w:r>
      <w:r w:rsidR="00AD2BA5">
        <w:rPr>
          <w:rFonts w:ascii="Times New Roman" w:hAnsi="Times New Roman" w:cs="Times New Roman"/>
          <w:sz w:val="28"/>
          <w:szCs w:val="28"/>
        </w:rPr>
        <w:t xml:space="preserve">        </w:t>
      </w:r>
      <w:r w:rsidR="000A46F4" w:rsidRPr="00AD2BA5">
        <w:rPr>
          <w:rFonts w:ascii="Times New Roman" w:hAnsi="Times New Roman" w:cs="Times New Roman"/>
          <w:sz w:val="28"/>
          <w:szCs w:val="28"/>
        </w:rPr>
        <w:t xml:space="preserve">  Одно из форм </w:t>
      </w:r>
      <w:r w:rsidR="00AD2BA5">
        <w:rPr>
          <w:rFonts w:ascii="Times New Roman" w:hAnsi="Times New Roman" w:cs="Times New Roman"/>
          <w:sz w:val="28"/>
          <w:szCs w:val="28"/>
        </w:rPr>
        <w:t xml:space="preserve">- </w:t>
      </w:r>
      <w:r w:rsidR="000A46F4" w:rsidRPr="00AD2BA5">
        <w:rPr>
          <w:rFonts w:ascii="Times New Roman" w:hAnsi="Times New Roman" w:cs="Times New Roman"/>
          <w:sz w:val="28"/>
          <w:szCs w:val="28"/>
        </w:rPr>
        <w:t xml:space="preserve">это семейное чтение, доступное ребенку с самого раннего возраста. Дети увлекаются чтением </w:t>
      </w:r>
      <w:r w:rsidR="00B16C51" w:rsidRPr="00AD2BA5">
        <w:rPr>
          <w:rFonts w:ascii="Times New Roman" w:hAnsi="Times New Roman" w:cs="Times New Roman"/>
          <w:sz w:val="28"/>
          <w:szCs w:val="28"/>
        </w:rPr>
        <w:t>художественной литературы по</w:t>
      </w:r>
      <w:r w:rsidR="00AD2BA5">
        <w:rPr>
          <w:rFonts w:ascii="Times New Roman" w:hAnsi="Times New Roman" w:cs="Times New Roman"/>
          <w:sz w:val="28"/>
          <w:szCs w:val="28"/>
        </w:rPr>
        <w:t xml:space="preserve"> средством художественного слова</w:t>
      </w:r>
      <w:r w:rsidR="00B16C51" w:rsidRPr="00AD2BA5">
        <w:rPr>
          <w:rFonts w:ascii="Times New Roman" w:hAnsi="Times New Roman" w:cs="Times New Roman"/>
          <w:sz w:val="28"/>
          <w:szCs w:val="28"/>
        </w:rPr>
        <w:t>,</w:t>
      </w:r>
      <w:r w:rsidR="00AD2BA5">
        <w:rPr>
          <w:rFonts w:ascii="Times New Roman" w:hAnsi="Times New Roman" w:cs="Times New Roman"/>
          <w:sz w:val="28"/>
          <w:szCs w:val="28"/>
        </w:rPr>
        <w:t xml:space="preserve"> ребенок становиться рас</w:t>
      </w:r>
      <w:r w:rsidR="00B16C51" w:rsidRPr="00AD2BA5">
        <w:rPr>
          <w:rFonts w:ascii="Times New Roman" w:hAnsi="Times New Roman" w:cs="Times New Roman"/>
          <w:sz w:val="28"/>
          <w:szCs w:val="28"/>
        </w:rPr>
        <w:t>ков</w:t>
      </w:r>
      <w:r w:rsidR="00AD2BA5">
        <w:rPr>
          <w:rFonts w:ascii="Times New Roman" w:hAnsi="Times New Roman" w:cs="Times New Roman"/>
          <w:sz w:val="28"/>
          <w:szCs w:val="28"/>
        </w:rPr>
        <w:t>а</w:t>
      </w:r>
      <w:r w:rsidR="00B16C51" w:rsidRPr="00AD2BA5">
        <w:rPr>
          <w:rFonts w:ascii="Times New Roman" w:hAnsi="Times New Roman" w:cs="Times New Roman"/>
          <w:sz w:val="28"/>
          <w:szCs w:val="28"/>
        </w:rPr>
        <w:t>нней, легче проходит общение взрослого и ребен</w:t>
      </w:r>
      <w:r w:rsidR="00AD2BA5">
        <w:rPr>
          <w:rFonts w:ascii="Times New Roman" w:hAnsi="Times New Roman" w:cs="Times New Roman"/>
          <w:sz w:val="28"/>
          <w:szCs w:val="28"/>
        </w:rPr>
        <w:t>ка, его всё увлекает</w:t>
      </w:r>
      <w:r w:rsidR="00B16C51" w:rsidRPr="00AD2BA5">
        <w:rPr>
          <w:rFonts w:ascii="Times New Roman" w:hAnsi="Times New Roman" w:cs="Times New Roman"/>
          <w:sz w:val="28"/>
          <w:szCs w:val="28"/>
        </w:rPr>
        <w:t>. Работая вместе с родителями, мы развиваем</w:t>
      </w:r>
      <w:r w:rsidR="0014672B" w:rsidRPr="00AD2BA5">
        <w:rPr>
          <w:rFonts w:ascii="Times New Roman" w:hAnsi="Times New Roman" w:cs="Times New Roman"/>
          <w:sz w:val="28"/>
          <w:szCs w:val="28"/>
        </w:rPr>
        <w:t xml:space="preserve"> в единстве речевую, познавательную активность, творческие способности, навыки общения со взрослыми и сверстниками, эмоциональную отзывчивость ребенка</w:t>
      </w:r>
      <w:r w:rsidR="00114180" w:rsidRPr="00AD2BA5">
        <w:rPr>
          <w:rFonts w:ascii="Times New Roman" w:hAnsi="Times New Roman" w:cs="Times New Roman"/>
          <w:sz w:val="28"/>
          <w:szCs w:val="28"/>
        </w:rPr>
        <w:t>.</w:t>
      </w:r>
      <w:r w:rsidR="00AD2BA5" w:rsidRPr="00AD2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BA5" w:rsidRDefault="00AD2BA5" w:rsidP="00E74F6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74F62" w:rsidRPr="00E74F6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47925" cy="3381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B05668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3388785"/>
            <wp:effectExtent l="19050" t="0" r="0" b="0"/>
            <wp:docPr id="2" name="Рисунок 1" descr="C:\Users\Наталья\Desktop\Цветы\IMG-202204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Цветы\IMG-20220420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A5" w:rsidRDefault="00AD2BA5" w:rsidP="00E74F62">
      <w:pPr>
        <w:rPr>
          <w:sz w:val="28"/>
          <w:szCs w:val="28"/>
        </w:rPr>
      </w:pPr>
    </w:p>
    <w:p w:rsidR="00AD2BA5" w:rsidRDefault="00E74F62" w:rsidP="00AD2BA5">
      <w:pPr>
        <w:jc w:val="right"/>
        <w:rPr>
          <w:rFonts w:ascii="Times New Roman" w:hAnsi="Times New Roman" w:cs="Times New Roman"/>
          <w:sz w:val="28"/>
          <w:szCs w:val="28"/>
        </w:rPr>
      </w:pPr>
      <w:r w:rsidRPr="00AD2BA5">
        <w:rPr>
          <w:rFonts w:ascii="Times New Roman" w:hAnsi="Times New Roman" w:cs="Times New Roman"/>
          <w:sz w:val="28"/>
          <w:szCs w:val="28"/>
        </w:rPr>
        <w:t xml:space="preserve">Группа «Подсолнух» </w:t>
      </w:r>
    </w:p>
    <w:p w:rsidR="00E74F62" w:rsidRPr="00AD2BA5" w:rsidRDefault="00E74F62" w:rsidP="00AD2BA5">
      <w:pPr>
        <w:jc w:val="right"/>
        <w:rPr>
          <w:rFonts w:ascii="Times New Roman" w:hAnsi="Times New Roman" w:cs="Times New Roman"/>
          <w:sz w:val="28"/>
          <w:szCs w:val="28"/>
        </w:rPr>
      </w:pPr>
      <w:r w:rsidRPr="00AD2BA5">
        <w:rPr>
          <w:rFonts w:ascii="Times New Roman" w:hAnsi="Times New Roman" w:cs="Times New Roman"/>
          <w:sz w:val="28"/>
          <w:szCs w:val="28"/>
        </w:rPr>
        <w:t>Федорова Т.Е.</w:t>
      </w:r>
      <w:r w:rsidR="00AD2BA5">
        <w:rPr>
          <w:rFonts w:ascii="Times New Roman" w:hAnsi="Times New Roman" w:cs="Times New Roman"/>
          <w:sz w:val="28"/>
          <w:szCs w:val="28"/>
        </w:rPr>
        <w:t>, Чумадевская Н.В.</w:t>
      </w:r>
    </w:p>
    <w:p w:rsidR="00170B82" w:rsidRPr="00CD70E6" w:rsidRDefault="00170B82">
      <w:pPr>
        <w:rPr>
          <w:sz w:val="28"/>
          <w:szCs w:val="28"/>
        </w:rPr>
      </w:pPr>
    </w:p>
    <w:sectPr w:rsidR="00170B82" w:rsidRPr="00CD70E6" w:rsidSect="00386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E4ACB"/>
    <w:rsid w:val="00096A3A"/>
    <w:rsid w:val="000A46F4"/>
    <w:rsid w:val="00114180"/>
    <w:rsid w:val="0014672B"/>
    <w:rsid w:val="00170B82"/>
    <w:rsid w:val="00386346"/>
    <w:rsid w:val="00590D5A"/>
    <w:rsid w:val="00AD2BA5"/>
    <w:rsid w:val="00B05668"/>
    <w:rsid w:val="00B16C51"/>
    <w:rsid w:val="00B84B79"/>
    <w:rsid w:val="00CD70E6"/>
    <w:rsid w:val="00D17733"/>
    <w:rsid w:val="00E74F62"/>
    <w:rsid w:val="00EE4ACB"/>
    <w:rsid w:val="00FD2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6A3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D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184155</dc:creator>
  <cp:keywords/>
  <dc:description/>
  <cp:lastModifiedBy>Наталья</cp:lastModifiedBy>
  <cp:revision>7</cp:revision>
  <dcterms:created xsi:type="dcterms:W3CDTF">2022-04-17T11:16:00Z</dcterms:created>
  <dcterms:modified xsi:type="dcterms:W3CDTF">2022-04-21T03:58:00Z</dcterms:modified>
</cp:coreProperties>
</file>