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C8" w:rsidRPr="001F35C8" w:rsidRDefault="001F35C8" w:rsidP="001F35C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F35C8">
        <w:rPr>
          <w:rFonts w:ascii="Times New Roman" w:hAnsi="Times New Roman" w:cs="Times New Roman"/>
          <w:b/>
          <w:sz w:val="36"/>
          <w:szCs w:val="36"/>
          <w:lang w:eastAsia="ru-RU"/>
        </w:rPr>
        <w:t>«Формирование и развитие музыкальных способностей детей младшего дошкольного возраста»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не проявляют к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ровно никакого интереса, единицы.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35C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положительно влияет на малышей еще в утробе</w:t>
      </w:r>
      <w:r w:rsidRPr="001F35C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1F35C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они замирают, с интересом вслушиваясь, или, наоборот, начинают активно двигаться, имея всего несколько месяцев от роду, а затем с удовольствием поют и танцуют, как только обучаются говорить и ходить.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Неудивительно, что неравнодушных активных родителей интересует вопрос о том, как правильно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музыкальные способности ребенка в дошкольном возрасте и какие способы существуют для того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чтобы привить любовь малышу ко всему, что имеет отношение к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Сразу нужно отметить, что любовь к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 может развиваться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только природным путем и никогда не станет искренней и на всю жизнь, если с детства </w:t>
      </w:r>
      <w:r w:rsidRPr="001F35C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«вбивать»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голову ребенка ноты, заставлять его упражняться с гаммами и требовать учить этюды и менуэты. Все это можно будет ввести в жизнь ребенка со временем, когда он пойдет в школу, но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такие методы быстро утомляют – закономерным результатом становится полная потеря интереса к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лучше всего воспринимают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 в игровой форме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Игры позволяют в легкой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 вызывать интерес детей к музыке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также обучать их основным понятиям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грамоты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Рекомендуется использовать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музыкально-дидактические игры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 помощью которых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у детей чувство ритма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координация движений,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 творческим начинаниям, а также дают возможность раскрепоститься. Игры дают детям возможность применить теоретические навыки в реальной ситуации. В игровой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 музыкальные способности у детей развиваются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намного интереснее и эффективнее. Одним из важнейших средств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музыкальных способностей детей являются музыкально-дидактические игры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Детям очень интересно участвовать в таких играх, при этом происходит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развитие ребенка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чувство ритма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координация движений, слух, память, воображение, внимание. Также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игры раскрепощают стеснительных и зажатых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раскрывают творческий потенциал. В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младшем дошкольном возрасте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усложняется коммуникативное поведение ребенка,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различные функции речи, совершенствуется предметное и начинает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развиваться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социальное восприятие, возникают первые устойчивые представления, образное мышление, воображение и новые </w:t>
      </w:r>
      <w:r w:rsidRPr="001F35C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(продуктивные)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деятельности, поэтому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занятия будут ребенку очень полезны для его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Данная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 обучения 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35C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имеет несколько основных задач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Повышение ориентирования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в игровых ситуациях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эмоциональной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эстетической отзывчивости, а также повышение интереса и любви к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Улучшение и совершенствование чувства ритма, слуха 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памяти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Воспитание в детях отзывчивости, доброжелательности и общительности, используя игровую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форму подачи информации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Игровое обучение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Каждое игровое занятие несет в себе определенную функцию. </w:t>
      </w:r>
      <w:r w:rsidRPr="001F35C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зависимости от игры можно выделить несколько вариантов игр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Игры на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музыкальной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восприимчивости и слуха.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Занятия, повышающие чувство ритма.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Игровые тренировки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памяти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Прививать детям определенные навыки нужно постепенно.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Каждая новая игра должна появляться после того, как усвоена предыдущая. Планирование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занятий – это важная функция воспитателя. От правильной постановки задач зависит скорость обучения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также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музыкальных способностей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музыкальных способностей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одна из главных задач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воспитания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Специалисты -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музыканты выделяют три вида музыкальных </w:t>
      </w:r>
      <w:proofErr w:type="gramStart"/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Ладовое чувство - проявляется при восприятии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как эмоциональное переживание, прочувствованное восприятие;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Музыкально-слуховое представление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включает в себя память и воображение, эта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способность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проявляющая в воспроизведении по слуху мелодии;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Чувство ритма - это восприятие и воспроизведение временных отношений в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 - это способность активно переживать музыку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чувствовать эмоциональную выразительность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ритма и точно воспроизводить его.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Самым простым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способом развивать у 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ладовое чувство считается прослушивание мелодий разнообразных стилей и направлений. На занятиях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преподаватель должен воспитывать у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эмоциональную отзывчивость на прослушивание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Многие преподаватели разрабатываю комплекс занятий по совершенствованию 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ладового чувства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Для этого используется система вокально-речевых игровых занятий, на которых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учатся имитировать те или иные звуки окружающей жизни. Примером таких имитация может служить имитация некоторых эмоций посредством звука </w:t>
      </w:r>
      <w:r w:rsidRPr="001F35C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радость, злость, нежность, грусть)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Такие игры позволяют детям не только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музыкальные способности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 правильную речь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культуру пения. Они дают возможность обогатить словарный запас и наилучшим образом раскрыть возможности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воображения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занятия для дошкольников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должны чередоваться с речевыми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упражнениями. Это позволить добиться большего результата не только в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музыкальном образовании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и поможет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развиваться в будущем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2. Нас окружает огромное количество разнообразных звуков. Именно этот факт помогает детям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слуховое представление на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занятиях для дошкольников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Основной задачей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музыкально-слуховых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представлений является расширение восприятия звуков.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Примерами упражнений на слуховое представление являются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Узнавание звучания определенного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инструмента на слух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Определение направления звука и местонахождения его источника.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Различение голосов.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Повторение простых мелодий на слух.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эти упражнения можно проводить в игровой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От их качества напрямую зависит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развитие дошкольника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А тренировка слухового представления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способствует развитию музыкальных способностей у 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протяжении всей жизни.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чувства ритма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Упражнений на тренировку чувства ритма у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достаточно много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Проводить их можно как в игровой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так и посредством занятий аэробикой и гимнастикой. Любые действия, имеющие ритмичную основу,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чувство ритма у ребенка и тренируют его.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качестве примера можно привести следующие упражнения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Дети могут маршировать под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либо счет воспитателя. Это простое упражнение дает возможность провести тренировку ритмического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Декламирование</w:t>
      </w:r>
      <w:proofErr w:type="spellEnd"/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стихов также является действенным методом тренировок. Также существует огромное количество речевых игр,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способствующих развитию чувства ритма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Они проходят под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аккомпанемент либо хлопки преподавателя 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Упражнение, при котором дети задают друг другу вопросы и отвечают на них, отбивая ритм на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музыкальном инструменте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позволит повысить коммуникабельность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также будет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способствовать развитию чувства ритма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Простейшие танцевальные движения под ритмичную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позволят не только почувствовать ритм, но и получить удовольствие от урока. Танец также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 чувство ритма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Любые ударные инструменты – это средство для улучшения чувства ритма. С детьми можно провести урок игры на барабанах или под их аккомпанемент маршировать по учебному помещению.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методики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чувства ритма можно использовать поочередно, чтобы не загружать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одинаковыми действиями на протяжении долгого времени.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достижения эффективного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музыкальных способностей есть задачи</w:t>
      </w:r>
      <w:bookmarkStart w:id="0" w:name="_GoBack"/>
      <w:bookmarkEnd w:id="0"/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учить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ориентироваться в игровой ситуации;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музыкальное восприятие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интерес и любовь к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эмоциональную отзывчивость и творческую активность;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совершенствовать </w:t>
      </w:r>
      <w:proofErr w:type="spellStart"/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звуковысотный</w:t>
      </w:r>
      <w:proofErr w:type="spellEnd"/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тембровый, динамический слух, чувство ритма и темпа; слуховое внимание,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музыкальную память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воспитывать коммуникативные навыки в игре, доброжелательное отношение друг к другу.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достижения данных задач, нужно уметь правильно подобрать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материал для 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соответствующие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возрасту и развитию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Существуют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музыкально-дидактические игры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направленные на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определенных музыкальных </w:t>
      </w:r>
      <w:proofErr w:type="gramStart"/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игры,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музыкальный слух </w:t>
      </w:r>
      <w:r w:rsidRPr="001F35C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F35C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звуковысотный</w:t>
      </w:r>
      <w:proofErr w:type="spellEnd"/>
      <w:r w:rsidRPr="001F35C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тембровый и динамический)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игры,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чувство ритма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игры,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способствующие восприятию музыки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игры для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музыкальной памяти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дидактические игры осваиваются детьми постепенно во время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занятий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Важно, чтобы воспитатель в свободное время закреплял знания и навыки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приобретенных на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Так на прогулках дети могут играть в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игры с воспитателем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затем самостоятельно.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Одними усилиями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руководителя без поддержки родителей и воспитателей трудно добиться желаемых результатов в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музыкальном развитии детей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также их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способностей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35C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воспитание в семье имеет свои возможности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слушание радио и телепередач, аудиозаписей,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сказок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песен из мультфильмов, фрагментов классической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Родители в домашней обстановке могут организовать и провести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музыкально-дидактическую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игру со своим ребенком.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Таким образом, систематическая и целенаправленная работа по использованию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дидактических игр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способствует успешному развитию музыкальных способностей дошкольников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Главное, чтобы эта работа была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проделана общими усилиями воспитателей и родителей, в соответствии с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возрастом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ребенка и его особенностями.</w:t>
      </w:r>
    </w:p>
    <w:p w:rsidR="001F35C8" w:rsidRPr="001F35C8" w:rsidRDefault="001F35C8" w:rsidP="001F35C8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Помогая малышам в тренировке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навыков и способностей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родители готовят их к следующим этапам на пути к творческой самореализации. Ведь процесс совершенствования творческих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 прекращается на протяжении всей жизни и даже в зрелом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Однако только правильный старт в обучении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способен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обеспечить положительную динамику не только в том, что касается </w:t>
      </w:r>
      <w:r w:rsidRPr="001F35C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1F35C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и во всех творческих начинаниях.</w:t>
      </w:r>
    </w:p>
    <w:p w:rsidR="001F35C8" w:rsidRPr="001F35C8" w:rsidRDefault="001F35C8" w:rsidP="001F35C8">
      <w:pPr>
        <w:pStyle w:val="a3"/>
        <w:jc w:val="both"/>
        <w:rPr>
          <w:rFonts w:ascii="Arial" w:hAnsi="Arial" w:cs="Arial"/>
          <w:color w:val="FFFFFF"/>
          <w:sz w:val="27"/>
          <w:szCs w:val="27"/>
          <w:lang w:eastAsia="ru-RU"/>
        </w:rPr>
      </w:pPr>
      <w:hyperlink r:id="rId5" w:history="1">
        <w:r w:rsidRPr="001F35C8">
          <w:rPr>
            <w:rFonts w:ascii="Times New Roman" w:hAnsi="Times New Roman" w:cs="Times New Roman"/>
            <w:color w:val="FFFFFF"/>
            <w:sz w:val="28"/>
            <w:szCs w:val="28"/>
            <w:bdr w:val="none" w:sz="0" w:space="0" w:color="auto" w:frame="1"/>
            <w:lang w:eastAsia="ru-RU"/>
          </w:rPr>
          <w:t>Конкурсы на сайте</w:t>
        </w:r>
      </w:hyperlink>
      <w:r w:rsidRPr="001F35C8">
        <w:rPr>
          <w:rFonts w:ascii="Times New Roman" w:hAnsi="Times New Roman" w:cs="Times New Roman"/>
          <w:color w:val="FFFFFF"/>
          <w:sz w:val="28"/>
          <w:szCs w:val="28"/>
          <w:lang w:eastAsia="ru-RU"/>
        </w:rPr>
        <w:br/>
      </w:r>
      <w:hyperlink r:id="rId6" w:history="1">
        <w:r w:rsidRPr="001F35C8">
          <w:rPr>
            <w:rFonts w:ascii="Times New Roman" w:hAnsi="Times New Roman" w:cs="Times New Roman"/>
            <w:color w:val="FFFFFF"/>
            <w:sz w:val="28"/>
            <w:szCs w:val="28"/>
            <w:bdr w:val="none" w:sz="0" w:space="0" w:color="auto" w:frame="1"/>
            <w:lang w:eastAsia="ru-RU"/>
          </w:rPr>
          <w:t>Для педагогов и воспитателей</w:t>
        </w:r>
      </w:hyperlink>
      <w:r w:rsidRPr="001F35C8">
        <w:rPr>
          <w:rFonts w:ascii="Arial" w:hAnsi="Arial" w:cs="Arial"/>
          <w:color w:val="FFFFFF"/>
          <w:sz w:val="27"/>
          <w:szCs w:val="27"/>
          <w:lang w:eastAsia="ru-RU"/>
        </w:rPr>
        <w:br/>
      </w:r>
      <w:hyperlink r:id="rId7" w:history="1">
        <w:r w:rsidRPr="001F35C8">
          <w:rPr>
            <w:rFonts w:ascii="Arial" w:hAnsi="Arial" w:cs="Arial"/>
            <w:color w:val="FFFFFF"/>
            <w:sz w:val="27"/>
            <w:szCs w:val="27"/>
            <w:bdr w:val="none" w:sz="0" w:space="0" w:color="auto" w:frame="1"/>
            <w:lang w:eastAsia="ru-RU"/>
          </w:rPr>
          <w:t>Для детей</w:t>
        </w:r>
      </w:hyperlink>
    </w:p>
    <w:p w:rsidR="001F35C8" w:rsidRPr="001F35C8" w:rsidRDefault="001F35C8" w:rsidP="001F35C8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Pr="001F35C8">
          <w:rPr>
            <w:rFonts w:ascii="Arial" w:eastAsia="Times New Roman" w:hAnsi="Arial" w:cs="Arial"/>
            <w:color w:val="FFFFFF"/>
            <w:sz w:val="30"/>
            <w:szCs w:val="30"/>
            <w:bdr w:val="none" w:sz="0" w:space="0" w:color="auto" w:frame="1"/>
            <w:lang w:eastAsia="ru-RU"/>
          </w:rPr>
          <w:t>Заказать документ</w:t>
        </w:r>
      </w:hyperlink>
      <w:r w:rsidRPr="001F35C8">
        <w:rPr>
          <w:rFonts w:ascii="Arial" w:eastAsia="Times New Roman" w:hAnsi="Arial" w:cs="Arial"/>
          <w:color w:val="FFFFFF"/>
          <w:sz w:val="27"/>
          <w:szCs w:val="27"/>
          <w:lang w:eastAsia="ru-RU"/>
        </w:rPr>
        <w:br/>
      </w:r>
    </w:p>
    <w:p w:rsidR="00056DCC" w:rsidRDefault="00056DCC"/>
    <w:sectPr w:rsidR="0005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758A"/>
    <w:multiLevelType w:val="multilevel"/>
    <w:tmpl w:val="1046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F1D40"/>
    <w:multiLevelType w:val="multilevel"/>
    <w:tmpl w:val="A56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13CB1"/>
    <w:multiLevelType w:val="multilevel"/>
    <w:tmpl w:val="2F9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C8"/>
    <w:rsid w:val="00056DCC"/>
    <w:rsid w:val="001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0DEE"/>
  <w15:chartTrackingRefBased/>
  <w15:docId w15:val="{0B45FE6D-B46C-4A97-9BC6-44EFB531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4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5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4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0016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282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7852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546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216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80350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0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3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76126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41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21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14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81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310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564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089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4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733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47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13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43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110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2781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1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79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081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3732341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6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52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45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23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5266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08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155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30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52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61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075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303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09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497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40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54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8786651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490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2239113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6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9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47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2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412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203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8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029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034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31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397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1288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5509237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novosti-saita/diplomy-svidetelstva-i-blagodarnosti-dlja-pedagogov-vospitatelei-dete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conc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m.ru/detskijsad/luchshii-konspekt-zanjatii-dlja-dou.html" TargetMode="External"/><Relationship Id="rId5" Type="http://schemas.openxmlformats.org/officeDocument/2006/relationships/hyperlink" Target="http://www.maam.ru/o-saite/vse-servisy-proekta/konkursy-grafik-konkursnyh-meroprijati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VladikN</dc:creator>
  <cp:keywords/>
  <dc:description/>
  <cp:lastModifiedBy>VladikN</cp:lastModifiedBy>
  <cp:revision>1</cp:revision>
  <dcterms:created xsi:type="dcterms:W3CDTF">2022-03-30T16:37:00Z</dcterms:created>
  <dcterms:modified xsi:type="dcterms:W3CDTF">2022-03-30T16:41:00Z</dcterms:modified>
</cp:coreProperties>
</file>