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BE" w:rsidRPr="002151BE" w:rsidRDefault="002151BE" w:rsidP="002151BE">
      <w:r w:rsidRPr="002151BE">
        <w:t>​</w:t>
      </w:r>
      <w:r>
        <w:t xml:space="preserve"> </w:t>
      </w:r>
    </w:p>
    <w:p w:rsidR="002151BE" w:rsidRPr="002151BE" w:rsidRDefault="002151BE" w:rsidP="002151BE">
      <w:pPr>
        <w:jc w:val="center"/>
        <w:rPr>
          <w:b/>
          <w:sz w:val="28"/>
        </w:rPr>
      </w:pPr>
    </w:p>
    <w:p w:rsidR="002151BE" w:rsidRPr="002151BE" w:rsidRDefault="002151BE" w:rsidP="002151BE">
      <w:pPr>
        <w:jc w:val="both"/>
        <w:rPr>
          <w:rFonts w:ascii="Times New Roman" w:hAnsi="Times New Roman" w:cs="Times New Roman"/>
          <w:sz w:val="24"/>
        </w:rPr>
      </w:pPr>
      <w:r w:rsidRPr="002151BE">
        <w:rPr>
          <w:rFonts w:ascii="Times New Roman" w:hAnsi="Times New Roman" w:cs="Times New Roman"/>
          <w:b/>
          <w:sz w:val="32"/>
        </w:rPr>
        <w:t>Роль произведений М.М. Пришвина в изучении окружающего мира и воспитании нравственно-эстетических качеств младших школьников</w:t>
      </w:r>
      <w:r>
        <w:rPr>
          <w:rFonts w:ascii="Times New Roman" w:hAnsi="Times New Roman" w:cs="Times New Roman"/>
          <w:b/>
          <w:sz w:val="32"/>
        </w:rPr>
        <w:t xml:space="preserve"> с ОВЗ.            Воловик В.М., учитель, КГБОУ ШИ 1</w:t>
      </w:r>
      <w:r w:rsidRPr="002151BE">
        <w:rPr>
          <w:rFonts w:ascii="Times New Roman" w:hAnsi="Times New Roman" w:cs="Times New Roman"/>
          <w:sz w:val="24"/>
        </w:rPr>
        <w:br/>
      </w:r>
      <w:r w:rsidRPr="002151B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        </w:t>
      </w:r>
      <w:r w:rsidRPr="002151BE">
        <w:rPr>
          <w:rFonts w:ascii="Times New Roman" w:hAnsi="Times New Roman" w:cs="Times New Roman"/>
          <w:sz w:val="24"/>
        </w:rPr>
        <w:t>Книги о природе являются своеобразной базой знаний о ней. На основе этих книг идет развитие представлений ребенка о том, каким должно быть отношение к окружающему миру. Познавая мир с помощью природоведческой книги, ребенок может познакомиться со многими важными для него аспектами жизни.</w:t>
      </w:r>
      <w:r w:rsidRPr="002151B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       </w:t>
      </w:r>
      <w:r w:rsidRPr="002151BE">
        <w:rPr>
          <w:rFonts w:ascii="Times New Roman" w:hAnsi="Times New Roman" w:cs="Times New Roman"/>
          <w:sz w:val="24"/>
        </w:rPr>
        <w:t>В этой работе большую помощь оказывают рассказы писателей, которые в своих произведениях учат детей не только видеть красоту природы, но и бережно к ней относиться.</w:t>
      </w:r>
      <w:r w:rsidRPr="002151B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        </w:t>
      </w:r>
      <w:r w:rsidRPr="002151BE">
        <w:rPr>
          <w:rFonts w:ascii="Times New Roman" w:hAnsi="Times New Roman" w:cs="Times New Roman"/>
          <w:sz w:val="24"/>
        </w:rPr>
        <w:t>Главная тема творчества М.М. Пришвина - человек и природа, их взаимоотношения и взаимовлияние. Его рассказы способны пробудить и развить лучшие качества человека, которые будут необходимы ему в жизни. Читая их, младшие школьники расширяют свой кругозор, получают информацию, которая может содержать события, фактически сходные с ситуациями, которые могут помочь им в реальной жизни.</w:t>
      </w:r>
      <w:r w:rsidRPr="002151BE">
        <w:rPr>
          <w:rFonts w:ascii="Times New Roman" w:hAnsi="Times New Roman" w:cs="Times New Roman"/>
          <w:sz w:val="24"/>
        </w:rPr>
        <w:br/>
        <w:t xml:space="preserve">М.М. Пришвин воспринимает природу как писатель и как ученый. Его наблюдения отличаются достоверностью, зоркостью взгляда; у него нет случайных слов - каждое выверено и взвешено. </w:t>
      </w:r>
      <w:r>
        <w:rPr>
          <w:rFonts w:ascii="Times New Roman" w:hAnsi="Times New Roman" w:cs="Times New Roman"/>
          <w:sz w:val="24"/>
        </w:rPr>
        <w:t xml:space="preserve"> </w:t>
      </w:r>
      <w:r w:rsidRPr="002151BE">
        <w:rPr>
          <w:rFonts w:ascii="Times New Roman" w:hAnsi="Times New Roman" w:cs="Times New Roman"/>
          <w:sz w:val="24"/>
        </w:rPr>
        <w:t xml:space="preserve"> Всю свою жизнь Пришвин хранил в себе ребенка, смотревшего на прекрасный мир широко открытыми, радостными и удивленными глазами. Наверное, именно поэтому рассказы писателя так легко воспринимаются детьми. Младшим школьникам</w:t>
      </w:r>
      <w:r>
        <w:rPr>
          <w:rFonts w:ascii="Times New Roman" w:hAnsi="Times New Roman" w:cs="Times New Roman"/>
          <w:sz w:val="24"/>
        </w:rPr>
        <w:t xml:space="preserve"> с ОВЗ</w:t>
      </w:r>
      <w:r w:rsidRPr="002151BE">
        <w:rPr>
          <w:rFonts w:ascii="Times New Roman" w:hAnsi="Times New Roman" w:cs="Times New Roman"/>
          <w:sz w:val="24"/>
        </w:rPr>
        <w:t xml:space="preserve"> свойственна подражательность, в силу которой они заимствует образы поведения, легко поддаются внешним влияниям. Они подражают поведению взрослых в природе, их поступкам, отношению к животным, растениям. Своими произведениями М.М. Пришвин воспитывает у детей любовь к природе, формирует бережное отношение к окружающему мир. Его рассказы познавательные и добрые, их можно назвать энциклопедией природы, из которой дети могут узнать все, что их интересует.</w:t>
      </w:r>
      <w:r w:rsidRPr="002151BE">
        <w:rPr>
          <w:rFonts w:ascii="Times New Roman" w:hAnsi="Times New Roman" w:cs="Times New Roman"/>
          <w:sz w:val="24"/>
        </w:rPr>
        <w:br/>
      </w:r>
      <w:r w:rsidRPr="002151BE">
        <w:rPr>
          <w:rFonts w:ascii="Times New Roman" w:hAnsi="Times New Roman" w:cs="Times New Roman"/>
          <w:sz w:val="24"/>
        </w:rPr>
        <w:br/>
        <w:t>Переживания детства предстают перед читателем «через посредство охоты».</w:t>
      </w:r>
      <w:r w:rsidRPr="002151BE">
        <w:rPr>
          <w:rFonts w:ascii="Times New Roman" w:hAnsi="Times New Roman" w:cs="Times New Roman"/>
          <w:sz w:val="24"/>
        </w:rPr>
        <w:br/>
        <w:t xml:space="preserve">Говоря о М.М. Пришвине, что он охотник, следует отметить его же выражение: «После чаю я уходил на охоту за перепелками, скворцами, кузнечиками, горлицами, бабочками. Ружья тогда у меня не было, да и теперь ружье в моей охоте не обязательно. Моя охота была и тогда, и теперь - в находках. Нужно было найти в природе такое, чего я еще не видел, и может быть, и никто ещё в жизни с этим не встречался» [6]1. </w:t>
      </w:r>
      <w:r w:rsidRPr="002151BE">
        <w:rPr>
          <w:rFonts w:ascii="Times New Roman" w:hAnsi="Times New Roman" w:cs="Times New Roman"/>
          <w:sz w:val="24"/>
        </w:rPr>
        <w:br/>
      </w:r>
      <w:r w:rsidRPr="002151BE">
        <w:rPr>
          <w:rFonts w:ascii="Times New Roman" w:hAnsi="Times New Roman" w:cs="Times New Roman"/>
          <w:sz w:val="24"/>
        </w:rPr>
        <w:br/>
        <w:t>В рассказах М.М. Пришвин дает точные реальные образы, при этом каждый образ в его рассказах индивидуален и красочен. Звери и птицы у писателя «шипят, гудят, орут, кукуют, свистят, пищат»; каждый из них движется по-своему. Даже деревья и растения в пришвинских описаниях становятся живыми: одуванчики засыпают по вечерам и просыпаются по утрам («Золотой луг»); точно богатырь, выбивается из-под листьев гриб («Силач»); шепчет лес («Шепот в лесу»). Писатель не только великолепно знает природу, умеет заметить то, мимо чего люди часто проходят равнодушно, но и обладает умением передать поэзию окружающего мира в описаниях, в сравнениях: «Ель, как дама в концертном платье до самой земли, а вокруг молоденькие елочки-</w:t>
      </w:r>
      <w:proofErr w:type="spellStart"/>
      <w:r w:rsidRPr="002151BE">
        <w:rPr>
          <w:rFonts w:ascii="Times New Roman" w:hAnsi="Times New Roman" w:cs="Times New Roman"/>
          <w:sz w:val="24"/>
        </w:rPr>
        <w:t>голоножки</w:t>
      </w:r>
      <w:proofErr w:type="spellEnd"/>
      <w:r w:rsidRPr="002151BE">
        <w:rPr>
          <w:rFonts w:ascii="Times New Roman" w:hAnsi="Times New Roman" w:cs="Times New Roman"/>
          <w:sz w:val="24"/>
        </w:rPr>
        <w:t>» («Опушка»).</w:t>
      </w:r>
      <w:r w:rsidRPr="002151B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lastRenderedPageBreak/>
        <w:t xml:space="preserve">    </w:t>
      </w:r>
      <w:r w:rsidRPr="002151BE">
        <w:rPr>
          <w:rFonts w:ascii="Times New Roman" w:hAnsi="Times New Roman" w:cs="Times New Roman"/>
          <w:sz w:val="24"/>
        </w:rPr>
        <w:t>В рассказах М.М. Пришвина очень много познавательного. Например, в рассказе «Еж» дети узнают о повадках зверька, в «Золотом луге» - о том, что одуванчик ложится спать вечером, закрывая свои лепестки, а утром просыпается.</w:t>
      </w:r>
      <w:r w:rsidRPr="002151BE">
        <w:rPr>
          <w:rFonts w:ascii="Times New Roman" w:hAnsi="Times New Roman" w:cs="Times New Roman"/>
          <w:sz w:val="24"/>
        </w:rPr>
        <w:br/>
        <w:t>Детям очень интересно узнать, что не только их мама любит и ухаживает за ними, но и у животных тоже существует материнская любовь. Такую материнскую любовь можно увидеть в рассказах «Пиковая Дама» и «Лоси». Оказывается, и у животных, как и у людей: родители берегут и защищают детенышей. Детеныши у животных - такие же беззаботные несмышленыши: вылезли на берег и давай играть, не обращая внимания на охотника, а наигрались - и к маме, и она их повела... [1, 142].</w:t>
      </w:r>
      <w:r w:rsidRPr="002151BE">
        <w:rPr>
          <w:rFonts w:ascii="Times New Roman" w:hAnsi="Times New Roman" w:cs="Times New Roman"/>
          <w:sz w:val="24"/>
        </w:rPr>
        <w:br/>
        <w:t>Учащиеся с интересом слушают зарисовки о природе, такие, как: «Деревья в плену», «Разговор деревьев», «Запоздалый ручей», «Березовый сок», «Как распускаются разные деревья», «Река», «Утренняя роса» и «Жаркий час».</w:t>
      </w:r>
      <w:r w:rsidRPr="002151BE">
        <w:rPr>
          <w:rFonts w:ascii="Times New Roman" w:hAnsi="Times New Roman" w:cs="Times New Roman"/>
          <w:sz w:val="24"/>
        </w:rPr>
        <w:br/>
        <w:t>В зарисовке «Жаркий час» показана удивительная картина ранней весны - пробуждение леса. Мы воспринимаем слова как уже привычную метафору: «лес пробудился, птички запели, подснежники полезли». Пришвин показывает этот процесс реалистически, буквально: всю зиму деревья пригибались к земле под тяжестью снега, и вот пришел жаркий час. Это час, когда «снег заметно подтаивает и в полной лесной тишине как будто сама собой шевельнется еловая веточка и закачается. А как раз под этой елкой ... спит заяц. В страхе он встает и прислушивается: веточка не может сама собой шевельнуться... Зайцу страшно, а тут на глазах его другая, третья ветка шевельнулась и, освобожденная от снега, подпрыгнула... И пошло, и пошло: везде прыгают ветки, вырываясь из снежного плена, весь лес кругом шевелиться, весь лес пошел. И мечется обезумевший заяц, и встает всякий зверь, и птица улетает из леса». Никогда не приходилось читать такого описания весеннего леса! Действительно, страшно, действительно, «жаркий час» [8, 13].</w:t>
      </w:r>
      <w:r w:rsidRPr="002151BE">
        <w:rPr>
          <w:rFonts w:ascii="Times New Roman" w:hAnsi="Times New Roman" w:cs="Times New Roman"/>
          <w:sz w:val="24"/>
        </w:rPr>
        <w:br/>
        <w:t>Особенно близкой детям является идея писателя о единстве человека и природы. Так в рассказе «Этажи леса» автор проводит параллель между людьми и животными. Как люди живут в многоэтажках на определенном этаже, так птицы и звери живут каждый на своем этаже. Но если люди без труда могут спуститься на другой этаж, поменяв квартиру на другую, то животные этого никак не могут: «Гаечки ничего не могли нам ответить, но, самое главное, не могли понять, что такое случилось, куда делось дерево, куда исчезли их дети... Тогда мы взяли тот большой кусок, в котором находилось гнездо, сломили верх соседней березы и поставили на него наш кусок с гнездом как раз на такую высоту, на которой находился разрушенный этаж». Только тогда гаечки нашли своих птенцов [2, 88].</w:t>
      </w:r>
      <w:r w:rsidRPr="002151BE">
        <w:rPr>
          <w:rFonts w:ascii="Times New Roman" w:hAnsi="Times New Roman" w:cs="Times New Roman"/>
          <w:sz w:val="24"/>
        </w:rPr>
        <w:br/>
      </w:r>
      <w:r w:rsidRPr="002151B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</w:t>
      </w:r>
      <w:r w:rsidRPr="002151BE">
        <w:rPr>
          <w:rFonts w:ascii="Times New Roman" w:hAnsi="Times New Roman" w:cs="Times New Roman"/>
          <w:sz w:val="24"/>
        </w:rPr>
        <w:t>При чтении произведений М.М. Пришвина у детей формируется представление о добре и зле. Так, писатель в рассказе «Еж» очень хорошо описал свои взаимоотношения с ежиком, показал, как с помощью доброго отношения можно приручить дикого зверька: «Так вот и устроился у меня жить ёжик. А сейчас я, как чай пить, непременно его к себе на стол и то молока ему налью в блюдечко - выпьет, то булочку дам - съест» [1, 102].</w:t>
      </w:r>
      <w:r w:rsidRPr="002151BE">
        <w:rPr>
          <w:rFonts w:ascii="Times New Roman" w:hAnsi="Times New Roman" w:cs="Times New Roman"/>
          <w:sz w:val="24"/>
        </w:rPr>
        <w:br/>
        <w:t xml:space="preserve">Произведения М. Пришвина можно изучать не только на уроках литературного чтения, но и на уроках изобразительного искусства. У писателя очень много зарисовок о природе, например, «Деревья в лесу»: «Снежная пороша. В лесу очень тихо и так тепло, что только вот не тает. Деревья окружены снегом, ели повесили громадные тяжелые лапы, березы склонились и некоторые даже согнулись макушками до самой земли и стали кружевными арками. Так вот и у деревьев, как у людей: ни одна елка не склонится ни под какой тяжестью, разве что сломится, а береза чуть что - и склоняется. Ель царствует со своей верхней мутовкой, а береза плачет». Прочитав такую зарисовку на уроках знакомства с понятием «пейзаж», учитель поможет детям живо представить зимний лес и изобразить его. </w:t>
      </w:r>
      <w:r w:rsidRPr="002151BE">
        <w:rPr>
          <w:rFonts w:ascii="Times New Roman" w:hAnsi="Times New Roman" w:cs="Times New Roman"/>
          <w:sz w:val="24"/>
        </w:rPr>
        <w:lastRenderedPageBreak/>
        <w:t>Таких зарисовок у М.М. Пришвина очень много: «Рябина краснеет», «Первый мороз», «Силач», «Осинкам холодно», «Осень», «Анютины глазки» и многие другие.</w:t>
      </w:r>
      <w:r w:rsidRPr="002151BE">
        <w:rPr>
          <w:rFonts w:ascii="Times New Roman" w:hAnsi="Times New Roman" w:cs="Times New Roman"/>
          <w:sz w:val="24"/>
        </w:rPr>
        <w:br/>
        <w:t>Писатель так точно и умело описывае</w:t>
      </w:r>
      <w:r>
        <w:rPr>
          <w:rFonts w:ascii="Times New Roman" w:hAnsi="Times New Roman" w:cs="Times New Roman"/>
          <w:sz w:val="24"/>
        </w:rPr>
        <w:t>т то или иное явление, что педа</w:t>
      </w:r>
      <w:r w:rsidRPr="002151BE">
        <w:rPr>
          <w:rFonts w:ascii="Times New Roman" w:hAnsi="Times New Roman" w:cs="Times New Roman"/>
          <w:sz w:val="24"/>
        </w:rPr>
        <w:t>гогу ничего и не надо придумывать нового.</w:t>
      </w:r>
      <w:r w:rsidRPr="002151B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</w:t>
      </w:r>
      <w:r w:rsidRPr="002151BE">
        <w:rPr>
          <w:rFonts w:ascii="Times New Roman" w:hAnsi="Times New Roman" w:cs="Times New Roman"/>
          <w:sz w:val="24"/>
        </w:rPr>
        <w:t>Очень полезными дополнениями к урокам чтения по произведениям М.М. Пришвина могут стать экскурсии и прогулки по настоящему лесу или парку, поскольку именно общение с живой природой поможет закрепить в учениках впечатления от прочитанных произведений. Например, можно спросить детей: «Ребята, вот мы с вами недавно читали рассказы М.М. Пришвина, действие во многих из них происходит в лесу. А как вы думаете, может быть, писатель рассказывал вот про этот лес, по которому мы сейчас гуляем с вами? Как он описывал «свой» лес? Давайте найдем в нашем лесу что-то похожее».</w:t>
      </w:r>
      <w:r w:rsidRPr="002151BE">
        <w:rPr>
          <w:rFonts w:ascii="Times New Roman" w:hAnsi="Times New Roman" w:cs="Times New Roman"/>
          <w:sz w:val="24"/>
        </w:rPr>
        <w:br/>
        <w:t xml:space="preserve">Благодаря таким вопросам у учеников развиваются память, воображение, восприятие реальности как чуда и сказки. Дети учатся по-настоящему видеть и слышать природу. При этом происходит интересное, живое общение учителя и учеников, детям не удается заскучать, ведь то, о чем им говорит учитель, на прогулке они могут потрогать своими руками, увидеть и пережить сами. Именно таким образом и закладывается начало формирования жизненного опыта у детей. И для нас особо ценно то, что формирование такого опыта происходит с помощью рассказов М.М. </w:t>
      </w:r>
      <w:r>
        <w:rPr>
          <w:rFonts w:ascii="Times New Roman" w:hAnsi="Times New Roman" w:cs="Times New Roman"/>
          <w:sz w:val="24"/>
        </w:rPr>
        <w:t>Пришвина.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  <w:t xml:space="preserve">Вопросы </w:t>
      </w:r>
      <w:bookmarkStart w:id="0" w:name="_GoBack"/>
      <w:bookmarkEnd w:id="0"/>
      <w:r w:rsidRPr="002151BE">
        <w:rPr>
          <w:rFonts w:ascii="Times New Roman" w:hAnsi="Times New Roman" w:cs="Times New Roman"/>
          <w:sz w:val="24"/>
        </w:rPr>
        <w:t>для бесед по прочитанным произведениям</w:t>
      </w:r>
      <w:r w:rsidRPr="002151BE">
        <w:rPr>
          <w:rFonts w:ascii="Times New Roman" w:hAnsi="Times New Roman" w:cs="Times New Roman"/>
          <w:sz w:val="24"/>
        </w:rPr>
        <w:br/>
      </w:r>
      <w:r w:rsidRPr="002151BE">
        <w:rPr>
          <w:rFonts w:ascii="Times New Roman" w:hAnsi="Times New Roman" w:cs="Times New Roman"/>
          <w:sz w:val="24"/>
        </w:rPr>
        <w:br/>
        <w:t>«Этажи леса»</w:t>
      </w:r>
      <w:r w:rsidRPr="002151BE">
        <w:rPr>
          <w:rFonts w:ascii="Times New Roman" w:hAnsi="Times New Roman" w:cs="Times New Roman"/>
          <w:sz w:val="24"/>
        </w:rPr>
        <w:br/>
        <w:t>Что такое этажи леса, по мнению М.М. Пришвина?</w:t>
      </w:r>
      <w:r w:rsidRPr="002151BE">
        <w:rPr>
          <w:rFonts w:ascii="Times New Roman" w:hAnsi="Times New Roman" w:cs="Times New Roman"/>
          <w:sz w:val="24"/>
        </w:rPr>
        <w:br/>
        <w:t>На каком этаже разместились травы (деревья, кусты)?</w:t>
      </w:r>
      <w:r w:rsidRPr="002151BE">
        <w:rPr>
          <w:rFonts w:ascii="Times New Roman" w:hAnsi="Times New Roman" w:cs="Times New Roman"/>
          <w:sz w:val="24"/>
        </w:rPr>
        <w:br/>
        <w:t>Какой этаж самый высокий (самый низкий)?</w:t>
      </w:r>
      <w:r w:rsidRPr="002151BE">
        <w:rPr>
          <w:rFonts w:ascii="Times New Roman" w:hAnsi="Times New Roman" w:cs="Times New Roman"/>
          <w:sz w:val="24"/>
        </w:rPr>
        <w:br/>
        <w:t>Почему животные, как люди, не могут поменять место жительства на другой этаж?</w:t>
      </w:r>
      <w:r w:rsidRPr="002151BE">
        <w:rPr>
          <w:rFonts w:ascii="Times New Roman" w:hAnsi="Times New Roman" w:cs="Times New Roman"/>
          <w:sz w:val="24"/>
        </w:rPr>
        <w:br/>
      </w:r>
      <w:r w:rsidRPr="002151BE">
        <w:rPr>
          <w:rFonts w:ascii="Times New Roman" w:hAnsi="Times New Roman" w:cs="Times New Roman"/>
          <w:sz w:val="24"/>
        </w:rPr>
        <w:br/>
        <w:t>«</w:t>
      </w:r>
      <w:proofErr w:type="spellStart"/>
      <w:r w:rsidRPr="002151BE">
        <w:rPr>
          <w:rFonts w:ascii="Times New Roman" w:hAnsi="Times New Roman" w:cs="Times New Roman"/>
          <w:sz w:val="24"/>
        </w:rPr>
        <w:t>Лисичкин</w:t>
      </w:r>
      <w:proofErr w:type="spellEnd"/>
      <w:r w:rsidRPr="002151BE">
        <w:rPr>
          <w:rFonts w:ascii="Times New Roman" w:hAnsi="Times New Roman" w:cs="Times New Roman"/>
          <w:sz w:val="24"/>
        </w:rPr>
        <w:t xml:space="preserve"> хлеб»</w:t>
      </w:r>
      <w:r w:rsidRPr="002151BE">
        <w:rPr>
          <w:rFonts w:ascii="Times New Roman" w:hAnsi="Times New Roman" w:cs="Times New Roman"/>
          <w:sz w:val="24"/>
        </w:rPr>
        <w:br/>
        <w:t>Каких птиц принес охотник из леса?</w:t>
      </w:r>
      <w:r w:rsidRPr="002151BE">
        <w:rPr>
          <w:rFonts w:ascii="Times New Roman" w:hAnsi="Times New Roman" w:cs="Times New Roman"/>
          <w:sz w:val="24"/>
        </w:rPr>
        <w:br/>
        <w:t>Какие грибы и ягоды принес он Зиночке?</w:t>
      </w:r>
      <w:r w:rsidRPr="002151BE">
        <w:rPr>
          <w:rFonts w:ascii="Times New Roman" w:hAnsi="Times New Roman" w:cs="Times New Roman"/>
          <w:sz w:val="24"/>
        </w:rPr>
        <w:br/>
        <w:t>Как деревья лечатся?</w:t>
      </w:r>
      <w:r w:rsidRPr="002151BE">
        <w:rPr>
          <w:rFonts w:ascii="Times New Roman" w:hAnsi="Times New Roman" w:cs="Times New Roman"/>
          <w:sz w:val="24"/>
        </w:rPr>
        <w:br/>
        <w:t>Какие вы запомнили названия трав?</w:t>
      </w:r>
      <w:r w:rsidRPr="002151BE">
        <w:rPr>
          <w:rFonts w:ascii="Times New Roman" w:hAnsi="Times New Roman" w:cs="Times New Roman"/>
          <w:sz w:val="24"/>
        </w:rPr>
        <w:br/>
        <w:t>Почему «</w:t>
      </w:r>
      <w:proofErr w:type="spellStart"/>
      <w:r w:rsidRPr="002151BE">
        <w:rPr>
          <w:rFonts w:ascii="Times New Roman" w:hAnsi="Times New Roman" w:cs="Times New Roman"/>
          <w:sz w:val="24"/>
        </w:rPr>
        <w:t>лисичкин</w:t>
      </w:r>
      <w:proofErr w:type="spellEnd"/>
      <w:r w:rsidRPr="002151BE">
        <w:rPr>
          <w:rFonts w:ascii="Times New Roman" w:hAnsi="Times New Roman" w:cs="Times New Roman"/>
          <w:sz w:val="24"/>
        </w:rPr>
        <w:t xml:space="preserve"> хлеб» кажется Зиночке вкуснее обычного?</w:t>
      </w:r>
      <w:r w:rsidRPr="002151BE">
        <w:rPr>
          <w:rFonts w:ascii="Times New Roman" w:hAnsi="Times New Roman" w:cs="Times New Roman"/>
          <w:sz w:val="24"/>
        </w:rPr>
        <w:br/>
      </w:r>
      <w:r w:rsidRPr="002151BE">
        <w:rPr>
          <w:rFonts w:ascii="Times New Roman" w:hAnsi="Times New Roman" w:cs="Times New Roman"/>
          <w:sz w:val="24"/>
        </w:rPr>
        <w:br/>
        <w:t>«Землеройка»</w:t>
      </w:r>
      <w:r w:rsidRPr="002151BE">
        <w:rPr>
          <w:rFonts w:ascii="Times New Roman" w:hAnsi="Times New Roman" w:cs="Times New Roman"/>
          <w:sz w:val="24"/>
        </w:rPr>
        <w:br/>
        <w:t>Для чего дедушка и Зиночка решили вырыть ловушку?</w:t>
      </w:r>
      <w:r w:rsidRPr="002151BE">
        <w:rPr>
          <w:rFonts w:ascii="Times New Roman" w:hAnsi="Times New Roman" w:cs="Times New Roman"/>
          <w:sz w:val="24"/>
        </w:rPr>
        <w:br/>
        <w:t>Как выглядит землеройка?</w:t>
      </w:r>
      <w:r w:rsidRPr="002151BE">
        <w:rPr>
          <w:rFonts w:ascii="Times New Roman" w:hAnsi="Times New Roman" w:cs="Times New Roman"/>
          <w:sz w:val="24"/>
        </w:rPr>
        <w:br/>
        <w:t>Как она себя ведет?</w:t>
      </w:r>
      <w:r w:rsidRPr="002151BE">
        <w:rPr>
          <w:rFonts w:ascii="Times New Roman" w:hAnsi="Times New Roman" w:cs="Times New Roman"/>
          <w:sz w:val="24"/>
        </w:rPr>
        <w:br/>
        <w:t>Что она ест?</w:t>
      </w:r>
      <w:r w:rsidRPr="002151BE">
        <w:rPr>
          <w:rFonts w:ascii="Times New Roman" w:hAnsi="Times New Roman" w:cs="Times New Roman"/>
          <w:sz w:val="24"/>
        </w:rPr>
        <w:br/>
        <w:t>Что задумали Зиночка с дедушкой сделать с землеройкой?</w:t>
      </w:r>
      <w:r w:rsidRPr="002151BE">
        <w:rPr>
          <w:rFonts w:ascii="Times New Roman" w:hAnsi="Times New Roman" w:cs="Times New Roman"/>
          <w:sz w:val="24"/>
        </w:rPr>
        <w:br/>
        <w:t>Почему им это не удалось? А если бы им удалось, понравился бы вам рассказ? Почему?</w:t>
      </w:r>
      <w:r w:rsidRPr="002151BE">
        <w:rPr>
          <w:rFonts w:ascii="Times New Roman" w:hAnsi="Times New Roman" w:cs="Times New Roman"/>
          <w:sz w:val="24"/>
        </w:rPr>
        <w:br/>
      </w:r>
      <w:r w:rsidRPr="002151BE">
        <w:rPr>
          <w:rFonts w:ascii="Times New Roman" w:hAnsi="Times New Roman" w:cs="Times New Roman"/>
          <w:sz w:val="24"/>
        </w:rPr>
        <w:br/>
        <w:t>«Филин»</w:t>
      </w:r>
      <w:r w:rsidRPr="002151BE">
        <w:rPr>
          <w:rFonts w:ascii="Times New Roman" w:hAnsi="Times New Roman" w:cs="Times New Roman"/>
          <w:sz w:val="24"/>
        </w:rPr>
        <w:br/>
        <w:t>В какое время суток филин обычно охотится? Почему?</w:t>
      </w:r>
      <w:r w:rsidRPr="002151BE">
        <w:rPr>
          <w:rFonts w:ascii="Times New Roman" w:hAnsi="Times New Roman" w:cs="Times New Roman"/>
          <w:sz w:val="24"/>
        </w:rPr>
        <w:br/>
        <w:t>Кто обнаружил филина и где?</w:t>
      </w:r>
      <w:r w:rsidRPr="002151BE">
        <w:rPr>
          <w:rFonts w:ascii="Times New Roman" w:hAnsi="Times New Roman" w:cs="Times New Roman"/>
          <w:sz w:val="24"/>
        </w:rPr>
        <w:br/>
        <w:t>Какие птицы слетелись на крик ворона?</w:t>
      </w:r>
      <w:r w:rsidRPr="002151BE">
        <w:rPr>
          <w:rFonts w:ascii="Times New Roman" w:hAnsi="Times New Roman" w:cs="Times New Roman"/>
          <w:sz w:val="24"/>
        </w:rPr>
        <w:br/>
        <w:t>«Берестяная трубочка»</w:t>
      </w:r>
      <w:r w:rsidRPr="002151BE">
        <w:rPr>
          <w:rFonts w:ascii="Times New Roman" w:hAnsi="Times New Roman" w:cs="Times New Roman"/>
          <w:sz w:val="24"/>
        </w:rPr>
        <w:br/>
        <w:t>Откуда на березах появляются берестяные трубочки?</w:t>
      </w:r>
      <w:r w:rsidRPr="002151BE">
        <w:rPr>
          <w:rFonts w:ascii="Times New Roman" w:hAnsi="Times New Roman" w:cs="Times New Roman"/>
          <w:sz w:val="24"/>
        </w:rPr>
        <w:br/>
      </w:r>
      <w:r w:rsidRPr="002151BE">
        <w:rPr>
          <w:rFonts w:ascii="Times New Roman" w:hAnsi="Times New Roman" w:cs="Times New Roman"/>
          <w:sz w:val="24"/>
        </w:rPr>
        <w:lastRenderedPageBreak/>
        <w:t>Что было спрятано в берестяной трубочке, которую нашел автор?</w:t>
      </w:r>
      <w:r w:rsidRPr="002151BE">
        <w:rPr>
          <w:rFonts w:ascii="Times New Roman" w:hAnsi="Times New Roman" w:cs="Times New Roman"/>
          <w:sz w:val="24"/>
        </w:rPr>
        <w:br/>
        <w:t>Кто поселился в трубочке?</w:t>
      </w:r>
      <w:r w:rsidRPr="002151BE">
        <w:rPr>
          <w:rFonts w:ascii="Times New Roman" w:hAnsi="Times New Roman" w:cs="Times New Roman"/>
          <w:sz w:val="24"/>
        </w:rPr>
        <w:br/>
      </w:r>
      <w:r w:rsidRPr="002151BE">
        <w:rPr>
          <w:rFonts w:ascii="Times New Roman" w:hAnsi="Times New Roman" w:cs="Times New Roman"/>
          <w:sz w:val="24"/>
        </w:rPr>
        <w:br/>
        <w:t>ИСПОЛЬЗОВАННАЯ ЛИТЕРАТУРА</w:t>
      </w:r>
      <w:r w:rsidRPr="002151BE">
        <w:rPr>
          <w:rFonts w:ascii="Times New Roman" w:hAnsi="Times New Roman" w:cs="Times New Roman"/>
          <w:sz w:val="24"/>
        </w:rPr>
        <w:br/>
        <w:t>1. Пришвин М.М. Кладовая солнца. М., 2001.</w:t>
      </w:r>
      <w:r w:rsidRPr="002151BE">
        <w:rPr>
          <w:rFonts w:ascii="Times New Roman" w:hAnsi="Times New Roman" w:cs="Times New Roman"/>
          <w:sz w:val="24"/>
        </w:rPr>
        <w:br/>
        <w:t>2. Пришвин М.М. Лесная капель. Краснодар, 1984.</w:t>
      </w:r>
      <w:r w:rsidRPr="002151BE">
        <w:rPr>
          <w:rFonts w:ascii="Times New Roman" w:hAnsi="Times New Roman" w:cs="Times New Roman"/>
          <w:sz w:val="24"/>
        </w:rPr>
        <w:br/>
        <w:t xml:space="preserve">3. </w:t>
      </w:r>
      <w:proofErr w:type="spellStart"/>
      <w:r w:rsidRPr="002151BE">
        <w:rPr>
          <w:rFonts w:ascii="Times New Roman" w:hAnsi="Times New Roman" w:cs="Times New Roman"/>
          <w:sz w:val="24"/>
        </w:rPr>
        <w:t>Зурабова</w:t>
      </w:r>
      <w:proofErr w:type="spellEnd"/>
      <w:r w:rsidRPr="002151BE">
        <w:rPr>
          <w:rFonts w:ascii="Times New Roman" w:hAnsi="Times New Roman" w:cs="Times New Roman"/>
          <w:sz w:val="24"/>
        </w:rPr>
        <w:t xml:space="preserve"> К.//Учительская газета. 2008. 12 февр.</w:t>
      </w:r>
      <w:r w:rsidRPr="002151BE">
        <w:rPr>
          <w:rFonts w:ascii="Times New Roman" w:hAnsi="Times New Roman" w:cs="Times New Roman"/>
          <w:sz w:val="24"/>
        </w:rPr>
        <w:br/>
        <w:t>4. http://festival.lseptember.ru</w:t>
      </w:r>
      <w:r w:rsidRPr="002151BE">
        <w:rPr>
          <w:rFonts w:ascii="Times New Roman" w:hAnsi="Times New Roman" w:cs="Times New Roman"/>
          <w:sz w:val="24"/>
        </w:rPr>
        <w:br/>
        <w:t>5. http://lib.rin.ru</w:t>
      </w:r>
      <w:r w:rsidRPr="002151BE">
        <w:rPr>
          <w:rFonts w:ascii="Times New Roman" w:hAnsi="Times New Roman" w:cs="Times New Roman"/>
          <w:sz w:val="24"/>
        </w:rPr>
        <w:br/>
        <w:t xml:space="preserve">6. </w:t>
      </w:r>
      <w:proofErr w:type="spellStart"/>
      <w:r w:rsidRPr="002151BE">
        <w:rPr>
          <w:rFonts w:ascii="Times New Roman" w:hAnsi="Times New Roman" w:cs="Times New Roman"/>
          <w:sz w:val="24"/>
        </w:rPr>
        <w:t>Ивич</w:t>
      </w:r>
      <w:proofErr w:type="spellEnd"/>
      <w:r w:rsidRPr="002151BE">
        <w:rPr>
          <w:rFonts w:ascii="Times New Roman" w:hAnsi="Times New Roman" w:cs="Times New Roman"/>
          <w:sz w:val="24"/>
        </w:rPr>
        <w:t xml:space="preserve"> А. Природа и дети. М.,1980.</w:t>
      </w:r>
      <w:r w:rsidRPr="002151BE">
        <w:rPr>
          <w:rFonts w:ascii="Times New Roman" w:hAnsi="Times New Roman" w:cs="Times New Roman"/>
          <w:sz w:val="24"/>
        </w:rPr>
        <w:br/>
        <w:t xml:space="preserve">7. </w:t>
      </w:r>
      <w:proofErr w:type="spellStart"/>
      <w:r w:rsidRPr="002151BE">
        <w:rPr>
          <w:rFonts w:ascii="Times New Roman" w:hAnsi="Times New Roman" w:cs="Times New Roman"/>
          <w:sz w:val="24"/>
        </w:rPr>
        <w:t>Мотяшов</w:t>
      </w:r>
      <w:proofErr w:type="spellEnd"/>
      <w:r w:rsidRPr="002151BE">
        <w:rPr>
          <w:rFonts w:ascii="Times New Roman" w:hAnsi="Times New Roman" w:cs="Times New Roman"/>
          <w:sz w:val="24"/>
        </w:rPr>
        <w:t xml:space="preserve"> И. Михаил Пришвин. М., 1965.</w:t>
      </w:r>
      <w:r w:rsidRPr="002151BE">
        <w:rPr>
          <w:rFonts w:ascii="Times New Roman" w:hAnsi="Times New Roman" w:cs="Times New Roman"/>
          <w:sz w:val="24"/>
        </w:rPr>
        <w:br/>
        <w:t>8. Пришвин М. Кладовая солнца. Минск, 1980.</w:t>
      </w:r>
    </w:p>
    <w:p w:rsidR="0061795B" w:rsidRPr="002151BE" w:rsidRDefault="002151BE" w:rsidP="002151BE">
      <w:pPr>
        <w:jc w:val="both"/>
        <w:rPr>
          <w:rFonts w:ascii="Times New Roman" w:hAnsi="Times New Roman" w:cs="Times New Roman"/>
          <w:sz w:val="24"/>
        </w:rPr>
      </w:pPr>
    </w:p>
    <w:sectPr w:rsidR="0061795B" w:rsidRPr="00215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BE"/>
    <w:rsid w:val="002151BE"/>
    <w:rsid w:val="00691430"/>
    <w:rsid w:val="00C9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3371"/>
  <w15:chartTrackingRefBased/>
  <w15:docId w15:val="{5BD06DAE-CB64-4633-9C7E-21436517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51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2022-03-28T11:35:00Z</dcterms:created>
  <dcterms:modified xsi:type="dcterms:W3CDTF">2022-03-28T11:41:00Z</dcterms:modified>
</cp:coreProperties>
</file>