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F5" w:rsidRPr="009F69F5" w:rsidRDefault="009F69F5" w:rsidP="009F69F5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sz w:val="28"/>
          <w:szCs w:val="28"/>
          <w:lang w:eastAsia="ru-RU"/>
        </w:rPr>
      </w:pPr>
      <w:bookmarkStart w:id="0" w:name="_GoBack"/>
      <w:r w:rsidRPr="009F69F5">
        <w:rPr>
          <w:rFonts w:ascii="Times" w:eastAsia="Times New Roman" w:hAnsi="Times" w:cs="Times"/>
          <w:b/>
          <w:sz w:val="28"/>
          <w:szCs w:val="28"/>
          <w:lang w:eastAsia="ru-RU"/>
        </w:rPr>
        <w:t>Создание благоприятного эмоционального климата на занятиях - основа успешной коррекционно-логопедической работы с детьми дошкольного возраста</w:t>
      </w:r>
    </w:p>
    <w:tbl>
      <w:tblPr>
        <w:tblW w:w="5000" w:type="pct"/>
        <w:tblCellSpacing w:w="0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F69F5" w:rsidRPr="009F69F5" w:rsidTr="009F69F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bookmarkEnd w:id="0"/>
          <w:p w:rsidR="009F69F5" w:rsidRPr="009F69F5" w:rsidRDefault="009F69F5" w:rsidP="009F69F5">
            <w:pPr>
              <w:spacing w:after="0" w:line="315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9F69F5" w:rsidRPr="009F69F5" w:rsidRDefault="009F69F5" w:rsidP="009F69F5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 каждым годом увеличивается количество детей с речевыми патологиями. Это печальный, но неопровержимый фактор нашего времени. Причины тоже общеизвестны: резко ухудшающееся  состояние экологии,  стрессы  повседневной жизни, постоянно снижающийся уровень жизни населения. Все это приводит не только к увеличению числа логопатов, но и к усложнению речевых расстройств. Что в такой ситуации сделать под силу такому специалисту как логопед? Важно в ходе коррекционной работы свести до минимума эмоциональные проблемы, являющиеся серьезной преградой к достижению положительного результата. Я выделяю два основных момента, над </w:t>
            </w:r>
            <w:proofErr w:type="gramStart"/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которыми</w:t>
            </w:r>
            <w:proofErr w:type="gramEnd"/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непременно  следует работать: установление эмоционального контакта с ребенком (что стабилизирует его эмоциональное состояние)  или группой детей и создание благоприятного эмоционального климата непосредственно в ходе занятий.</w:t>
            </w:r>
          </w:p>
          <w:p w:rsidR="009F69F5" w:rsidRPr="009F69F5" w:rsidRDefault="009F69F5" w:rsidP="009F69F5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Существуют общеизвестные приёмы установления эмоционального контакта с конкретным  ребенком и с  группой детей, имеющих речевые проблемы, которыми я пользуюсь.</w:t>
            </w:r>
          </w:p>
          <w:p w:rsidR="009F69F5" w:rsidRPr="009F69F5" w:rsidRDefault="009F69F5" w:rsidP="009F69F5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Остановимся на тех из них, которые можно и нужно использовать при работе с группой детей.</w:t>
            </w:r>
          </w:p>
          <w:p w:rsidR="009F69F5" w:rsidRPr="009F69F5" w:rsidRDefault="009F69F5" w:rsidP="009F69F5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Установить доверительные отношения с разобщенной группой детей нельзя. Поэтому первой задачей логопеда является сплотить данную группу, не нивелируя при этом индивидуальные особенности каждого ребёнка.</w:t>
            </w:r>
          </w:p>
          <w:p w:rsidR="009F69F5" w:rsidRPr="009F69F5" w:rsidRDefault="009F69F5" w:rsidP="009F69F5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Доступно и мотивированно  донести до детей поставленную задачу. Объяснение того, чем будут они заниматься на каждом конкретном этапе, должно быть понятным и интересным. Слишком упрощенные задачи обесценят работу в глазах детей, не вызовут познавательного интереса, завышенная сложность оттолкнет, вызовет негативное отношение к занятиям.</w:t>
            </w:r>
          </w:p>
          <w:p w:rsidR="009F69F5" w:rsidRPr="009F69F5" w:rsidRDefault="009F69F5" w:rsidP="009F69F5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сплочению группы важно приступить  с первых же моментов занятия. На этапе приветствия можно использовать, например, следующую игру: встать в круг, посмотреть на соседа справа и слева, взяться за руки, по просьбе логопеда (который также в кругу детей) улыбнуться друг другу, затем поочередно назвать свое имя (логопед при необходимости помогает ребенку), поздороваться.</w:t>
            </w:r>
          </w:p>
          <w:p w:rsidR="009F69F5" w:rsidRPr="009F69F5" w:rsidRDefault="009F69F5" w:rsidP="009F69F5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Опираемся на первых занятиях только на имеющиеся у всех детей звуки. Уточняя артикуляцию имеющихся звуков, подчеркиваем общие умения детей, необходимость работать над общими задачами, корректно указывая на естественность  произносительных и других особенностей детей.</w:t>
            </w:r>
          </w:p>
          <w:p w:rsidR="009F69F5" w:rsidRPr="009F69F5" w:rsidRDefault="009F69F5" w:rsidP="009F69F5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Как правило, подавляющее большинство детей успешно усваивают необходимые элементы  гимнастик: артикуляционной, дыхательной, пальчиковой, голосовой. Всё это -  благодатные моменты для выработки у детей уверенности в своих силах, интереса к занятиям, положительного восприятия индивидуальных особенностей друг друга. Что позволяет к этапу работы над проблемными звуками каждого ребенка приступить с уже сформированной,  дружной, готовой к взаимопомощи  детской группой, как максимум, а, как минимум, дети терпимо относятся к речевым и иным проблемам друг друга.</w:t>
            </w:r>
          </w:p>
          <w:p w:rsidR="009F69F5" w:rsidRPr="009F69F5" w:rsidRDefault="009F69F5" w:rsidP="009F69F5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этапе коррекции целесообразно формировать подгруппы, учитывая не только схожесть речевых проблем, но и эмоциональную совместимость детей.</w:t>
            </w:r>
          </w:p>
          <w:p w:rsidR="009F69F5" w:rsidRPr="009F69F5" w:rsidRDefault="009F69F5" w:rsidP="009F69F5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Подытожить вышесказанное можно, перечислив конкретные приёмы установления </w:t>
            </w: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эмоционального контакта с ребенком: установление зрительного, слухового, голосового, тактильного контакта. При решении задачи объединить, сплотить  группу детей я выделяю общие проблемы, общие задачи по их решению, общие пути решения этих задач, адекватность оценки: сравнивать детей </w:t>
            </w:r>
            <w:proofErr w:type="gramStart"/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друг</w:t>
            </w:r>
            <w:proofErr w:type="gramEnd"/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 другом, а каждого ребенка с ним самим на разных этапах коррекционной работы.</w:t>
            </w:r>
          </w:p>
          <w:p w:rsidR="009F69F5" w:rsidRPr="009F69F5" w:rsidRDefault="009F69F5" w:rsidP="009F69F5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Очень важна и мотивация для создания нужного климата в ходе работы. И тут я прилагаю много усилий не только при нахождении  мотивов для каждого конкретного ребенка, но серьезно работаю над  моментами,  являющимися общими причинами для улучшения эмоционального климата, который  в свою очередь способствует повышению  работоспособности  детей.</w:t>
            </w:r>
          </w:p>
          <w:p w:rsidR="009F69F5" w:rsidRPr="009F69F5" w:rsidRDefault="009F69F5" w:rsidP="009F69F5">
            <w:pPr>
              <w:spacing w:after="0" w:line="315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F69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Таким образом, эффективность, результативность коррекционно-логопедической работы значительно повышается, если грамотно, с чуткостью к каждому ребенку подобраны мотивы, вызывающие желание работать,  установлен положительный эмоциональный контакт с ребенком, создан благоприятный эмоциональный климат.</w:t>
            </w:r>
          </w:p>
        </w:tc>
      </w:tr>
    </w:tbl>
    <w:p w:rsidR="00DA1391" w:rsidRPr="009F69F5" w:rsidRDefault="00DA1391"/>
    <w:sectPr w:rsidR="00DA1391" w:rsidRPr="009F6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0F"/>
    <w:rsid w:val="009F69F5"/>
    <w:rsid w:val="00C1050F"/>
    <w:rsid w:val="00DA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2022-03-13T11:49:00Z</dcterms:created>
  <dcterms:modified xsi:type="dcterms:W3CDTF">2022-03-13T11:50:00Z</dcterms:modified>
</cp:coreProperties>
</file>