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ФОРМИРОВАНИЕ ГРАЖДАНСКОЙ АКТИВНОСТИ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 МЛАДШИХ ШКОЛЬНИКОВ</w:t>
      </w:r>
    </w:p>
    <w:p w:rsidR="005E5443" w:rsidRDefault="00D048B6" w:rsidP="005E5443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Лобанова Вера Анатольевна</w:t>
      </w:r>
      <w:r w:rsidR="005E5443">
        <w:rPr>
          <w:rFonts w:ascii="Arial" w:hAnsi="Arial" w:cs="Arial"/>
          <w:b/>
          <w:bCs/>
          <w:color w:val="000000"/>
          <w:sz w:val="21"/>
          <w:szCs w:val="21"/>
        </w:rPr>
        <w:t>,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учителя начальных классов</w:t>
      </w:r>
    </w:p>
    <w:p w:rsidR="005E5443" w:rsidRDefault="00D048B6" w:rsidP="005E5443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МБОУ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г.Иркутск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СОШ № 77</w:t>
      </w:r>
      <w:bookmarkStart w:id="0" w:name="_GoBack"/>
      <w:bookmarkEnd w:id="0"/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Федеральный государственный стандарт образования определил «портрет выпускника», в котором на первые места поставлены такие личностные характеристики выпускника: «любящий свой край и свою Родину, уважающий свой народ, его культуру и духовные традиции»; «осознающий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к судьбе Отечества», «осознающий себя личностью, социально активный, уважающий закон и правопорядок, выполняющий свои обязанности перед семьей, обществом, государством, Отечеством, человечеством».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 современным педагогом ставится одной из главных задач: «Сформировать гражданскую позицию у учащихся в процессе урочной и внеурочной деятельности». Гражданская позиция формируется в рамках общей позиции и по мере развития личности занимает все более значимое, ведущее место в ее структуре. Она характеризует личность с точки зрения способа и характера взаимоотношений индивида с определенной действительностью. Это понятие отражает политические, юридические, нравственные права и обязанности граждан по отношению к своему государству и предполагает сознательное, ответственное отношение людей к обществу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Выделены  составляющие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  гражданской  позиции  ученика,  которыми  могут  являться    следующие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качества личности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5E5443" w:rsidRDefault="005E5443" w:rsidP="005E544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патриотизм (любовь к Родине, городу, школе, семье);</w:t>
      </w:r>
    </w:p>
    <w:p w:rsidR="005E5443" w:rsidRDefault="005E5443" w:rsidP="005E544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гражданственность (принадлежность к коллективу, школе, городу, стране);</w:t>
      </w:r>
    </w:p>
    <w:p w:rsidR="005E5443" w:rsidRDefault="005E5443" w:rsidP="005E544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активная жизненная позиция;</w:t>
      </w:r>
    </w:p>
    <w:p w:rsidR="005E5443" w:rsidRDefault="005E5443" w:rsidP="005E544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нравственность;</w:t>
      </w:r>
    </w:p>
    <w:p w:rsidR="005E5443" w:rsidRDefault="005E5443" w:rsidP="005E544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творчество (раскрытие способностей, креативность, самоопределение).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Гражданская позиция формируется в рамках общей позиции и по мере развития личности занимает все более значимое, ведущее место в ее структуре. Она характеризует личность с точки зрения способа и характера взаимоотношений индивида с определенной действительностью.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Выражением гражданской позиции личности является ее отношение к обществу, деятельности, людям, самой себе. Гражданская позиция проявляется и формируется в конкретных делах. Возможность проявить свое отношение    к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людям,   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обществу,    найти    способы    практической    реализации    себя    во взаимодействии с окружающим миром человек получает в деятельности. Через нее человек познает мир, себя, формирует свое самосознание, нравственные и социальные установки, реализует свое я. В соответствии с тем, на какие сферы жизнедеятельности направлены интересы индивида, в каких формах и насколько социально ценно и личностно значимо он реализует себя, можно говорить об успешности и социальной значимости проявления гражданской позиции личности. «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Научиться жить – значит выработать свою позицию в жизни, свое мировоззрение, отношение к себе, к окружающему миру, понять себя, других, общественные процессы,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поставить  себе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задачу, чтобы действовать в соответствии с ней</w:t>
      </w:r>
      <w:r>
        <w:rPr>
          <w:rFonts w:ascii="Arial" w:hAnsi="Arial" w:cs="Arial"/>
          <w:color w:val="000000"/>
          <w:sz w:val="21"/>
          <w:szCs w:val="21"/>
        </w:rPr>
        <w:t>» 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структуре гражданской позиции личности выделяются три компонента:</w:t>
      </w:r>
    </w:p>
    <w:p w:rsidR="005E5443" w:rsidRDefault="005E5443" w:rsidP="005E544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познавательный,</w:t>
      </w:r>
    </w:p>
    <w:p w:rsidR="005E5443" w:rsidRDefault="005E5443" w:rsidP="005E544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мотивационно-ориентировочный,</w:t>
      </w:r>
    </w:p>
    <w:p w:rsidR="005E5443" w:rsidRDefault="005E5443" w:rsidP="005E544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поведенческий.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Так,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познавательный компонент </w:t>
      </w:r>
      <w:r>
        <w:rPr>
          <w:rFonts w:ascii="Arial" w:hAnsi="Arial" w:cs="Arial"/>
          <w:color w:val="000000"/>
          <w:sz w:val="21"/>
          <w:szCs w:val="21"/>
        </w:rPr>
        <w:t>включает в себя формирование базисных ценностных ориентаций, которые предполагают сознательное отношение человека к социальной действительности. Они определяют смысл жизни человека, что для него особенно важно, значимо, добросовестно, честно и так далее.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Поведенческий компонент</w:t>
      </w:r>
      <w:r>
        <w:rPr>
          <w:rFonts w:ascii="Arial" w:hAnsi="Arial" w:cs="Arial"/>
          <w:color w:val="000000"/>
          <w:sz w:val="21"/>
          <w:szCs w:val="21"/>
        </w:rPr>
        <w:t xml:space="preserve"> гражданской позиции характеризуется реальным поведением человека, его умением соблюдать важнейшие правила, выполнять основные социально-нравственные обязанности. Необходимость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  социальном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 утверждении  и  признании  своей  личности  ощущает  каждый  человек, что приводит его к поискам путей и средств для самоутверждения. Формы его могут быть социально ценными, социально полезными, социально приемлемыми, асоциальными и антисоциальными. В процессе самореализации проявляется и проверяется гражданская позиция личности, способность индивида сохранять и реализовать ее в различных условиях, обладать определенным иммунитетом к воздействиям, противоречащим его личностным установкам, взглядам и убеждениям.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Гражданское   становление   подрастающего   человека   определяется   всем   укладом   его    жизни и деятельности, созданием реально-социальных связей с окружающей средой, поэтому так велика роль школы в формировании гражданской позиции ученика.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Формирование гражданской позиции начинается с целостного восприятия человеком мира и себя в нем</w:t>
      </w:r>
      <w:r>
        <w:rPr>
          <w:rFonts w:ascii="Arial" w:hAnsi="Arial" w:cs="Arial"/>
          <w:color w:val="000000"/>
          <w:sz w:val="21"/>
          <w:szCs w:val="21"/>
        </w:rPr>
        <w:t>. Поэтому содержание педагогического процесса формирования гражданской позиции личности включает в себя овладение школьниками социально ценным жизненным опытом. Процесс передачи социального опыта ориентируется на естественные интересы молодых людей, а содержание облекается в особые формы, предусматривающие эмоциональную насыщенность самого процесса освоения жизненного опыта, и обращается к высокому смыслу человеческой жизни. 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Однако сформировать гражданскую позицию без организации воспитательной работы не представляется возможным. Необходимость формирования гражданской позиции, а следовательно, и социальной активности личности, предполагает формирование гражданского самоопределения, осознания внутренней свободы, ответственности за собственный выбор и деятельность. Это требует от гражданина наличия таких специфических морально-нравственных качеств, как гражданское мужество, смелость, честность, порядочность. Воспитывая субъекта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  личность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,   в  различных   ее   аспектах,   необходимо   помнить,   что   он  будет   жить   и  действовать в определенном государстве и обществе, что человек в разнообразных проявлениях своей жизнедеятельности должен   быть   гражданином.  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Следовательно,   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процесс    формирования    гражданской    позиции    является не обособленной категорией воспитательного процесса, а есть его неотъемлемая часть и основа. Таким образом, целью системы воспитания, формирующей гражданскую позицию, является необходимость формирования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личностных  качеств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  гражданина,   ориентированных   на   общепринятые   нормы   и   нравственные   ценности и включающих   высокие    общечеловеческие    и   профессиональные    свойства,    широкие    коммуникативные и адаптационные возможности.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направления воспитательной деятельности школы, реализуемые в целостной воспитательной системе, способствуют формированию гражданской позиции школьника. Вот некоторые из этих направлений: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Воспитание Человека  Культуры  </w:t>
      </w:r>
      <w:r>
        <w:rPr>
          <w:rFonts w:ascii="Arial" w:hAnsi="Arial" w:cs="Arial"/>
          <w:color w:val="000000"/>
          <w:sz w:val="21"/>
          <w:szCs w:val="21"/>
        </w:rPr>
        <w:t xml:space="preserve">(по  теории  Е.В.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Бондаревской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):  свободной  личности, способной к самоопределению    в     мире,     гуманной     личности,     духовной     личности,     личности  творческой и адаптирующейся к любым жизненным изменениям, гражданина своей Родины. Это достигается путем привития ребенку норм поведения культурного человека как на классных часах, школьных мероприятиях, так и личным примером педагога. Содержание образования (обществознание, литература) также способствует формированию этого аспекта личности ученика.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      Воспитание </w:t>
      </w: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чувства принадлежности к школе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, ее традициям,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истории  современности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. </w:t>
      </w:r>
      <w:r>
        <w:rPr>
          <w:rFonts w:ascii="Arial" w:hAnsi="Arial" w:cs="Arial"/>
          <w:color w:val="000000"/>
          <w:sz w:val="21"/>
          <w:szCs w:val="21"/>
        </w:rPr>
        <w:t>Преследуются две цели: имиджевая политика школы и воспитание патриотических чувств по   отношению к своей школе. Имиджевая политика реализуется слабо, а патриотическое отношение к своей школе формировалось у детей на протяжении всего обучения: это и участие в районных олимпиадах, конкурсах, где необходимо защищать  честь своей школы, это  и подготовка таких общешкольных мероприятий    как, «1 сентября», «Последний звонок», «Вечер встречи выпускников». В школе существует и работает орган ученического самоуправления, в котором принимают участие ученики.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Направление «Профессия». </w:t>
      </w:r>
      <w:r>
        <w:rPr>
          <w:rFonts w:ascii="Arial" w:hAnsi="Arial" w:cs="Arial"/>
          <w:color w:val="000000"/>
          <w:sz w:val="21"/>
          <w:szCs w:val="21"/>
        </w:rPr>
        <w:t xml:space="preserve">Профориентационная работа является составной частью программы социальной адаптации. Это направление реализуется не только классным руководителем, но и психологом школы и заместителем директора по воспитательной работе. Ведутся спецкурсы, элективные курсы,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проводятся  анкетирования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   классные   часы   и   родительские   собрания,   направленные   помочь  детям и их родителям в определении будущей профессии ребенка.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Н</w:t>
      </w:r>
      <w:r>
        <w:rPr>
          <w:rFonts w:ascii="Arial" w:hAnsi="Arial" w:cs="Arial"/>
          <w:i/>
          <w:iCs/>
          <w:color w:val="000000"/>
          <w:sz w:val="21"/>
          <w:szCs w:val="21"/>
        </w:rPr>
        <w:t>аправление  «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Интеллект</w:t>
      </w:r>
      <w:r>
        <w:rPr>
          <w:rFonts w:ascii="Arial" w:hAnsi="Arial" w:cs="Arial"/>
          <w:i/>
          <w:iCs/>
          <w:color w:val="000000"/>
          <w:sz w:val="21"/>
          <w:szCs w:val="21"/>
        </w:rPr>
        <w:t>»</w:t>
      </w:r>
      <w:r>
        <w:rPr>
          <w:rFonts w:ascii="Arial" w:hAnsi="Arial" w:cs="Arial"/>
          <w:color w:val="000000"/>
          <w:sz w:val="21"/>
          <w:szCs w:val="21"/>
        </w:rPr>
        <w:t xml:space="preserve">.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  школе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 проводятся  межпредметные,  общие  предметные      недели и мини-погружения на классных часах и уроках, учебные декады, школьные олимпиады, ведется дополнительная работа с одаренными и неуспевающими учащимися.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Направление «Нравственность и эстетика», </w:t>
      </w:r>
      <w:r>
        <w:rPr>
          <w:rFonts w:ascii="Arial" w:hAnsi="Arial" w:cs="Arial"/>
          <w:color w:val="000000"/>
          <w:sz w:val="21"/>
          <w:szCs w:val="21"/>
        </w:rPr>
        <w:t>которое включает в себя как воспитательную среду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оформление  интерьера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  учебных  кабинетов  и  рекреаций),  так  и  психологическую  атмосферу  на    уроках и в самой школе. В школе проводится много творческих конкурсов, праздников, в которых учащиеся активно принимают участие под руководством классного руководителя. Здесь наиболее полно раскрывается творческий потенциал детей.  Школьники принимают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участие  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смотрах-конкурсах.  За время обучения детей на   средней и высшей    ступенях    школы    было    проведено    много    классных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часов,   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посвященных    нравственному и эстетическому воспитанию подростков. Все эти мероприятия направлены воспитывать у школьников чувство прекрасного, развивать их творческое мышление, художественные способности, формировать эстетический вкус; формировать понимание значимости культуры и искусства в жизни каждого гражданина.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         Направление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   «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Патриотическое    воспитание</w:t>
      </w:r>
      <w:r>
        <w:rPr>
          <w:rFonts w:ascii="Arial" w:hAnsi="Arial" w:cs="Arial"/>
          <w:i/>
          <w:iCs/>
          <w:color w:val="000000"/>
          <w:sz w:val="21"/>
          <w:szCs w:val="21"/>
        </w:rPr>
        <w:t>»    </w:t>
      </w:r>
      <w:r>
        <w:rPr>
          <w:rFonts w:ascii="Arial" w:hAnsi="Arial" w:cs="Arial"/>
          <w:color w:val="000000"/>
          <w:sz w:val="21"/>
          <w:szCs w:val="21"/>
        </w:rPr>
        <w:t xml:space="preserve">призвано    формировать    чувство  причастности к истории нашей страны, гордости за свое отечество. Проводятся мероприятия памяти павших в борьбе за независимость нашей Родины, традиционная ежегодная Вахта памяти у Вечного огня 9 мая учащихся.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Проведение  уроков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 Мужества,  классных  часов,  посвященных  Дням  Воинской  славы, встреч с ветеранами Великой  Отечественной  войны.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Поздравление  ветеранов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 войны  и  труда  Сбор  материала о судьбе своих предков, родственников – участников ВОВ, локальных войн. Знакомство с семейными реликвиями, хранящими память о ВОВ. Празднование памятных дат, проведение выставок, викторин, конкурсов, просмотров видеофильмов. Проведение конкурсов военно-патриотической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песни,  смотров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строя и песни, 8 и 9 мая в День великой Победы ребята несут почетный караул у обелиска воинам- землякам, павшим в годы Великой Отечественной войны, участвуют в факельном шествии.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Воспитательная работа по формированию гражданской позиции у школьников приводит к развитию следующих понятий, взглядов, компетенций:</w:t>
      </w:r>
    </w:p>
    <w:p w:rsidR="005E5443" w:rsidRDefault="005E5443" w:rsidP="005E544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понятия основных социальных ролей - дочери, сына;</w:t>
      </w:r>
    </w:p>
    <w:p w:rsidR="005E5443" w:rsidRDefault="005E5443" w:rsidP="005E544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преемственность поколений, семейные традиции;</w:t>
      </w:r>
    </w:p>
    <w:p w:rsidR="005E5443" w:rsidRDefault="005E5443" w:rsidP="005E544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любовь к Родине, гордость;</w:t>
      </w:r>
    </w:p>
    <w:p w:rsidR="005E5443" w:rsidRDefault="005E5443" w:rsidP="005E544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гражданский долг; </w:t>
      </w:r>
    </w:p>
    <w:p w:rsidR="005E5443" w:rsidRDefault="005E5443" w:rsidP="005E544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активность жизненной позиции;</w:t>
      </w:r>
    </w:p>
    <w:p w:rsidR="005E5443" w:rsidRDefault="005E5443" w:rsidP="005E544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соблюдение правил и норм поведения;</w:t>
      </w:r>
    </w:p>
    <w:p w:rsidR="005E5443" w:rsidRDefault="005E5443" w:rsidP="005E544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верность долгу;</w:t>
      </w:r>
    </w:p>
    <w:p w:rsidR="005E5443" w:rsidRDefault="005E5443" w:rsidP="005E544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профессиональное самоопределение и польза обществу;</w:t>
      </w:r>
    </w:p>
    <w:p w:rsidR="005E5443" w:rsidRDefault="005E5443" w:rsidP="005E544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призвание и успех в жизни;</w:t>
      </w:r>
    </w:p>
    <w:p w:rsidR="005E5443" w:rsidRDefault="005E5443" w:rsidP="005E544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роль коллектива;</w:t>
      </w:r>
    </w:p>
    <w:p w:rsidR="005E5443" w:rsidRDefault="005E5443" w:rsidP="005E544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уважение других людей;</w:t>
      </w:r>
    </w:p>
    <w:p w:rsidR="005E5443" w:rsidRDefault="005E5443" w:rsidP="005E544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сопереживание и участие;</w:t>
      </w:r>
    </w:p>
    <w:p w:rsidR="005E5443" w:rsidRDefault="005E5443" w:rsidP="005E544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лидерская позиция и др.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Система формирования гражданской позиции учащихся включает следующие ее ступени:</w:t>
      </w:r>
    </w:p>
    <w:p w:rsidR="005E5443" w:rsidRDefault="005E5443" w:rsidP="005E544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«Я и я». Формирование гражданского отношения к себе.</w:t>
      </w:r>
    </w:p>
    <w:p w:rsidR="005E5443" w:rsidRDefault="005E5443" w:rsidP="005E544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«Я и семья». Формирование гражданского отношения к своей семье.</w:t>
      </w:r>
    </w:p>
    <w:p w:rsidR="005E5443" w:rsidRDefault="005E5443" w:rsidP="005E544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«Я и культура». Формирование гражданского отношения к искусству.</w:t>
      </w:r>
    </w:p>
    <w:p w:rsidR="005E5443" w:rsidRDefault="005E5443" w:rsidP="005E544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«Я и школа». Формирование гражданского отношения к школе.</w:t>
      </w:r>
    </w:p>
    <w:p w:rsidR="005E5443" w:rsidRDefault="005E5443" w:rsidP="005E544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«Я и мое Отечество». Формирование гражданского отношения к Отечеству.</w:t>
      </w:r>
    </w:p>
    <w:p w:rsidR="005E5443" w:rsidRDefault="005E5443" w:rsidP="005E544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«Я и планета». Формирование гражданского отношения к планете Земля.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 каждого направления: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«Я и я»:</w:t>
      </w:r>
    </w:p>
    <w:p w:rsidR="005E5443" w:rsidRDefault="005E5443" w:rsidP="005E544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формировать правосознание и воспитывать гражданскую ответственность;</w:t>
      </w:r>
    </w:p>
    <w:p w:rsidR="005E5443" w:rsidRDefault="005E5443" w:rsidP="005E544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воспитывать у учащихся понимание сущности сознательной дисциплины и культуры поведения, ответственности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  исполнительности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,   точности  при   соблюдении  правил  поведения   в  школе,   дома, в общественных местах;</w:t>
      </w:r>
    </w:p>
    <w:p w:rsidR="005E5443" w:rsidRDefault="005E5443" w:rsidP="005E544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формировать потребность к самообразованию, воспитанию своих моральных качеств.</w:t>
      </w:r>
    </w:p>
    <w:p w:rsidR="005E5443" w:rsidRDefault="005E5443" w:rsidP="005E544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«Я и семья»:</w:t>
      </w:r>
    </w:p>
    <w:p w:rsidR="005E5443" w:rsidRDefault="005E5443" w:rsidP="005E544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формировать уважение к членам семьи;</w:t>
      </w:r>
    </w:p>
    <w:p w:rsidR="005E5443" w:rsidRDefault="005E5443" w:rsidP="005E544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воспитание семьянина, любящего своих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родителей .</w:t>
      </w:r>
      <w:proofErr w:type="gramEnd"/>
    </w:p>
    <w:p w:rsidR="005E5443" w:rsidRDefault="005E5443" w:rsidP="005E544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«Я и культура»:</w:t>
      </w:r>
    </w:p>
    <w:p w:rsidR="005E5443" w:rsidRDefault="005E5443" w:rsidP="005E544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у школьников чувство прекрасного, развивать их творческое мышление, художественные способности, формировать эстетический вкус;</w:t>
      </w:r>
    </w:p>
    <w:p w:rsidR="005E5443" w:rsidRDefault="005E5443" w:rsidP="005E544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формировать понимание значимости культуры и искусства в жизни каждого гражданина.</w:t>
      </w:r>
    </w:p>
    <w:p w:rsidR="005E5443" w:rsidRDefault="005E5443" w:rsidP="005E544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«Я и школа»:</w:t>
      </w:r>
    </w:p>
    <w:p w:rsidR="005E5443" w:rsidRDefault="005E5443" w:rsidP="005E544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формировать у школьников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осознание  принадлежности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 к школьному  коллективу,  стремление к сочетанию личных и общественных интересов;</w:t>
      </w:r>
    </w:p>
    <w:p w:rsidR="005E5443" w:rsidRDefault="005E5443" w:rsidP="005E544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сознательное отношение к учебе, развивать познавательную активность;</w:t>
      </w:r>
    </w:p>
    <w:p w:rsidR="005E5443" w:rsidRDefault="005E5443" w:rsidP="005E544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сознательную дисциплину и культуру поведения;</w:t>
      </w:r>
    </w:p>
    <w:p w:rsidR="005E5443" w:rsidRDefault="005E5443" w:rsidP="005E544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вырабатывать потребность учащихся в постоянном пополнении своих знаний, ведении здорового образа жизни;</w:t>
      </w:r>
    </w:p>
    <w:p w:rsidR="005E5443" w:rsidRDefault="005E5443" w:rsidP="005E544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воспитывать сознательную готовность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знать  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 соблюдать  законы  государства, выполнять Устав школы.</w:t>
      </w:r>
    </w:p>
    <w:p w:rsidR="005E5443" w:rsidRDefault="005E5443" w:rsidP="005E544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«Я и мое Отечество»:</w:t>
      </w:r>
    </w:p>
    <w:p w:rsidR="005E5443" w:rsidRDefault="005E5443" w:rsidP="005E5443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развивать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общественную  активность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 учащихся,  воспитывать  в них  сознательное   отношение к народному достоянию, верность боевым и трудовым традициям старшего поколения, преданность отчизне, готовность к защите ее свободы и независимости;</w:t>
      </w:r>
    </w:p>
    <w:p w:rsidR="005E5443" w:rsidRDefault="005E5443" w:rsidP="005E5443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политическую культуру, чувство ответственности и гордости за свою страну.</w:t>
      </w:r>
    </w:p>
    <w:p w:rsidR="005E5443" w:rsidRDefault="005E5443" w:rsidP="005E544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«Я и планета»:</w:t>
      </w:r>
    </w:p>
    <w:p w:rsidR="005E5443" w:rsidRDefault="005E5443" w:rsidP="005E5443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понимание взаимосвязи между человеком, обществом, природой;</w:t>
      </w:r>
    </w:p>
    <w:p w:rsidR="005E5443" w:rsidRDefault="005E5443" w:rsidP="005E5443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формировать эстетическое отношение детей к окружающей среде и труду как источнику радости и творчества людей.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Гражданское образование в общеобразовательной школе включает в себя три ступени.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 первой ступени</w:t>
      </w:r>
      <w:r>
        <w:rPr>
          <w:rFonts w:ascii="Arial" w:hAnsi="Arial" w:cs="Arial"/>
          <w:color w:val="000000"/>
          <w:sz w:val="21"/>
          <w:szCs w:val="21"/>
        </w:rPr>
        <w:t xml:space="preserve"> (начальное образование) закладываются основные моральные ценности, нормы поведения, начинается формирование личности, осознающей себя частью общества и гражданином своего Отечества, развиваются коммуникативные способности ребенка. Решение одной из главных задач начального образования – развитие творческого потенциала младшего школьника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–  помогает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сформировать личность, способную внести свой вклад в жизнь страны.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Вторая ступень</w:t>
      </w:r>
      <w:r>
        <w:rPr>
          <w:rFonts w:ascii="Arial" w:hAnsi="Arial" w:cs="Arial"/>
          <w:color w:val="000000"/>
          <w:sz w:val="21"/>
          <w:szCs w:val="21"/>
        </w:rPr>
        <w:t xml:space="preserve"> (основная школа) продолжает формировать систему ценностей и установок поведения подростка, помогает приобретать знания и умения, необходимые для будущей самостоятельной жизни в обществе. На этом этапе стержнем гражданского образования является формирование уважения к закону,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правам  других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 людей  и  ответственности  перед  обществом.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Идет  обогащение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 сознания  и    мышления учащихся знаниями об истории Отечества, моральных и правовых нормах.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 третьей ступени</w:t>
      </w:r>
      <w:r>
        <w:rPr>
          <w:rFonts w:ascii="Arial" w:hAnsi="Arial" w:cs="Arial"/>
          <w:color w:val="000000"/>
          <w:sz w:val="21"/>
          <w:szCs w:val="21"/>
        </w:rPr>
        <w:t xml:space="preserve"> углубляются, расширяются знания о процессах, происходящих в различных сферах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общества,  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   правах   людей,   определяется   гражданская   позиция   человека,   его    социально-политическая ориентация. Задача этого этапа состоит в том, чтобы в процессе общественной деятельности учащиеся совершенствовали готовность и умение защищать свои права и права других людей, умели строить индивидуальную и коллективную деятельность.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Формировать гражданскую позицию у подрастающего поколения возможно только при условии реализации единой учебно-воспитательной системы, в которой и задачи, и механизмы, и способы, и принципы воспитания подчинены единой цели: воспитания Человека культуры и гражданина своей страны.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E5443" w:rsidRDefault="005E5443" w:rsidP="005E54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СПИСОК ЛИТЕРАТУРЫ </w:t>
      </w:r>
    </w:p>
    <w:p w:rsidR="005E5443" w:rsidRDefault="005E5443" w:rsidP="005E5443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Гуляева И.Л. «Гражданином быть обязан…»: формирование гражданской позиции личности. – М.: Просвещение, 1998. – 85 с.</w:t>
      </w:r>
    </w:p>
    <w:p w:rsidR="005E5443" w:rsidRDefault="005E5443" w:rsidP="005E5443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Ковалев А.Г. Личность воспитывает себя. - М.: Просвещение, 1983. – 185 с.</w:t>
      </w:r>
    </w:p>
    <w:p w:rsidR="005E5443" w:rsidRDefault="005E5443" w:rsidP="005E5443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Щуркова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Н.Е. Воспитание социально активной жизненной позиции школьника в учебной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деятельности.-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М.:Просвещение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1980. - 99 с.</w:t>
      </w:r>
    </w:p>
    <w:p w:rsidR="005E5443" w:rsidRDefault="005E5443" w:rsidP="005E5443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Газман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О.С., Иванов А.В. Содержание деятельности и опыт работы освобожденного классного руководителя (классного воспитателя). -М.: Академия, 1992. - 70 с.</w:t>
      </w:r>
    </w:p>
    <w:p w:rsidR="005E5443" w:rsidRDefault="005E5443" w:rsidP="005E5443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Бейсенбаев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А.А. Воспитывая гражданина, формируя мировоззрение. Книга для учителя. – Алматы Просвещение, 1986. – 207 с.</w:t>
      </w:r>
    </w:p>
    <w:p w:rsidR="00822BA1" w:rsidRDefault="00822BA1"/>
    <w:sectPr w:rsidR="0082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858F8"/>
    <w:multiLevelType w:val="multilevel"/>
    <w:tmpl w:val="F4D6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C5BC0"/>
    <w:multiLevelType w:val="multilevel"/>
    <w:tmpl w:val="3AAC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87BC6"/>
    <w:multiLevelType w:val="multilevel"/>
    <w:tmpl w:val="579C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E5FF7"/>
    <w:multiLevelType w:val="multilevel"/>
    <w:tmpl w:val="B018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31CA7"/>
    <w:multiLevelType w:val="multilevel"/>
    <w:tmpl w:val="BF76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F2F17"/>
    <w:multiLevelType w:val="multilevel"/>
    <w:tmpl w:val="92B6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C35D9B"/>
    <w:multiLevelType w:val="multilevel"/>
    <w:tmpl w:val="9CA0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DB2D3F"/>
    <w:multiLevelType w:val="multilevel"/>
    <w:tmpl w:val="2E24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C40927"/>
    <w:multiLevelType w:val="multilevel"/>
    <w:tmpl w:val="9062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22F8F"/>
    <w:multiLevelType w:val="multilevel"/>
    <w:tmpl w:val="A0A8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6C2A5F"/>
    <w:multiLevelType w:val="multilevel"/>
    <w:tmpl w:val="643E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E6EC1"/>
    <w:multiLevelType w:val="multilevel"/>
    <w:tmpl w:val="4C5A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087393"/>
    <w:multiLevelType w:val="multilevel"/>
    <w:tmpl w:val="2D72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586109"/>
    <w:multiLevelType w:val="multilevel"/>
    <w:tmpl w:val="DAAE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60518C"/>
    <w:multiLevelType w:val="multilevel"/>
    <w:tmpl w:val="41E0B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F266C2"/>
    <w:multiLevelType w:val="multilevel"/>
    <w:tmpl w:val="DEAA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13"/>
  </w:num>
  <w:num w:numId="6">
    <w:abstractNumId w:val="14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  <w:num w:numId="11">
    <w:abstractNumId w:val="15"/>
  </w:num>
  <w:num w:numId="12">
    <w:abstractNumId w:val="7"/>
  </w:num>
  <w:num w:numId="13">
    <w:abstractNumId w:val="10"/>
  </w:num>
  <w:num w:numId="14">
    <w:abstractNumId w:val="1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43"/>
    <w:rsid w:val="005E5443"/>
    <w:rsid w:val="00822BA1"/>
    <w:rsid w:val="00D0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936F"/>
  <w15:chartTrackingRefBased/>
  <w15:docId w15:val="{09F06274-7840-4820-9B14-10A9CB72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E5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2271</Words>
  <Characters>12951</Characters>
  <Application>Microsoft Office Word</Application>
  <DocSecurity>0</DocSecurity>
  <Lines>107</Lines>
  <Paragraphs>30</Paragraphs>
  <ScaleCrop>false</ScaleCrop>
  <Company/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2022-02-03T02:41:00Z</dcterms:created>
  <dcterms:modified xsi:type="dcterms:W3CDTF">2022-03-09T07:43:00Z</dcterms:modified>
</cp:coreProperties>
</file>