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0A" w:rsidRDefault="008C220A" w:rsidP="008C22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ЛИЧНОСТНО-ОРИЕНТИРОВАННОЕ ОБУЧЕНИЕ</w:t>
      </w:r>
    </w:p>
    <w:p w:rsidR="000B51EE" w:rsidRDefault="000B51EE" w:rsidP="000B51EE">
      <w:r>
        <w:t xml:space="preserve">      Учебный материал не может быть одинаковым для всех учащихся. Ученику надо дать возможность выбрать то, что соответствует его </w:t>
      </w:r>
      <w:proofErr w:type="spellStart"/>
      <w:r>
        <w:t>субъектности</w:t>
      </w:r>
      <w:proofErr w:type="spellEnd"/>
      <w:r>
        <w:t xml:space="preserve"> при изучении материала, выполнении заданий, решении задач. В содержании учебных текстов возможны и допустимы противоречивые суждения, вариативность изложения, проявление разного эмоционального отношения, авторские позиции. Ученик не заучивает обязательный материал с заранее заданными выводами, а сам его отбирает, изучает, анализирует и делает собственные выводы. Упор делается не на развитие только памяти ученика, а на самостоятельность его мышления и самобытность выводов. </w:t>
      </w:r>
      <w:proofErr w:type="spellStart"/>
      <w:r>
        <w:t>Проблемность</w:t>
      </w:r>
      <w:proofErr w:type="spellEnd"/>
      <w:r>
        <w:t xml:space="preserve"> заданий, неоднозначность учебного материала подталкивают ученика к этому</w:t>
      </w:r>
      <w:proofErr w:type="gramStart"/>
      <w:r>
        <w:t>.</w:t>
      </w:r>
      <w:proofErr w:type="gramEnd"/>
      <w:r>
        <w:t xml:space="preserve">  Л</w:t>
      </w:r>
      <w:bookmarkStart w:id="0" w:name="_GoBack"/>
      <w:bookmarkEnd w:id="0"/>
      <w:r w:rsidRPr="008C220A">
        <w:t>ичности в какой-то мере противопоставляется коллективной познавательной деятельности тех же учащихся. Ведь личность живет не только в семье, но и взаимодействует с одноклассниками, испытывая их влияние, которое воздействует на внутренний мир той же личности. Стало быть, это влияние нельзя не учитывать и в системе личностно-ориентированного обучения. Личностно-ориентированное обучение во всем объеме и со всеми нюансами сложно проводить в классах, в которых учится по 25-30 школьников. На должном уровне его можно реализовать в малой группе и на индивидуальных занятиях. Следовательно, такой тип обучения надо сочетать с другими, в том числе и традиционными.</w:t>
      </w:r>
    </w:p>
    <w:p w:rsidR="008C220A" w:rsidRDefault="008C220A" w:rsidP="008C220A">
      <w:pPr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20A" w:rsidRDefault="008C220A" w:rsidP="008C220A">
      <w:pPr>
        <w:ind w:firstLine="540"/>
      </w:pPr>
      <w:r>
        <w:rPr>
          <w:b/>
          <w:u w:val="single"/>
        </w:rPr>
        <w:t>Личностно-ориентированное обучение</w:t>
      </w:r>
      <w:r>
        <w:t xml:space="preserve"> – способ организации обучения, в процессе которого обеспечивается всемерный учёт возможностей и способностей, обучаемых, и создаются необходимые условия для развития их индивидуальных способностей.</w:t>
      </w:r>
    </w:p>
    <w:p w:rsidR="008C220A" w:rsidRDefault="008C220A" w:rsidP="008C220A">
      <w:pPr>
        <w:ind w:firstLine="540"/>
        <w:jc w:val="both"/>
      </w:pPr>
      <w:r>
        <w:rPr>
          <w:u w:val="single"/>
        </w:rPr>
        <w:t>Цель такого обучения</w:t>
      </w:r>
      <w:r>
        <w:t xml:space="preserve"> – создание условий для обеспечения собственной учебной деятельности учащихся, учёта и развития индивидуальных способностей школьников.</w:t>
      </w:r>
    </w:p>
    <w:p w:rsidR="008C220A" w:rsidRDefault="008C220A" w:rsidP="008C220A">
      <w:pPr>
        <w:ind w:firstLine="540"/>
        <w:jc w:val="both"/>
      </w:pPr>
    </w:p>
    <w:p w:rsidR="008C220A" w:rsidRDefault="008C220A" w:rsidP="008C220A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ОРГАНИЗАЦИЯ ЛО УРОКА.</w:t>
      </w:r>
    </w:p>
    <w:p w:rsidR="008C220A" w:rsidRDefault="008C220A" w:rsidP="008C220A">
      <w:pPr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C220A" w:rsidRDefault="008C220A" w:rsidP="008C220A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t>ЛО урок – это не просто создание учителем благожелательной творческой атмосферы, а постоянное обращение к личному опыту школьников как опыту их собственной жизнедеятельности.</w:t>
      </w:r>
    </w:p>
    <w:p w:rsidR="008C220A" w:rsidRDefault="008C220A" w:rsidP="008C220A">
      <w:pPr>
        <w:ind w:firstLine="540"/>
      </w:pPr>
      <w:r>
        <w:t xml:space="preserve">Основной замысел ЛО урока состоит в том, чтобы </w:t>
      </w:r>
      <w:r>
        <w:rPr>
          <w:b/>
          <w:i/>
          <w:u w:val="single"/>
        </w:rPr>
        <w:t>раскрыть</w:t>
      </w:r>
      <w:r>
        <w:t xml:space="preserve"> содержание субъектного опыта учеников по рассматриваемой теме, </w:t>
      </w:r>
      <w:r>
        <w:rPr>
          <w:b/>
          <w:i/>
          <w:u w:val="single"/>
        </w:rPr>
        <w:t>согласовать</w:t>
      </w:r>
      <w:r>
        <w:t xml:space="preserve"> его с задаваемым знанием  и </w:t>
      </w:r>
      <w:r>
        <w:rPr>
          <w:b/>
          <w:i/>
          <w:u w:val="single"/>
        </w:rPr>
        <w:t>перевести</w:t>
      </w:r>
      <w:r>
        <w:t xml:space="preserve"> в соответствующее научное содержание.</w:t>
      </w:r>
    </w:p>
    <w:p w:rsidR="008C220A" w:rsidRDefault="008C220A" w:rsidP="008C220A">
      <w:pPr>
        <w:ind w:firstLine="540"/>
      </w:pPr>
      <w:r>
        <w:t>Учитель на уроке помогает ученику преодолеть ограниченность его личного опыта, существующего часто в виде разрозненных представлений, относящихся к различным областям знаний, переводя этот опыт на научно значимые образцы.</w:t>
      </w:r>
    </w:p>
    <w:p w:rsidR="008C220A" w:rsidRDefault="008C220A" w:rsidP="008C220A">
      <w:pPr>
        <w:ind w:firstLine="540"/>
      </w:pPr>
      <w:r>
        <w:t>Готовясь к уроку, учитель должен продумать не только, какой материал, он будет сообщать на уроке, но и какие содержательные характеристики по поводу этого материала возможны из предыдущего обучения и собственной жизнедеятельности учащихся.</w:t>
      </w:r>
    </w:p>
    <w:p w:rsidR="008C220A" w:rsidRDefault="008C220A" w:rsidP="008C220A">
      <w:pPr>
        <w:ind w:firstLine="540"/>
      </w:pPr>
      <w:r>
        <w:lastRenderedPageBreak/>
        <w:t>Важна при этом и форма обсуждения детских «версий». Она не должна быть жёсткой в виде оценочных ситуаций («правильно – неправильно»). Задача учителя – выявить и сообщить «версии» учеников, выделить и поддержать те из них, которые наиболее адекватны научному содержанию, соответствуют теме урока, целям и задачам того или иного предмета.</w:t>
      </w:r>
    </w:p>
    <w:p w:rsidR="008C220A" w:rsidRDefault="008C220A" w:rsidP="008C220A">
      <w:pPr>
        <w:ind w:firstLine="540"/>
      </w:pPr>
    </w:p>
    <w:p w:rsidR="008C220A" w:rsidRDefault="008C220A" w:rsidP="008C220A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Основные особенности личностно-ориентированного урока.</w:t>
      </w:r>
    </w:p>
    <w:p w:rsidR="008C220A" w:rsidRDefault="008C220A" w:rsidP="008C220A">
      <w:pPr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C220A" w:rsidRDefault="008C220A" w:rsidP="008C220A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 xml:space="preserve">Цель </w:t>
      </w:r>
      <w:r>
        <w:rPr>
          <w:b/>
        </w:rPr>
        <w:t>–</w:t>
      </w:r>
      <w:r>
        <w:t xml:space="preserve"> создание условий для проявления познавательной активности учеников.</w:t>
      </w:r>
    </w:p>
    <w:p w:rsidR="008C220A" w:rsidRDefault="008C220A" w:rsidP="008C220A">
      <w:pPr>
        <w:ind w:firstLine="540"/>
      </w:pPr>
    </w:p>
    <w:p w:rsidR="008C220A" w:rsidRDefault="008C220A" w:rsidP="008C220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достижения учителем этой цели: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sz w:val="24"/>
          <w:szCs w:val="24"/>
        </w:rPr>
      </w:pPr>
      <w:r>
        <w:t>Использование разнообразных методов организации учебной деятельности, позволяющих раскрыть субъективный опыт учащихся;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Создание атмосферы заинтересованности каждого ученика в работе класса;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Стимулирование учащихся к высказываниям, использованию различных способов выполнения заданий без боязни ошибиться, получить неправильный ответ и т.п.;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Использование дидактического материала, позволяющего ученику выбирать наиболее значимые для него вид и форму учебного содержания;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Оценка деятельности ученика не только по конечному результату, но и по процессу его достижения;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Поощрение стремления ученика находить свой способ работы, анализировать способы работы других учеников в ходе урока, выбирать и осваивать более рациональные;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Создание педагогических ситуаций общения на уроке, позволяющих каждому ученику проявлять инициативу, самостоятельность в способах работы;</w:t>
      </w:r>
    </w:p>
    <w:p w:rsidR="008C220A" w:rsidRDefault="008C220A" w:rsidP="008C220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</w:pPr>
      <w:r>
        <w:t>Предоставление возможности для естественного самовыражения ученика.</w:t>
      </w:r>
    </w:p>
    <w:p w:rsidR="008C220A" w:rsidRDefault="008C220A" w:rsidP="008C220A"/>
    <w:p w:rsidR="008C220A" w:rsidRDefault="008C220A" w:rsidP="008C220A">
      <w:pPr>
        <w:ind w:left="900"/>
        <w:jc w:val="center"/>
        <w:rPr>
          <w:rFonts w:ascii="Arial" w:hAnsi="Arial" w:cs="Arial"/>
          <w:b/>
          <w:sz w:val="28"/>
          <w:szCs w:val="28"/>
        </w:rPr>
      </w:pPr>
    </w:p>
    <w:p w:rsidR="008C220A" w:rsidRDefault="008C220A" w:rsidP="008C220A">
      <w:pPr>
        <w:ind w:left="900"/>
        <w:jc w:val="center"/>
        <w:rPr>
          <w:rFonts w:ascii="Arial" w:hAnsi="Arial" w:cs="Arial"/>
          <w:b/>
          <w:sz w:val="28"/>
          <w:szCs w:val="28"/>
        </w:rPr>
      </w:pPr>
    </w:p>
    <w:p w:rsidR="008C220A" w:rsidRDefault="008C220A" w:rsidP="008C220A">
      <w:pPr>
        <w:ind w:left="9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Подходы к разработке</w:t>
      </w:r>
    </w:p>
    <w:p w:rsidR="008C220A" w:rsidRDefault="008C220A" w:rsidP="008C220A">
      <w:pPr>
        <w:ind w:left="9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дидактического обеспечения ЛО урока.</w:t>
      </w:r>
    </w:p>
    <w:p w:rsidR="008C220A" w:rsidRDefault="008C220A" w:rsidP="008C220A">
      <w:pPr>
        <w:ind w:left="900"/>
        <w:jc w:val="center"/>
        <w:rPr>
          <w:rFonts w:ascii="Arial" w:hAnsi="Arial" w:cs="Arial"/>
          <w:b/>
          <w:sz w:val="28"/>
          <w:szCs w:val="28"/>
        </w:rPr>
      </w:pPr>
    </w:p>
    <w:p w:rsidR="008C220A" w:rsidRDefault="008C220A" w:rsidP="008C22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>Учебный материал должен обеспечивать выявление содержания личного опыта ученика, включая опыт его предшествующего обучения.</w:t>
      </w:r>
    </w:p>
    <w:p w:rsidR="008C220A" w:rsidRDefault="008C220A" w:rsidP="008C22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</w:pPr>
      <w:r>
        <w:t>Изложение знаний должно быть направлено не только на увеличение их объёма, но и на обогащение личного опыта ученика.</w:t>
      </w:r>
    </w:p>
    <w:p w:rsidR="008C220A" w:rsidRDefault="008C220A" w:rsidP="008C22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</w:pPr>
      <w:r>
        <w:t>В ходе обучения необходимо постоянное согласование опыта ученика с научным содержанием задаваемых знаний.</w:t>
      </w:r>
    </w:p>
    <w:p w:rsidR="008C220A" w:rsidRDefault="008C220A" w:rsidP="008C22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</w:pPr>
      <w:r>
        <w:t>Учебный материал должен быть организован таким образом, чтобы ученик имел возможность выбора при выполнении заданий, решении задач.</w:t>
      </w:r>
    </w:p>
    <w:p w:rsidR="008C220A" w:rsidRDefault="008C220A" w:rsidP="008C22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</w:pPr>
      <w:r>
        <w:lastRenderedPageBreak/>
        <w:t>Стимулирование учащихся к самостоятельному выбору наиболее значимых для них способов проработки учебного материала.</w:t>
      </w:r>
    </w:p>
    <w:p w:rsidR="008C220A" w:rsidRDefault="008C220A" w:rsidP="008C22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</w:pPr>
      <w:r>
        <w:t>Обеспечение контроля и оценки не только результата, но, главным образом, процесса учения.</w:t>
      </w:r>
    </w:p>
    <w:p w:rsidR="008C220A" w:rsidRDefault="008C220A" w:rsidP="008C220A">
      <w:pPr>
        <w:ind w:left="9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Цели ЛО урока.</w:t>
      </w:r>
    </w:p>
    <w:p w:rsidR="008C220A" w:rsidRDefault="008C220A" w:rsidP="008C220A">
      <w:pPr>
        <w:rPr>
          <w:rFonts w:ascii="Times New Roman" w:hAnsi="Times New Roman" w:cs="Times New Roman"/>
          <w:sz w:val="24"/>
          <w:szCs w:val="24"/>
        </w:rPr>
      </w:pP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Способствовать эффективному накоплению каждым ребёнком своего собственного личностного опыта.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Предлагать детям на выбор различные учебные задания и формы работы, поощрять ребят к самостоятельному поиску путей решения этих заданий.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Стремиться выявить реальные интересы детей и согласовать с ними подбор и организацию учебного материала.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Вести индивидуальную работу с каждым ребёнком.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proofErr w:type="gramStart"/>
      <w:r>
        <w:t>Помогать детям самостоятельно спланировать</w:t>
      </w:r>
      <w:proofErr w:type="gramEnd"/>
      <w:r>
        <w:t xml:space="preserve"> свою деятельность.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Поощрять детей самостоятельно оценивать результаты их работы и исправлять допущенные ошибки.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Учить детей самостоятельно вырабатывать правила поведения и контролировать их соблюдение.</w:t>
      </w:r>
    </w:p>
    <w:p w:rsidR="008C220A" w:rsidRDefault="008C220A" w:rsidP="008C220A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</w:pPr>
      <w:r>
        <w:t>Побуждать детей обсуждать возникающие между ними конфликтные ситуации и самостоятельно искать пути их разрешения.</w:t>
      </w:r>
    </w:p>
    <w:p w:rsidR="008C220A" w:rsidRDefault="008C220A" w:rsidP="008C22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Критерии эффективности проведения ЛО урока.</w:t>
      </w:r>
    </w:p>
    <w:p w:rsidR="008C220A" w:rsidRDefault="008C220A" w:rsidP="008C220A">
      <w:pPr>
        <w:rPr>
          <w:rFonts w:ascii="Times New Roman" w:hAnsi="Times New Roman" w:cs="Times New Roman"/>
          <w:sz w:val="24"/>
          <w:szCs w:val="24"/>
        </w:rPr>
      </w:pPr>
    </w:p>
    <w:p w:rsidR="008C220A" w:rsidRDefault="008C220A" w:rsidP="008C220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</w:pPr>
      <w:r>
        <w:t>Использование проблемных творческих заданий;</w:t>
      </w:r>
    </w:p>
    <w:p w:rsidR="008C220A" w:rsidRDefault="008C220A" w:rsidP="008C220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</w:pPr>
      <w:r>
        <w:t>Применение заданий, позволяющих ученику самому выбирать вид и форму материала (словесную, графическую, условно-символическую);</w:t>
      </w:r>
    </w:p>
    <w:p w:rsidR="008C220A" w:rsidRDefault="008C220A" w:rsidP="008C220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</w:pPr>
      <w:r>
        <w:t>Создание положительного эмоционального настроя на работу у всех ребят в ходе урока;</w:t>
      </w:r>
    </w:p>
    <w:p w:rsidR="008C220A" w:rsidRDefault="008C220A" w:rsidP="008C220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</w:pPr>
      <w:r>
        <w:t>Сообщение в начале урока не только темы, но и предполагаемого порядка организации учебной деятельности;</w:t>
      </w:r>
    </w:p>
    <w:p w:rsidR="008C220A" w:rsidRDefault="008C220A" w:rsidP="008C220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</w:pPr>
      <w:r>
        <w:t>Обсуждение с детьми в конце урока не только того, что «нового узнали», но того, что понравилось или не понравилось и почему, что бы хотелось выполнить ещё раз, а что выполнить по-другому;</w:t>
      </w:r>
    </w:p>
    <w:p w:rsidR="008C220A" w:rsidRDefault="008C220A" w:rsidP="008C220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</w:pPr>
      <w:r>
        <w:t>Оценка не только правильного ответа, но и анализ того, как ученик рассуждал, какой способ использовал, самостоятельност</w:t>
      </w:r>
      <w:r w:rsidR="000B51EE">
        <w:t>ь и оригинальность</w:t>
      </w:r>
      <w:r>
        <w:t xml:space="preserve"> ответов.</w:t>
      </w:r>
    </w:p>
    <w:p w:rsidR="008C220A" w:rsidRDefault="008C220A" w:rsidP="008C220A"/>
    <w:sectPr w:rsidR="008C220A" w:rsidSect="008B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309"/>
    <w:multiLevelType w:val="hybridMultilevel"/>
    <w:tmpl w:val="2E4C7B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379ED"/>
    <w:multiLevelType w:val="hybridMultilevel"/>
    <w:tmpl w:val="6C1ABDC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23C9C"/>
    <w:multiLevelType w:val="hybridMultilevel"/>
    <w:tmpl w:val="D56C4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20A"/>
    <w:rsid w:val="000B51EE"/>
    <w:rsid w:val="00677436"/>
    <w:rsid w:val="008B3845"/>
    <w:rsid w:val="008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TeCo</cp:lastModifiedBy>
  <cp:revision>3</cp:revision>
  <dcterms:created xsi:type="dcterms:W3CDTF">2011-10-22T17:59:00Z</dcterms:created>
  <dcterms:modified xsi:type="dcterms:W3CDTF">2020-01-01T19:45:00Z</dcterms:modified>
</cp:coreProperties>
</file>