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C8B" w:rsidRDefault="00B97C8B" w:rsidP="00B97C8B">
      <w:pPr>
        <w:spacing w:line="240" w:lineRule="auto"/>
        <w:jc w:val="center"/>
      </w:pPr>
      <w:r>
        <w:rPr>
          <w:rFonts w:ascii="Times New Roman" w:hAnsi="Times New Roman"/>
          <w:b/>
          <w:sz w:val="28"/>
          <w:szCs w:val="28"/>
        </w:rPr>
        <w:t>Муниципальное автономное дошкольное образовательное учреждение</w:t>
      </w:r>
    </w:p>
    <w:p w:rsidR="00B97C8B" w:rsidRDefault="00B97C8B" w:rsidP="00B97C8B">
      <w:pPr>
        <w:spacing w:line="240" w:lineRule="auto"/>
        <w:jc w:val="center"/>
        <w:rPr>
          <w:rFonts w:ascii="Times New Roman" w:hAnsi="Times New Roman"/>
          <w:b/>
          <w:sz w:val="28"/>
          <w:szCs w:val="28"/>
        </w:rPr>
      </w:pPr>
      <w:r>
        <w:rPr>
          <w:rFonts w:ascii="Times New Roman" w:hAnsi="Times New Roman"/>
          <w:b/>
          <w:sz w:val="28"/>
          <w:szCs w:val="28"/>
        </w:rPr>
        <w:t xml:space="preserve">Детский </w:t>
      </w:r>
      <w:proofErr w:type="gramStart"/>
      <w:r>
        <w:rPr>
          <w:rFonts w:ascii="Times New Roman" w:hAnsi="Times New Roman"/>
          <w:b/>
          <w:sz w:val="28"/>
          <w:szCs w:val="28"/>
        </w:rPr>
        <w:t>сад  «</w:t>
      </w:r>
      <w:proofErr w:type="spellStart"/>
      <w:proofErr w:type="gramEnd"/>
      <w:r>
        <w:rPr>
          <w:rFonts w:ascii="Times New Roman" w:hAnsi="Times New Roman"/>
          <w:b/>
          <w:sz w:val="28"/>
          <w:szCs w:val="28"/>
        </w:rPr>
        <w:t>Рябинушка</w:t>
      </w:r>
      <w:proofErr w:type="spellEnd"/>
      <w:r>
        <w:rPr>
          <w:rFonts w:ascii="Times New Roman" w:hAnsi="Times New Roman"/>
          <w:b/>
          <w:sz w:val="28"/>
          <w:szCs w:val="28"/>
        </w:rPr>
        <w:t xml:space="preserve">» п. </w:t>
      </w:r>
      <w:proofErr w:type="spellStart"/>
      <w:r>
        <w:rPr>
          <w:rFonts w:ascii="Times New Roman" w:hAnsi="Times New Roman"/>
          <w:b/>
          <w:sz w:val="28"/>
          <w:szCs w:val="28"/>
        </w:rPr>
        <w:t>Селенгинск</w:t>
      </w:r>
      <w:proofErr w:type="spellEnd"/>
    </w:p>
    <w:p w:rsidR="00B97C8B" w:rsidRDefault="00B97C8B" w:rsidP="00B97C8B">
      <w:pPr>
        <w:spacing w:after="0" w:line="240" w:lineRule="auto"/>
        <w:jc w:val="center"/>
        <w:rPr>
          <w:rFonts w:ascii="Times New Roman" w:hAnsi="Times New Roman"/>
          <w:b/>
          <w:sz w:val="28"/>
          <w:szCs w:val="28"/>
        </w:rPr>
      </w:pPr>
      <w:r>
        <w:rPr>
          <w:rFonts w:ascii="Times New Roman" w:hAnsi="Times New Roman"/>
          <w:b/>
          <w:sz w:val="28"/>
          <w:szCs w:val="28"/>
        </w:rPr>
        <w:t>МО «</w:t>
      </w:r>
      <w:proofErr w:type="spellStart"/>
      <w:r>
        <w:rPr>
          <w:rFonts w:ascii="Times New Roman" w:hAnsi="Times New Roman"/>
          <w:b/>
          <w:sz w:val="28"/>
          <w:szCs w:val="28"/>
        </w:rPr>
        <w:t>Кабанский</w:t>
      </w:r>
      <w:proofErr w:type="spellEnd"/>
      <w:r>
        <w:rPr>
          <w:rFonts w:ascii="Times New Roman" w:hAnsi="Times New Roman"/>
          <w:b/>
          <w:sz w:val="28"/>
          <w:szCs w:val="28"/>
        </w:rPr>
        <w:t xml:space="preserve"> район» Республики Бурятия</w:t>
      </w:r>
    </w:p>
    <w:p w:rsidR="00B97C8B" w:rsidRDefault="00B97C8B" w:rsidP="00B97C8B">
      <w:pPr>
        <w:spacing w:after="0" w:line="240" w:lineRule="auto"/>
        <w:jc w:val="center"/>
        <w:rPr>
          <w:rFonts w:ascii="Times New Roman" w:hAnsi="Times New Roman"/>
          <w:b/>
          <w:sz w:val="28"/>
          <w:szCs w:val="28"/>
        </w:rPr>
      </w:pPr>
    </w:p>
    <w:p w:rsidR="00B97C8B" w:rsidRDefault="00B97C8B" w:rsidP="00B97C8B">
      <w:pPr>
        <w:spacing w:after="0" w:line="240" w:lineRule="auto"/>
        <w:jc w:val="center"/>
        <w:rPr>
          <w:rFonts w:ascii="Times New Roman" w:hAnsi="Times New Roman"/>
          <w:b/>
          <w:sz w:val="28"/>
          <w:szCs w:val="28"/>
        </w:rPr>
      </w:pPr>
    </w:p>
    <w:p w:rsidR="00B97C8B" w:rsidRDefault="00B97C8B" w:rsidP="00B97C8B">
      <w:pPr>
        <w:spacing w:after="0" w:line="240" w:lineRule="auto"/>
        <w:rPr>
          <w:rFonts w:ascii="Times New Roman" w:hAnsi="Times New Roman"/>
          <w:sz w:val="28"/>
          <w:szCs w:val="28"/>
        </w:rPr>
      </w:pPr>
    </w:p>
    <w:p w:rsidR="00B97C8B" w:rsidRDefault="00B97C8B" w:rsidP="00B97C8B">
      <w:pPr>
        <w:spacing w:after="0" w:line="240" w:lineRule="auto"/>
        <w:rPr>
          <w:rFonts w:ascii="Times New Roman" w:hAnsi="Times New Roman"/>
          <w:sz w:val="28"/>
          <w:szCs w:val="28"/>
        </w:rPr>
      </w:pPr>
    </w:p>
    <w:p w:rsidR="00B97C8B" w:rsidRDefault="00B97C8B" w:rsidP="00B97C8B">
      <w:pPr>
        <w:spacing w:after="0" w:line="240" w:lineRule="auto"/>
        <w:rPr>
          <w:rFonts w:ascii="Times New Roman" w:hAnsi="Times New Roman"/>
          <w:sz w:val="28"/>
          <w:szCs w:val="28"/>
        </w:rPr>
      </w:pPr>
    </w:p>
    <w:p w:rsidR="00B97C8B" w:rsidRDefault="00B97C8B" w:rsidP="00B97C8B">
      <w:pPr>
        <w:spacing w:after="0" w:line="240" w:lineRule="auto"/>
        <w:rPr>
          <w:rFonts w:ascii="Times New Roman" w:hAnsi="Times New Roman"/>
          <w:sz w:val="28"/>
          <w:szCs w:val="28"/>
        </w:rPr>
      </w:pPr>
    </w:p>
    <w:p w:rsidR="00B97C8B" w:rsidRDefault="00B97C8B" w:rsidP="00B97C8B">
      <w:pPr>
        <w:pStyle w:val="30"/>
        <w:shd w:val="clear" w:color="auto" w:fill="auto"/>
        <w:spacing w:after="239"/>
        <w:rPr>
          <w:b w:val="0"/>
          <w:sz w:val="36"/>
          <w:szCs w:val="36"/>
        </w:rPr>
      </w:pPr>
    </w:p>
    <w:p w:rsidR="00B97C8B" w:rsidRDefault="00B97C8B" w:rsidP="00B97C8B">
      <w:pPr>
        <w:pStyle w:val="30"/>
        <w:shd w:val="clear" w:color="auto" w:fill="auto"/>
        <w:spacing w:after="239"/>
        <w:rPr>
          <w:b w:val="0"/>
          <w:sz w:val="36"/>
          <w:szCs w:val="36"/>
        </w:rPr>
      </w:pPr>
    </w:p>
    <w:p w:rsidR="00B97C8B" w:rsidRDefault="00B97C8B" w:rsidP="00B97C8B">
      <w:pPr>
        <w:pStyle w:val="30"/>
        <w:shd w:val="clear" w:color="auto" w:fill="auto"/>
        <w:spacing w:after="239"/>
        <w:rPr>
          <w:sz w:val="36"/>
          <w:szCs w:val="36"/>
        </w:rPr>
      </w:pPr>
      <w:r>
        <w:rPr>
          <w:sz w:val="36"/>
          <w:szCs w:val="36"/>
        </w:rPr>
        <w:t xml:space="preserve"> </w:t>
      </w:r>
    </w:p>
    <w:p w:rsidR="00B97C8B" w:rsidRDefault="00B97C8B" w:rsidP="00B97C8B">
      <w:pPr>
        <w:pStyle w:val="c0"/>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44"/>
          <w:szCs w:val="44"/>
        </w:rPr>
        <w:t>«Развитие познавательно-речевой деятельности дошкольника».</w:t>
      </w:r>
    </w:p>
    <w:p w:rsidR="00B97C8B" w:rsidRDefault="00B97C8B" w:rsidP="00B97C8B">
      <w:pPr>
        <w:pStyle w:val="30"/>
        <w:shd w:val="clear" w:color="auto" w:fill="auto"/>
        <w:spacing w:after="239"/>
        <w:rPr>
          <w:b w:val="0"/>
          <w:sz w:val="36"/>
          <w:szCs w:val="36"/>
        </w:rPr>
      </w:pPr>
    </w:p>
    <w:p w:rsidR="00B97C8B" w:rsidRDefault="00B97C8B" w:rsidP="00B97C8B">
      <w:pPr>
        <w:pStyle w:val="30"/>
        <w:shd w:val="clear" w:color="auto" w:fill="auto"/>
        <w:spacing w:after="239"/>
        <w:jc w:val="right"/>
        <w:rPr>
          <w:b w:val="0"/>
          <w:sz w:val="32"/>
          <w:szCs w:val="32"/>
        </w:rPr>
      </w:pPr>
      <w:r>
        <w:rPr>
          <w:b w:val="0"/>
          <w:sz w:val="36"/>
          <w:szCs w:val="36"/>
        </w:rPr>
        <w:t xml:space="preserve">Воспитатель: </w:t>
      </w:r>
      <w:proofErr w:type="spellStart"/>
      <w:r>
        <w:rPr>
          <w:b w:val="0"/>
          <w:sz w:val="36"/>
          <w:szCs w:val="36"/>
        </w:rPr>
        <w:t>Бурлакова</w:t>
      </w:r>
      <w:proofErr w:type="spellEnd"/>
      <w:r>
        <w:rPr>
          <w:b w:val="0"/>
          <w:sz w:val="36"/>
          <w:szCs w:val="36"/>
        </w:rPr>
        <w:t xml:space="preserve"> О.Н.</w:t>
      </w:r>
    </w:p>
    <w:p w:rsidR="00B97C8B" w:rsidRDefault="00B97C8B" w:rsidP="00B97C8B">
      <w:pPr>
        <w:pStyle w:val="30"/>
        <w:shd w:val="clear" w:color="auto" w:fill="auto"/>
        <w:spacing w:after="239"/>
        <w:jc w:val="right"/>
        <w:rPr>
          <w:b w:val="0"/>
          <w:sz w:val="36"/>
          <w:szCs w:val="36"/>
        </w:rPr>
      </w:pPr>
    </w:p>
    <w:p w:rsidR="00B97C8B" w:rsidRDefault="00B97C8B" w:rsidP="00B97C8B">
      <w:pPr>
        <w:pStyle w:val="30"/>
        <w:shd w:val="clear" w:color="auto" w:fill="auto"/>
        <w:spacing w:after="239"/>
        <w:rPr>
          <w:b w:val="0"/>
          <w:sz w:val="36"/>
          <w:szCs w:val="36"/>
        </w:rPr>
      </w:pPr>
    </w:p>
    <w:p w:rsidR="00B97C8B" w:rsidRDefault="00B97C8B" w:rsidP="00B97C8B">
      <w:pPr>
        <w:pStyle w:val="30"/>
        <w:shd w:val="clear" w:color="auto" w:fill="auto"/>
        <w:spacing w:after="239"/>
        <w:rPr>
          <w:b w:val="0"/>
          <w:sz w:val="36"/>
          <w:szCs w:val="36"/>
        </w:rPr>
      </w:pPr>
    </w:p>
    <w:p w:rsidR="00B97C8B" w:rsidRDefault="00B97C8B" w:rsidP="00B97C8B">
      <w:pPr>
        <w:spacing w:line="240" w:lineRule="auto"/>
        <w:jc w:val="center"/>
        <w:rPr>
          <w:rFonts w:ascii="Times New Roman" w:hAnsi="Times New Roman"/>
          <w:b/>
          <w:sz w:val="28"/>
          <w:szCs w:val="28"/>
        </w:rPr>
      </w:pPr>
    </w:p>
    <w:p w:rsidR="00B97C8B" w:rsidRDefault="00B97C8B" w:rsidP="00B97C8B">
      <w:pPr>
        <w:spacing w:line="240" w:lineRule="auto"/>
        <w:rPr>
          <w:rStyle w:val="c2"/>
          <w:b/>
          <w:bCs/>
          <w:color w:val="000000"/>
          <w:sz w:val="44"/>
          <w:szCs w:val="44"/>
        </w:rPr>
      </w:pPr>
    </w:p>
    <w:p w:rsidR="007F250B" w:rsidRDefault="007F250B" w:rsidP="00B97C8B">
      <w:pPr>
        <w:spacing w:line="240" w:lineRule="auto"/>
        <w:jc w:val="center"/>
        <w:rPr>
          <w:rStyle w:val="c2"/>
          <w:b/>
          <w:bCs/>
          <w:color w:val="000000"/>
          <w:sz w:val="28"/>
          <w:szCs w:val="28"/>
        </w:rPr>
      </w:pPr>
    </w:p>
    <w:p w:rsidR="007F250B" w:rsidRDefault="007F250B" w:rsidP="00B97C8B">
      <w:pPr>
        <w:spacing w:line="240" w:lineRule="auto"/>
        <w:jc w:val="center"/>
        <w:rPr>
          <w:rStyle w:val="c2"/>
          <w:b/>
          <w:bCs/>
          <w:color w:val="000000"/>
          <w:sz w:val="28"/>
          <w:szCs w:val="28"/>
        </w:rPr>
      </w:pPr>
    </w:p>
    <w:p w:rsidR="007F250B" w:rsidRDefault="007F250B" w:rsidP="00B97C8B">
      <w:pPr>
        <w:spacing w:line="240" w:lineRule="auto"/>
        <w:jc w:val="center"/>
        <w:rPr>
          <w:rStyle w:val="c2"/>
          <w:b/>
          <w:bCs/>
          <w:color w:val="000000"/>
          <w:sz w:val="28"/>
          <w:szCs w:val="28"/>
        </w:rPr>
      </w:pPr>
    </w:p>
    <w:p w:rsidR="007F250B" w:rsidRDefault="007F250B" w:rsidP="00B97C8B">
      <w:pPr>
        <w:spacing w:line="240" w:lineRule="auto"/>
        <w:jc w:val="center"/>
        <w:rPr>
          <w:rStyle w:val="c2"/>
          <w:b/>
          <w:bCs/>
          <w:color w:val="000000"/>
          <w:sz w:val="28"/>
          <w:szCs w:val="28"/>
        </w:rPr>
      </w:pPr>
    </w:p>
    <w:p w:rsidR="007F250B" w:rsidRDefault="007F250B" w:rsidP="00B97C8B">
      <w:pPr>
        <w:spacing w:line="240" w:lineRule="auto"/>
        <w:jc w:val="center"/>
        <w:rPr>
          <w:rStyle w:val="c2"/>
          <w:b/>
          <w:bCs/>
          <w:color w:val="000000"/>
          <w:sz w:val="28"/>
          <w:szCs w:val="28"/>
        </w:rPr>
      </w:pPr>
    </w:p>
    <w:p w:rsidR="007F250B" w:rsidRDefault="00B97C8B" w:rsidP="007F250B">
      <w:pPr>
        <w:spacing w:line="240" w:lineRule="auto"/>
        <w:jc w:val="center"/>
        <w:rPr>
          <w:rStyle w:val="c2"/>
          <w:b/>
          <w:bCs/>
          <w:color w:val="000000"/>
          <w:sz w:val="28"/>
          <w:szCs w:val="28"/>
        </w:rPr>
      </w:pPr>
      <w:r w:rsidRPr="00B97C8B">
        <w:rPr>
          <w:rStyle w:val="c2"/>
          <w:b/>
          <w:bCs/>
          <w:color w:val="000000"/>
          <w:sz w:val="28"/>
          <w:szCs w:val="28"/>
        </w:rPr>
        <w:t>2021 год</w:t>
      </w:r>
    </w:p>
    <w:p w:rsidR="00F34095" w:rsidRPr="007F250B" w:rsidRDefault="00F34095" w:rsidP="007F250B">
      <w:pPr>
        <w:spacing w:line="240" w:lineRule="auto"/>
        <w:jc w:val="center"/>
        <w:rPr>
          <w:b/>
          <w:bCs/>
          <w:color w:val="000000"/>
          <w:sz w:val="28"/>
          <w:szCs w:val="28"/>
        </w:rPr>
      </w:pPr>
      <w:bookmarkStart w:id="0" w:name="_GoBack"/>
      <w:bookmarkEnd w:id="0"/>
      <w:r>
        <w:rPr>
          <w:rStyle w:val="c2"/>
          <w:b/>
          <w:bCs/>
          <w:color w:val="000000"/>
          <w:sz w:val="44"/>
          <w:szCs w:val="44"/>
        </w:rPr>
        <w:lastRenderedPageBreak/>
        <w:t>Доклад на педсовете</w:t>
      </w:r>
    </w:p>
    <w:p w:rsidR="00F34095" w:rsidRDefault="00F34095" w:rsidP="00F34095">
      <w:pPr>
        <w:pStyle w:val="c0"/>
        <w:shd w:val="clear" w:color="auto" w:fill="FFFFFF"/>
        <w:spacing w:before="0" w:beforeAutospacing="0" w:after="0" w:afterAutospacing="0"/>
        <w:jc w:val="center"/>
        <w:rPr>
          <w:rFonts w:ascii="Calibri" w:hAnsi="Calibri" w:cs="Calibri"/>
          <w:color w:val="000000"/>
          <w:sz w:val="22"/>
          <w:szCs w:val="22"/>
        </w:rPr>
      </w:pPr>
      <w:r>
        <w:rPr>
          <w:rStyle w:val="c2"/>
          <w:b/>
          <w:bCs/>
          <w:color w:val="000000"/>
          <w:sz w:val="44"/>
          <w:szCs w:val="44"/>
        </w:rPr>
        <w:t>«Развитие познавательно-речевой деятельности дошкольника».</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Речь – чудесный дар природы – не дается человеку от рождения. Должно пройти время, чтобы малыш начал говорить. А взрослые должны приложить немало усилий, чтобы речь ребенка развивалась правильно и своевременно. Обучение дошкольников родному языку правомерно рассматривается как одна из центральных педагогических задач. Язык – средство общения и познания – является важнейшим условием ознакомления детей с культурными ценностями общества.</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Речь сопровождает практически каждую деятельность ребенка, совершенствует её и обогащается сама. Речь – одна из важных линий развития ребенка. Благодаря родному языку малыш входит в наш мир, получает широкие возможности общения с другими людьми. Речь помогает понять друг друга, формирует взгляды и убеждения, а также играет огромную роль в познании мира, в котором мы живем.</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Развитие познавательно-речевой деятельности является одним из важнейших разделов дошкольной педагогики и направлен он на умственное развитие ребенка. Чем лучше будет организована познавательно-речевая деятельность детей, тем выше гарантии успешности школьного обучения.</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В домашних условиях дети много времени проводят около телевизора, компьютера, часто свободное время старших дошкольников отведено посещению различных кружков и студий. Чаще всего родители отмахиваются от детских вопросов, художественная и энциклопедическая литература если даже и читается, то очень редко обсуждается. И поэтому формирование познавательно-речевой деятельности в основном ложится на плечи воспитателей.</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Приемы, используемые при формировании познавательно-речевого развития традиционны:</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Наглядные - наблюдения, рассматривание картин, демонстрация фильмов, слайдов, презентаций.</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 </w:t>
      </w:r>
      <w:proofErr w:type="gramStart"/>
      <w:r>
        <w:rPr>
          <w:rStyle w:val="c1"/>
          <w:color w:val="000000"/>
          <w:sz w:val="28"/>
          <w:szCs w:val="28"/>
        </w:rPr>
        <w:t>Практические  упражнения</w:t>
      </w:r>
      <w:proofErr w:type="gramEnd"/>
      <w:r>
        <w:rPr>
          <w:rStyle w:val="c1"/>
          <w:color w:val="000000"/>
          <w:sz w:val="28"/>
          <w:szCs w:val="28"/>
        </w:rPr>
        <w:t>, игры, эксперименты и опыты, моделирование, проектная деятельность, исследовательская поисковая деятельность.</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Словесные – рассказ, чтение, вопросы, беседы, использование художественного слова.</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Основные задачи познавательно-речевой деятельности:</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1. Обогащать познавательную сферу детей информацией через занятия, наблюдения, экспериментальную деятельность, речь.</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2. Обогащать эмоционально – чувственный опыт в процессе непосредственного общения с предметами, явлениями, людьми.</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3. Помочь упорядочить сведения об окружающем мире, формировать представления его целостности.</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lastRenderedPageBreak/>
        <w:t>4. Формировать бережное отношение к окружающему миру, закреплять положительные эмоции, умение их проявлять.</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5. Создать условия, способствующие выявлению и поддержанию интересов, проявления самостоятельности в познавательно – речевой деятельности.</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6. Поддерживать условия для развития познавательно – речевых процессов дошкольников во всех видах деятельности.</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Развивать речь ребенка, не включая его в познавательную деятельность невозможно, т.к. речь сопровождает и совершенствует познавательную деятельность детей, делая ее более целенаправленной и осознанной.</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Чтобы правильно организовать познавательно-речевое развитие можно выделить следующие направления:</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1. Речь самого педагога, которая имеет обучающую и воспитательную направленность. Главным является качество языкового содержания, обеспечивающее высокие результаты труда. Дошкольник, проводящий большую часть времени в детском саду, общаясь с воспитателем, учится у него многому, в том числе и культуре речи. А еще ребенок воспринимает нашу речь как образец. Педагог должен говорить правильно, не искажая звуков, не съедая окончаний. Особенно четко нужно произносить длинные или незнакомые слова, вводимые в детский словарь.</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2. Формирование представлений об окружающем мире. Ведь дошкольник каждый день сталкивается с новыми для себя предметами и явлениями. Но накопление знаний и преставлений без соответствующего руководства будет поверхностным или ошибочным. Часто ребенок думает, что облака – это вата, потому что они белые, звезды – это лампочки, потому что они светятся. Ведь наблюдая за природными явлениями, он самостоятельно сделал такой вывод. Поэтому главная задача педагога состоит в последовательно увеличение у детей запаса знаний, их упорядочение, систематизация. Ребёнок должен получать чёткие, в соответствие с возрастом представления об окружающих предметах, их назначении, качествах, о материалах, их которых они сделаны, где, кем, для чего эти используются. Так же ребёнок приобретает знания о живой и неживой природе, о природных явлениях их взаимосвязях и закономерностях.</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3. Развитее любознательности. Любознательность - качество присущее всем детям. Оно выражается в активном интересе к окружающему миру, в стремлении всё рассмотреть, потрогать, привезти в действие. О наличие у ребёнка этого качество свидетельствуют бесчисленные вопросы. Задача воспитателя поддерживать любознательность ребёнка организую занятия, наблюдения, стараясь вовремя и доступным для понимания языком ответить на возникшие вопросы, направляя детские мысли на самостоятельный поиск ответа и умение делать выводы.</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4. Сенсорное воспитание. Поскольку для ребёнка дошкольника познание окружающего мира начинается с ощущений и восприятий. Чем выше уровень их развития, тем богаче возможности познания окружающего мира. В содержание сенсорного воспитания входит развитие слуховой </w:t>
      </w:r>
      <w:r>
        <w:rPr>
          <w:rStyle w:val="c1"/>
          <w:color w:val="000000"/>
          <w:sz w:val="28"/>
          <w:szCs w:val="28"/>
        </w:rPr>
        <w:lastRenderedPageBreak/>
        <w:t>чувствительности, тактильной чувствительности, то есть умение различать и называть качества предметов.</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5. Игра. Одним из самых действенных средств познавательно-речевого развития дошкольников является игра. И если во время организованной образовательной деятельности ребёнок получает знания, то во время игры он имеет возможность отразить знания об окружающем мире, поделиться с этими знаниями с товарищами, найти единомышленников по интересам. Отдельные виды игр по-разному действуют на познавательно-речевое развитие.</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Сюжетно-ролевые игры расширяют представления об окружающем мире, способствуют развитию речевого диалога.</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Игры-драматизации способствуют более глубокому пониманию смысла обыгрываемых произведений и активизируют речь.</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Строительно-конструктивные развивают конструктивные способности, расширяют знания о геометрических формах и пространственных отношениях.</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Дидактические игры занимают особенно важное место в этой работе, поскольку, обязательным элементом в них является познавательное содержание и умственные задачи. Многократно участвуя в игре, ребёнок прочно осваивает знания, которыми он оперирует. А, решая умственную задачу в игре, ребёнок научится запоминать, воспроизводить, классифицировать предметы и явления по общим признакам.</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Игры-эксперименты - особая группа игр, которые очень эффективны в решении познавательно-речевых задач, а </w:t>
      </w:r>
      <w:proofErr w:type="gramStart"/>
      <w:r>
        <w:rPr>
          <w:rStyle w:val="c1"/>
          <w:color w:val="000000"/>
          <w:sz w:val="28"/>
          <w:szCs w:val="28"/>
        </w:rPr>
        <w:t>так же</w:t>
      </w:r>
      <w:proofErr w:type="gramEnd"/>
      <w:r>
        <w:rPr>
          <w:rStyle w:val="c1"/>
          <w:color w:val="000000"/>
          <w:sz w:val="28"/>
          <w:szCs w:val="28"/>
        </w:rPr>
        <w:t xml:space="preserve"> интересны и увлекательны для старших дошкольников, т.к. при этом они имеют возможность научиться видеть проблему, решать её, анализировать и сопоставлять факты, делать выводы, и добиваться результата.</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В каждой группе должна быть оформлена зона для познавательно-речевого развития детей. Эта зона охватывает разнообразное содержание и предусматривает разные виды детской активности. Главный принцип её оформления - доступность. Всё, что в ней представлено, находится в полном распоряжении детей. Материал этой зоны должен обязательно содержать в себе: дидактические и настольно-печатные игры разной направленности, иллюстративный материал, разнообразные коллекции, демонстрационный материал, оборудование для экспериментальной деятельности и проведения опытов, мини-библиотеку.</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Создание условий для полноценного познавательно-речевого развития детей предусматривает: обеспечение развивающей предметно-пространственной среды в ДОУ; целенаправленную работу воспитателей и узких специалистов над речевым развитием детей во всех видах детской деятельности; повышение профессионального роста педагогов в вопросах речевого развития дошкольников; создание дополнительных услуг по развитию речи детей; изучение состояния устной речи детей; участие родителей в речевом воспитании детей.</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lastRenderedPageBreak/>
        <w:t>Творческое развитие ребенка дошкольного возраста успешно формируется в условиях предметно-развивающей среды, которая обеспечивает разнообразную деятельность и обогащение речевого опыта ребенка.</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В дошкольной педагогике под развивающей средой понимается естественная обстановка, рационально организованная, насыщенная, разнообразными сенсорными раздражителями и игровыми материалами. В этой среде возможно включение в активную познавательно - творческую деятельность детей группы.</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«В пустых стенах ребенок не заговорит» – заметила в свое время Е. И. Тихеева. Насыщая групповое пространство, педагоги заботятся в первую очередь о том, чтобы дети в группе могли удовлетворить свои важные жизненные потребности в движении, познании, общении со взрослыми и сверстниками. Группы должны быть оснащены современным игровым и дидактическим оборудованием, которое включает наглядный, раздаточный материал, обеспечивающий более высокий уровень познавательно-речевого развития детей.</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 Предметно-развивающая среда – это система материальных объектов деятельности ребенка, функционально моделирующая содержание его духовного и физического развития. </w:t>
      </w:r>
      <w:proofErr w:type="gramStart"/>
      <w:r>
        <w:rPr>
          <w:rStyle w:val="c1"/>
          <w:color w:val="000000"/>
          <w:sz w:val="28"/>
          <w:szCs w:val="28"/>
        </w:rPr>
        <w:t>Обогащенная среда это</w:t>
      </w:r>
      <w:proofErr w:type="gramEnd"/>
      <w:r>
        <w:rPr>
          <w:rStyle w:val="c1"/>
          <w:color w:val="000000"/>
          <w:sz w:val="28"/>
          <w:szCs w:val="28"/>
        </w:rPr>
        <w:t xml:space="preserve"> единство социальных и предметных средств обеспечения разнообразной деятельности ребенка.</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proofErr w:type="gramStart"/>
      <w:r>
        <w:rPr>
          <w:rStyle w:val="c1"/>
          <w:color w:val="000000"/>
          <w:sz w:val="28"/>
          <w:szCs w:val="28"/>
        </w:rPr>
        <w:t>Педагогами  и</w:t>
      </w:r>
      <w:proofErr w:type="gramEnd"/>
      <w:r>
        <w:rPr>
          <w:rStyle w:val="c1"/>
          <w:color w:val="000000"/>
          <w:sz w:val="28"/>
          <w:szCs w:val="28"/>
        </w:rPr>
        <w:t xml:space="preserve"> логопедами накоплен и систематизирован разнообразный практический материал для организации речевых игр и занятий: картотеки и пособия для проведения артикуляционных гимнастик, комплексы пальчиковых игр, игрушки и игровые пособия для развития правильного речевого дыхания, тематические альбомы, игры для обогащения пассивного и активного словаря, формирования грамматически правильного строя речи, связной речи, развития фонематического слуха и мелкой моторики. В каждой группе есть тетради для индивидуальных логопедических занятий воспитателей с детьми. В методическом кабинете создан каталог педагогической литературы по теме речевого развития дошкольников, разработаны карты анализа занятий познавательно-речевой направленности, подобран диагностический материал.</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Перед нами была поставлена цель создания условий в группе для полноценного познавательно-речевого развития детей.</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Для достижения поставленной цели мы определили задачи:</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1. Создание предметно-развивающей среды.</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2. Нахождение эффективных форм, методов и приемов обучения детей.</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2. Организовать работу с родителями направленную на формирование правильного познавательно - речевого воспитания в семье.</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Особое внимание уделяется предметной среде, прежде всего ее развивающему характеру. Одной из основных задач мы считаем обогащение среды такими элементами, которые бы стимулировали познавательную активность детей.</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lastRenderedPageBreak/>
        <w:t xml:space="preserve"> С целью создания эффективно развивающей предметно-пространственной среды, в группе оформлен познавательно-речевой уголок, представляющий возможность ребенку действовать индивидуально. Накоплен и систематизирован разнообразный практический материал для организации речевых игр и занятий: пособия для проведения артикуляционных упражнений, комплексы пальчиковых игр, </w:t>
      </w:r>
      <w:proofErr w:type="spellStart"/>
      <w:r>
        <w:rPr>
          <w:rStyle w:val="c1"/>
          <w:color w:val="000000"/>
          <w:sz w:val="28"/>
          <w:szCs w:val="28"/>
        </w:rPr>
        <w:t>физминуток</w:t>
      </w:r>
      <w:proofErr w:type="spellEnd"/>
      <w:r>
        <w:rPr>
          <w:rStyle w:val="c1"/>
          <w:color w:val="000000"/>
          <w:sz w:val="28"/>
          <w:szCs w:val="28"/>
        </w:rPr>
        <w:t xml:space="preserve">, дидактические игры, </w:t>
      </w:r>
      <w:proofErr w:type="gramStart"/>
      <w:r>
        <w:rPr>
          <w:rStyle w:val="c1"/>
          <w:color w:val="000000"/>
          <w:sz w:val="28"/>
          <w:szCs w:val="28"/>
        </w:rPr>
        <w:t>пособия</w:t>
      </w:r>
      <w:proofErr w:type="gramEnd"/>
      <w:r>
        <w:rPr>
          <w:rStyle w:val="c1"/>
          <w:color w:val="000000"/>
          <w:sz w:val="28"/>
          <w:szCs w:val="28"/>
        </w:rPr>
        <w:t xml:space="preserve"> способствующие развитию детей: материалы для рассказывания, художественная литература, разнообразные дидактические, настольно-печатные игры, игры для развития мелкой моторики рук.</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Для того чтобы дети могли брать на себя роль персонажей сказок, используем настольные, кукольные и пальчиковые театры «Теремок», «Три медведя», «Репка», способствующий развитию диалогической речи воспитанников. В группе имеется игровое оборудование, наглядный игровой и демонстрационный материал, обеспечивающий более высокий уровень познавательного развития детей и провоцирующий речевую активность. Создали необходимые условия для проведения сюжетно-ролевых игр «Больница», «Семья», «Автобус» и т. д., что способствует развитию ролевой речи детей, умению вести диалог с партнером – сверстником, партнером – взрослым.</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Наиболее успешно мы используем такие формы как игры – занятия, индивидуальные занятия. К каждому занятию подходим творчески, тщательно его подготавливаем, используем много наглядного материала, используем много игр и игровых упражнений. Использование элементов двигательной активности, драматизации делает занятия более живым, интересным, результативным.</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Также используем различные средства обучения: тексты (рассказы, сказки, загадки, стихотворения); не только просто познакомить детей с разнообразными предметами, природой и явлениями, жизнью животных и растений, взаимоотношениями людей, представлениям о грамматических конструкциях, но и добиться, чтобы все это было сознательно использовано самими ребятами.</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Широко используем средства ТСО. Создаются проблемные ситуации, в которых ребенку необходимо было бы высказаться.</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Активное использование развивающих приемов носит комплексный и развивающий характер, направленный на развитие интеллекта и овладение коммуникативными навыками.</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 Организация работы </w:t>
      </w:r>
      <w:proofErr w:type="gramStart"/>
      <w:r>
        <w:rPr>
          <w:rStyle w:val="c1"/>
          <w:color w:val="000000"/>
          <w:sz w:val="28"/>
          <w:szCs w:val="28"/>
        </w:rPr>
        <w:t>с родителям</w:t>
      </w:r>
      <w:proofErr w:type="gramEnd"/>
      <w:r>
        <w:rPr>
          <w:rStyle w:val="c1"/>
          <w:color w:val="000000"/>
          <w:sz w:val="28"/>
          <w:szCs w:val="28"/>
        </w:rPr>
        <w:t>, направленная на формирование познавательно-речевого развития в семье, является необходимым условием в нашей работе. Для повышения педагогической компетенции родителей в вопросах речевого развития мы используем, прежде всего, традиционные формы, которые сослужили хорошую службу уже многим поколениям.</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proofErr w:type="gramStart"/>
      <w:r>
        <w:rPr>
          <w:rStyle w:val="c1"/>
          <w:color w:val="000000"/>
          <w:sz w:val="28"/>
          <w:szCs w:val="28"/>
        </w:rPr>
        <w:t>В приемной группы</w:t>
      </w:r>
      <w:proofErr w:type="gramEnd"/>
      <w:r>
        <w:rPr>
          <w:rStyle w:val="c1"/>
          <w:color w:val="000000"/>
          <w:sz w:val="28"/>
          <w:szCs w:val="28"/>
        </w:rPr>
        <w:t xml:space="preserve"> оформлен уголок для родителей.  Постоянно обновляем информацию по познавательно-речевому развитию детей дома, «Уголок </w:t>
      </w:r>
      <w:proofErr w:type="gramStart"/>
      <w:r>
        <w:rPr>
          <w:rStyle w:val="c1"/>
          <w:color w:val="000000"/>
          <w:sz w:val="28"/>
          <w:szCs w:val="28"/>
        </w:rPr>
        <w:t>логопеда»  Проводятся</w:t>
      </w:r>
      <w:proofErr w:type="gramEnd"/>
      <w:r>
        <w:rPr>
          <w:rStyle w:val="c1"/>
          <w:color w:val="000000"/>
          <w:sz w:val="28"/>
          <w:szCs w:val="28"/>
        </w:rPr>
        <w:t xml:space="preserve"> консультации </w:t>
      </w:r>
      <w:proofErr w:type="spellStart"/>
      <w:r>
        <w:rPr>
          <w:rStyle w:val="c1"/>
          <w:color w:val="000000"/>
          <w:sz w:val="28"/>
          <w:szCs w:val="28"/>
        </w:rPr>
        <w:t>консультации</w:t>
      </w:r>
      <w:proofErr w:type="spellEnd"/>
      <w:r>
        <w:rPr>
          <w:rStyle w:val="c1"/>
          <w:color w:val="000000"/>
          <w:sz w:val="28"/>
          <w:szCs w:val="28"/>
        </w:rPr>
        <w:t xml:space="preserve">  с рекомендациями по созданию развивающей среды дома, «Роль игрушки в познавательно-речевом </w:t>
      </w:r>
      <w:r>
        <w:rPr>
          <w:rStyle w:val="c1"/>
          <w:color w:val="000000"/>
          <w:sz w:val="28"/>
          <w:szCs w:val="28"/>
        </w:rPr>
        <w:lastRenderedPageBreak/>
        <w:t>развитии ребенка». Создана библиотека для родителей, куда вошли периодические методические и познавательные издания. Проводятся открытые занятия для родителей.</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Практика подсказывает: полностью заменять предметную среду в группе сложно. Но все-таки при любых обстоятельствах предметный мир, окружающий ребенка, необходимо пополнять и обновлять, что мы и делаем. Только тогда среда способствует формированию познавательной, речевой, двигательной и творческой активности.</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В современной дошкольной педагогике на первый план выдвигаются задачи </w:t>
      </w:r>
      <w:proofErr w:type="spellStart"/>
      <w:r>
        <w:rPr>
          <w:rStyle w:val="c1"/>
          <w:color w:val="000000"/>
          <w:sz w:val="28"/>
          <w:szCs w:val="28"/>
        </w:rPr>
        <w:t>гуманизации</w:t>
      </w:r>
      <w:proofErr w:type="spellEnd"/>
      <w:r>
        <w:rPr>
          <w:rStyle w:val="c1"/>
          <w:color w:val="000000"/>
          <w:sz w:val="28"/>
          <w:szCs w:val="28"/>
        </w:rPr>
        <w:t xml:space="preserve"> процесса воспитания и обучения, охраны и укрепления физического и психического здоровья детей, их полноценного развития. Развитие познавательно-речевых способностей у детей это одна из главных задач дошкольного образования. Одно из важнейших познавательных процессов человека эта речь. Решение этих задач невозможно без создания современной предметно-развивающей среды.</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Организация «Предметно-развивающей среды» в детском саду несет эффективность воспитательного воздействия, направленного на формирование у детей активного познавательного отношения к окружающему миру предметов, людей, природы.</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В речевом развитии ребенка особое значение имеет возраст 4 года. Именно с этого времени начинают проявляться индивидуальные особенности и недостатки речевого развития детей; идет становление качественной стороны речи.</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Нормально развивающийся ребёнок в 4 года активно вступает в разнообразные отношения с окружающими людьми; все большую роль в его жизни играют сверстники, другие дети. Умение общаться со сверстниками и другими людьми – одно из необходимых условий нормального личностного и социального развития ребенка. В то же время, наличие перечисленных умений является показателем нормального развития детей.</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Плохо говорящие дети, начиная осознавать свой недостаток, становятся молчаливыми, застенчивыми, нерешительными; затрудняется их общение с другими людьми (взрослыми и сверстниками), снижается познавательная активность. Это происходит потому, что ребенок с различными речевыми отклонениями становиться «сложным» собеседником; ему трудно быть понятым другими. Поэтому всякая задержка, любое нарушение в ходе развития речи ребенка отрицательно отражаются на его деятельности и поведении, а значит, и на формировании личности в целом.</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В последние годы наблюдается резкое снижение уровня развития дошкольников. В первую очередь, это связано с ухудшением здоровья детей. По данным доктора медицинских наук И.С. Скворцова, в настоящее время у 70% новорожденных выявлены различные перинатальные поражения головного мозга – центрального органа речевой функции. Подобные отклонения могут отрицательно отразиться на последующем развитии и обучении ребенка. А его речь обычно страдает одной из первых, так как находится в прямой зависимости от созревания головного мозга. Сегодня у </w:t>
      </w:r>
      <w:r>
        <w:rPr>
          <w:rStyle w:val="c1"/>
          <w:color w:val="000000"/>
          <w:sz w:val="28"/>
          <w:szCs w:val="28"/>
        </w:rPr>
        <w:lastRenderedPageBreak/>
        <w:t>многих детей к 5 годам, уровень развития ниже положенной нормы, и они нуждаются в помощи специалистов – логопедов.</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Особенностью современной ситуации является более раннее (в среднем примерно с 5 лет) овладение детьми письменной формой речи. В основном это касается такого навыка, как чтения. При этом часто речевое развитие подменяется прямым, специальным обучением чтению и письму, а задачи формирования устной речи уходят из-под контроля и внимания взрослых. Письменная речь в этом случае ложится на неподготовленную речевую почву и в последующем часто приводит к расстройствам чтения и письма (</w:t>
      </w:r>
      <w:proofErr w:type="spellStart"/>
      <w:r>
        <w:rPr>
          <w:rStyle w:val="c1"/>
          <w:color w:val="000000"/>
          <w:sz w:val="28"/>
          <w:szCs w:val="28"/>
        </w:rPr>
        <w:t>дислексии</w:t>
      </w:r>
      <w:proofErr w:type="spellEnd"/>
      <w:r>
        <w:rPr>
          <w:rStyle w:val="c1"/>
          <w:color w:val="000000"/>
          <w:sz w:val="28"/>
          <w:szCs w:val="28"/>
        </w:rPr>
        <w:t xml:space="preserve"> и </w:t>
      </w:r>
      <w:proofErr w:type="spellStart"/>
      <w:r>
        <w:rPr>
          <w:rStyle w:val="c1"/>
          <w:color w:val="000000"/>
          <w:sz w:val="28"/>
          <w:szCs w:val="28"/>
        </w:rPr>
        <w:t>дисграфии</w:t>
      </w:r>
      <w:proofErr w:type="spellEnd"/>
      <w:r>
        <w:rPr>
          <w:rStyle w:val="c1"/>
          <w:color w:val="000000"/>
          <w:sz w:val="28"/>
          <w:szCs w:val="28"/>
        </w:rPr>
        <w:t>). Хорошо подготовить ребенка к школе, заложить прочный фундамент обучения грамоте можно только в процессе серьезной работы по развитию устной речи дошкольника.</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Речевое развитие осуществляется не только на мероприятиях речевого цикла, но и в других видах детской деятельности: в познавательном развитии, на мероприятиях математического цикла, в процессе художественно – эстетического развития (литература, музыка, театрализованная и изобразительная деятельность). Интегрированный подход позволяет осуществлять нормальное функционирование речи в жизни детей и значительно повысить эффективность и результативность работы воспитателей по развитию речи.</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Работа по познавательному речевому развитию детей тесно связана с развитием всех сторон речи. В процессе обогащения сознания детей различным познавательным содержанием, происходит расширение, закрепление и активизация словаря, совершенствуется грамматически строй речи, дети общаются друг с другом и с воспитателями, оформляют свои мысли в связанные высказывания.</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В детском саду детям систематически передается разнообразная информация о природе: об отдельных представителях растительного и животного мира, особенностях их внешнего вида, повадках, условиях жизни. Дети знакомятся с объектами (камень, песок, вода и др.), явлениями неживой природы в соответствии с сезонными изменениями (дождь, снегопад и др.) и природными материалами (дерево, глина, песок и т.д.).</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Внимание детей обращается на то, что в любом объекте природы есть внешние характеристики, которые ребенок может определить сам: цвет, форма, размер, запах, вкус и т.д. В то же время у каждого объекта есть свои секреты, о которых можно узнать не только от взрослых, но и самому увидеть при определённых условиях, свойства предметов, повадки животных и </w:t>
      </w:r>
      <w:proofErr w:type="gramStart"/>
      <w:r>
        <w:rPr>
          <w:rStyle w:val="c1"/>
          <w:color w:val="000000"/>
          <w:sz w:val="28"/>
          <w:szCs w:val="28"/>
        </w:rPr>
        <w:t>т.д. Например</w:t>
      </w:r>
      <w:proofErr w:type="gramEnd"/>
      <w:r>
        <w:rPr>
          <w:rStyle w:val="c1"/>
          <w:color w:val="000000"/>
          <w:sz w:val="28"/>
          <w:szCs w:val="28"/>
        </w:rPr>
        <w:t xml:space="preserve">, лист. Свойство – легкий, т.е. если его подбросить, то он может долго кружиться в воздухе; если лист опустится на воду, то он не тонет, а плавает по поверхности и </w:t>
      </w:r>
      <w:proofErr w:type="gramStart"/>
      <w:r>
        <w:rPr>
          <w:rStyle w:val="c1"/>
          <w:color w:val="000000"/>
          <w:sz w:val="28"/>
          <w:szCs w:val="28"/>
        </w:rPr>
        <w:t>т.д. Например</w:t>
      </w:r>
      <w:proofErr w:type="gramEnd"/>
      <w:r>
        <w:rPr>
          <w:rStyle w:val="c1"/>
          <w:color w:val="000000"/>
          <w:sz w:val="28"/>
          <w:szCs w:val="28"/>
        </w:rPr>
        <w:t>, ёжик. Портрет – небольшой зверек, с вытянутой мордочкой. У него есть носик, глазки, рот, ушки и т.д. Спина ежика покрыта иголками, а мордочка и брюшко - мягкой шерстью. Повадки – если ежика тронуть (спугнуть), то он сворачивается клубком.</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Постигая мир человека, дети начинают знакомиться со схемой собственного тела и связанными с ним пространственными ориентировками (левая рука – </w:t>
      </w:r>
      <w:r>
        <w:rPr>
          <w:rStyle w:val="c1"/>
          <w:color w:val="000000"/>
          <w:sz w:val="28"/>
          <w:szCs w:val="28"/>
        </w:rPr>
        <w:lastRenderedPageBreak/>
        <w:t>налево, правая рука – направо, над головой – вверху, под ногами – внизу, за спиной – позади). Продолжается работа по расширению и уточнению представлений детей о рукотворном мире (</w:t>
      </w:r>
      <w:proofErr w:type="gramStart"/>
      <w:r>
        <w:rPr>
          <w:rStyle w:val="c1"/>
          <w:color w:val="000000"/>
          <w:sz w:val="28"/>
          <w:szCs w:val="28"/>
        </w:rPr>
        <w:t>предметах</w:t>
      </w:r>
      <w:proofErr w:type="gramEnd"/>
      <w:r>
        <w:rPr>
          <w:rStyle w:val="c1"/>
          <w:color w:val="000000"/>
          <w:sz w:val="28"/>
          <w:szCs w:val="28"/>
        </w:rPr>
        <w:t xml:space="preserve"> сделанных руками человека и играющих большую роль в его жизни). Рассматривая разнообразные предметы, дети не только определяют части и внешние характеристики, но и более глубоко начинают постигать их целевое назначение и функции. Обращается внимание на зависимость свойств, качеств и частей предметов от их целевых назначений и функций. Дети знакомятся со свойствами и качествами рукотворных материалов (бумага, ткани, пластилина, стекла и т.д.) Полученные представления закрепляются в полученной деятельности детей.</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В течении года детей целенаправленно знакомят с различной деятельностью людей: профессиональной (труд для других</w:t>
      </w:r>
      <w:proofErr w:type="gramStart"/>
      <w:r>
        <w:rPr>
          <w:rStyle w:val="c1"/>
          <w:color w:val="000000"/>
          <w:sz w:val="28"/>
          <w:szCs w:val="28"/>
        </w:rPr>
        <w:t>);бытовой</w:t>
      </w:r>
      <w:proofErr w:type="gramEnd"/>
      <w:r>
        <w:rPr>
          <w:rStyle w:val="c1"/>
          <w:color w:val="000000"/>
          <w:sz w:val="28"/>
          <w:szCs w:val="28"/>
        </w:rPr>
        <w:t xml:space="preserve"> (труд для себя и семьи); отдых, увлечения(труд для души).</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proofErr w:type="gramStart"/>
      <w:r>
        <w:rPr>
          <w:rStyle w:val="c1"/>
          <w:color w:val="000000"/>
          <w:sz w:val="28"/>
          <w:szCs w:val="28"/>
        </w:rPr>
        <w:t>В  дошкольном</w:t>
      </w:r>
      <w:proofErr w:type="gramEnd"/>
      <w:r>
        <w:rPr>
          <w:rStyle w:val="c1"/>
          <w:color w:val="000000"/>
          <w:sz w:val="28"/>
          <w:szCs w:val="28"/>
        </w:rPr>
        <w:t xml:space="preserve"> возрасте дети продолжают постигать мир природы и человека, начинают устанавливать связи и зависимости в окружающей действительности (знакомятся с целевыми связями, постигают понятие «последовательность» и его значение в жизни природы и человека.  Познавательная сфера детей обширна и многогранна. Она охватывает все стороны жизнедеятельности и развития ребенка. Большое значение отводится обогащению не только сознания детей познавательным содержанием, но, самое главное, их активной позиции в познании мира. Дети много наблюдают, экспериментируют, рассматривают, создают своими руками. Им предоставляет возможность высказывать свои соображения, сомнения, предположения, пожелания. Воспитатели всегда готовы выслушать ребенка, ответить на его вопросы, совместно обсудить и решить познавательные проблемы. Такой подход создает максимально благоприятные условия для развития всех сторон речи детей.</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Формирование элементарных математических представлений у дошкольников влияет на совершенствование разных сторон речи детей: словаря, грамматического строя речи, связной речи (объяснительной). </w:t>
      </w:r>
      <w:proofErr w:type="gramStart"/>
      <w:r>
        <w:rPr>
          <w:rStyle w:val="c1"/>
          <w:color w:val="000000"/>
          <w:sz w:val="28"/>
          <w:szCs w:val="28"/>
        </w:rPr>
        <w:t>На специальных занятий</w:t>
      </w:r>
      <w:proofErr w:type="gramEnd"/>
      <w:r>
        <w:rPr>
          <w:rStyle w:val="c1"/>
          <w:color w:val="000000"/>
          <w:sz w:val="28"/>
          <w:szCs w:val="28"/>
        </w:rPr>
        <w:t xml:space="preserve"> дети знакомятся с понятиями «низкий - высокий», «узкий - широкий», «длинной- короткий» и др. При этом широко используется прием сравнения, практические действия </w:t>
      </w:r>
      <w:proofErr w:type="gramStart"/>
      <w:r>
        <w:rPr>
          <w:rStyle w:val="c1"/>
          <w:color w:val="000000"/>
          <w:sz w:val="28"/>
          <w:szCs w:val="28"/>
        </w:rPr>
        <w:t>детей( построить</w:t>
      </w:r>
      <w:proofErr w:type="gramEnd"/>
      <w:r>
        <w:rPr>
          <w:rStyle w:val="c1"/>
          <w:color w:val="000000"/>
          <w:sz w:val="28"/>
          <w:szCs w:val="28"/>
        </w:rPr>
        <w:t xml:space="preserve"> домики разной высоты, выложить дорожки разной длины и т.д.).</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Освоение математических представлений особое влияние оказывает на грамматические строй речи детей. Многие математические понятия закрепляют в соответствующих формах слов, словосочетаниях и предложениях. Например, осваивая пространственное расположение предметов (относительно друг друга), дети обязательно усваивают их словесное обозначение (выше всех - ниже всех, медленно –медленнее, быстро–быстрее</w:t>
      </w:r>
      <w:proofErr w:type="gramStart"/>
      <w:r>
        <w:rPr>
          <w:rStyle w:val="c1"/>
          <w:color w:val="000000"/>
          <w:sz w:val="28"/>
          <w:szCs w:val="28"/>
        </w:rPr>
        <w:t>).Отвечая</w:t>
      </w:r>
      <w:proofErr w:type="gramEnd"/>
      <w:r>
        <w:rPr>
          <w:rStyle w:val="c1"/>
          <w:color w:val="000000"/>
          <w:sz w:val="28"/>
          <w:szCs w:val="28"/>
        </w:rPr>
        <w:t xml:space="preserve"> на вопросы воспитателей, рассматривая сюжетные картинки, дети оформляют свои мысли в разные по сложности предложения. Например: </w:t>
      </w:r>
      <w:proofErr w:type="gramStart"/>
      <w:r>
        <w:rPr>
          <w:rStyle w:val="c1"/>
          <w:color w:val="000000"/>
          <w:sz w:val="28"/>
          <w:szCs w:val="28"/>
        </w:rPr>
        <w:t>« Зайчик</w:t>
      </w:r>
      <w:proofErr w:type="gramEnd"/>
      <w:r>
        <w:rPr>
          <w:rStyle w:val="c1"/>
          <w:color w:val="000000"/>
          <w:sz w:val="28"/>
          <w:szCs w:val="28"/>
        </w:rPr>
        <w:t xml:space="preserve"> сидит между куклой и собачкой. Зайчик сидит выше матрешки, машины и пирамидки. Пирамидка стоит ниже зайчика, куклы и </w:t>
      </w:r>
      <w:r>
        <w:rPr>
          <w:rStyle w:val="c1"/>
          <w:color w:val="000000"/>
          <w:sz w:val="28"/>
          <w:szCs w:val="28"/>
        </w:rPr>
        <w:lastRenderedPageBreak/>
        <w:t xml:space="preserve">собачки. В лесу дерево выше, чем куст. Куст выше, чем трава. Цветок ниже куста. В нашем лесу цветов больше, чем грибов» и т.д. В течение года дети осваивают </w:t>
      </w:r>
      <w:proofErr w:type="spellStart"/>
      <w:proofErr w:type="gramStart"/>
      <w:r>
        <w:rPr>
          <w:rStyle w:val="c1"/>
          <w:color w:val="000000"/>
          <w:sz w:val="28"/>
          <w:szCs w:val="28"/>
        </w:rPr>
        <w:t>счет,цифры</w:t>
      </w:r>
      <w:proofErr w:type="spellEnd"/>
      <w:proofErr w:type="gramEnd"/>
      <w:r>
        <w:rPr>
          <w:rStyle w:val="c1"/>
          <w:color w:val="000000"/>
          <w:sz w:val="28"/>
          <w:szCs w:val="28"/>
        </w:rPr>
        <w:t>. Здесь активно отрабатывается согласование числительных и существительных в роде, в числе и падеже (один гриб - два гриба - пять грибов).</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Осваивая математические представления, дети сопровождают свои действия объяснениями. Это положительно влияет на развитие речи, готовит их к усвоению сложного типа монолога - рассуждения. Можно использовать работу парами, задания, построенные на вопросах воспитателя детям и вопросах детей друг другу (например, игровое упражнение </w:t>
      </w:r>
      <w:proofErr w:type="gramStart"/>
      <w:r>
        <w:rPr>
          <w:rStyle w:val="c1"/>
          <w:color w:val="000000"/>
          <w:sz w:val="28"/>
          <w:szCs w:val="28"/>
        </w:rPr>
        <w:t>« Угадай</w:t>
      </w:r>
      <w:proofErr w:type="gramEnd"/>
      <w:r>
        <w:rPr>
          <w:rStyle w:val="c1"/>
          <w:color w:val="000000"/>
          <w:sz w:val="28"/>
          <w:szCs w:val="28"/>
        </w:rPr>
        <w:t>-ка» на разном математическом содержании). Подобные формы работы способствуют развитию коммуникативной функции речи.</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Игры и игровые упражнения, обыгрываемые сюжеты активизируют речь детей. Например, в сюжете </w:t>
      </w:r>
      <w:proofErr w:type="gramStart"/>
      <w:r>
        <w:rPr>
          <w:rStyle w:val="c1"/>
          <w:color w:val="000000"/>
          <w:sz w:val="28"/>
          <w:szCs w:val="28"/>
        </w:rPr>
        <w:t>« Магазин</w:t>
      </w:r>
      <w:proofErr w:type="gramEnd"/>
      <w:r>
        <w:rPr>
          <w:rStyle w:val="c1"/>
          <w:color w:val="000000"/>
          <w:sz w:val="28"/>
          <w:szCs w:val="28"/>
        </w:rPr>
        <w:t xml:space="preserve"> «Одежда» дети рассматривают разные предметы, определяют их цвет и размер, местоположение на прилавках, а затем закрепляют полученную информацию через загадки – описания. Закрепление принципа классификации предметов по одному или нескольким признакам проходит в игровых упражнениях </w:t>
      </w:r>
      <w:proofErr w:type="gramStart"/>
      <w:r>
        <w:rPr>
          <w:rStyle w:val="c1"/>
          <w:color w:val="000000"/>
          <w:sz w:val="28"/>
          <w:szCs w:val="28"/>
        </w:rPr>
        <w:t>« Съедобное</w:t>
      </w:r>
      <w:proofErr w:type="gramEnd"/>
      <w:r>
        <w:rPr>
          <w:rStyle w:val="c1"/>
          <w:color w:val="000000"/>
          <w:sz w:val="28"/>
          <w:szCs w:val="28"/>
        </w:rPr>
        <w:t xml:space="preserve"> – несъедобное», «Дикие и домашние животные» и т.п.</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Ежедневное чтение художественной литературы в детском саду, специальные занятия по художественной литературе оказывают большое влияние на развитие словаря детей. На литературном материале дети начинают усваивать сложные понятия: жанр, рифма, писатель, автор, иллюстрация, поэзия, поэт, эпитет и др. Введение понятия «сравнения» и работа с ним как со средством художественной выразительности оказывают большое влияние на богатство речи (образность, выразительность). Дети не только упражняются в умении выделить сравнения в художественных произведениях, но и участвуют в построении словосочетаний и предложений со сравнениями. При этом они учатся употреблять характерные для сравнения союзы как, словно, будто. Систематический анализ произведений готовит детей к последующему более осознанному освоению структуры текста, правил построения связных высказываний. Дети начинают понимать, что любая сказка имеет главную идею, героев (действующих лиц), последовательность событий. Внимание детей обращается на традиционные сказочные словесные обороты, которые одновременно являются одним из средств связанности высказывания.</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Изобразительная деятельность и эстетическое развитие детей.</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Благодаря систематическому контакту с миром эстетически значимых предметов и явлений ребенок открывает для себя природу в разнообразных красках, звуках и пластических формах. Дети вместе с воспитателем рассматривают разнообразные природные объекты, явления; сезонные изменения в их жизни. Процесс восприятия сопровождается высказываниями детей, в которых отражается эстетическое отношение к рассматриваемому объекту.</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lastRenderedPageBreak/>
        <w:t>Осенью внимание детей обращается на овощи фрукты. Дети рассматривают их, составляют из них «живые» натюрморты. Проводится работа с осенними цветами</w:t>
      </w:r>
      <w:proofErr w:type="gramStart"/>
      <w:r>
        <w:rPr>
          <w:rStyle w:val="c1"/>
          <w:color w:val="000000"/>
          <w:sz w:val="28"/>
          <w:szCs w:val="28"/>
        </w:rPr>
        <w:t xml:space="preserve">   (</w:t>
      </w:r>
      <w:proofErr w:type="gramEnd"/>
      <w:r>
        <w:rPr>
          <w:rStyle w:val="c1"/>
          <w:color w:val="000000"/>
          <w:sz w:val="28"/>
          <w:szCs w:val="28"/>
        </w:rPr>
        <w:t xml:space="preserve">астры, бархатцы, георгины, душистый табак). Дети рассматривают их, обращают внимание на цветки, их запах, форму стеблей и листьев. Проводится специальная работа, направленная на раскрытие детям совершенства деревьев и кустарников. Дети рассматривают их осеннее убранство, отмечают разнообразие цветов оттенков листьев. В ноябре отмечаются изменения в жизни цветов, деревьев и кустарников по сравнению с сентябрем. Рассматривая плоды деревьев и кустарников (боярышник, рябина, калина, шиповники др.), дети отмечают разнообразие цветов и оттенков, строение формы. Поздней осенью дети рассматривают кору разных пород деревьев. Отмечается разнообразие цвета, фактура (гладкая, шершавая). Обращается на разнообразие листьев в природе: с одной пластинкой </w:t>
      </w:r>
      <w:proofErr w:type="gramStart"/>
      <w:r>
        <w:rPr>
          <w:rStyle w:val="c1"/>
          <w:color w:val="000000"/>
          <w:sz w:val="28"/>
          <w:szCs w:val="28"/>
        </w:rPr>
        <w:t>( подорожник</w:t>
      </w:r>
      <w:proofErr w:type="gramEnd"/>
      <w:r>
        <w:rPr>
          <w:rStyle w:val="c1"/>
          <w:color w:val="000000"/>
          <w:sz w:val="28"/>
          <w:szCs w:val="28"/>
        </w:rPr>
        <w:t>, мать- и мачеха), с тремя пластинками( клевер, земляника), с сильно изрезанными краями( своеобразие рисунка края у разных листьев). Дети подбирают определение к состоянию листьев в разную погоду: мягкие, пухлые в сырую погоду; жесткие, хрупкие во время заморозков.</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Зимой продолжается наблюдение за деревьями. Обращается внимание на кроны различных пород деревьев. Дети рассматривают хвойные породы деревьев и кустарников (туя, ель, </w:t>
      </w:r>
      <w:proofErr w:type="gramStart"/>
      <w:r>
        <w:rPr>
          <w:rStyle w:val="c1"/>
          <w:color w:val="000000"/>
          <w:sz w:val="28"/>
          <w:szCs w:val="28"/>
        </w:rPr>
        <w:t>сосна,  и</w:t>
      </w:r>
      <w:proofErr w:type="gramEnd"/>
      <w:r>
        <w:rPr>
          <w:rStyle w:val="c1"/>
          <w:color w:val="000000"/>
          <w:sz w:val="28"/>
          <w:szCs w:val="28"/>
        </w:rPr>
        <w:t xml:space="preserve"> др.) Отмечают красоту зимней природы. Проводят наблюдение за снегом, инеем. Особое внимание в работе занимает наблюдение за зимующими птицами, их поведением, оказание помощи птицам.</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Ранней весной дети отмечают первые признаки весны в природе. Постепенно, по мере пробуждения природы, дети отмечают набухшие почки, появление соцветий на деревьях, первые листья, первые цветы. В мае на примере цветов мать-и-мачехи, купальницы, сурепки показывается разнообразие оттенков желтого цвета.</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Организуя процесс восприятия искусства, воспитатели знакомят детей с работами народных мастеров и произведениями декоративно-прикладного искусства. Дети знакомятся с такими профессиями, как художник, художник - иллюстратор.</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Работа по восприятию прекрасного в жизни и искусстве находит свое воплощение в детском художественном творчестве (рисование, аппликации, лепке). Содержание работы в рамках художественного труда способствует развитию мелкой моторики руки ребенка. Известно, что развитие речи связано с развитием движений пальцев рук. В течение года дети активно работают ножницами, со штампами, трафаретами. Используются приемы обрывания, процарапывания, складывание бумаги.</w:t>
      </w:r>
    </w:p>
    <w:p w:rsidR="00F34095" w:rsidRDefault="00F34095" w:rsidP="00F34095">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Итак, работа по развитию речи проводится в системе, охватывающей все ее стороны (словарь, грамматический строй, звуковая культура речи, связанная речь). Каждая сторона речи включает в себя широкий круг задач и собственную динамику развития. Полноценная проработка такого обширного материала требует больших усилий и временных затрат. Однако есть </w:t>
      </w:r>
      <w:r>
        <w:rPr>
          <w:rStyle w:val="c1"/>
          <w:color w:val="000000"/>
          <w:sz w:val="28"/>
          <w:szCs w:val="28"/>
        </w:rPr>
        <w:lastRenderedPageBreak/>
        <w:t>реальная возможность установить взаимосвязь с другими видами деятельности детей, что позволяет перераспределить учебную нагрузку, освободив время для игры, сохранив физическое, психическое и социальное здоровье дошкольника, развивая все стороны личности ребенка. Тем самым не только достигается экономия во времени, но и осуществляется нормальное функционирование речи в жизни детей.</w:t>
      </w:r>
    </w:p>
    <w:p w:rsidR="00EC17DB" w:rsidRDefault="00EC17DB"/>
    <w:sectPr w:rsidR="00EC17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74B"/>
    <w:rsid w:val="00353BAC"/>
    <w:rsid w:val="0059242E"/>
    <w:rsid w:val="007F250B"/>
    <w:rsid w:val="0095674B"/>
    <w:rsid w:val="009D0AEE"/>
    <w:rsid w:val="00B97C8B"/>
    <w:rsid w:val="00EC17DB"/>
    <w:rsid w:val="00F34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4523"/>
  <w15:chartTrackingRefBased/>
  <w15:docId w15:val="{F701AB4B-3AE2-47EF-A86B-E5356B71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F340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34095"/>
  </w:style>
  <w:style w:type="character" w:customStyle="1" w:styleId="c1">
    <w:name w:val="c1"/>
    <w:basedOn w:val="a0"/>
    <w:rsid w:val="00F34095"/>
  </w:style>
  <w:style w:type="character" w:customStyle="1" w:styleId="3">
    <w:name w:val="Основной текст (3)_"/>
    <w:link w:val="30"/>
    <w:locked/>
    <w:rsid w:val="00B97C8B"/>
    <w:rPr>
      <w:rFonts w:ascii="Times New Roman" w:eastAsia="Times New Roman" w:hAnsi="Times New Roman" w:cs="Times New Roman"/>
      <w:b/>
      <w:bCs/>
      <w:sz w:val="39"/>
      <w:szCs w:val="39"/>
      <w:shd w:val="clear" w:color="auto" w:fill="FFFFFF"/>
    </w:rPr>
  </w:style>
  <w:style w:type="paragraph" w:customStyle="1" w:styleId="30">
    <w:name w:val="Основной текст (3)"/>
    <w:basedOn w:val="a"/>
    <w:link w:val="3"/>
    <w:rsid w:val="00B97C8B"/>
    <w:pPr>
      <w:widowControl w:val="0"/>
      <w:shd w:val="clear" w:color="auto" w:fill="FFFFFF"/>
      <w:spacing w:after="120" w:line="475" w:lineRule="exact"/>
      <w:jc w:val="center"/>
    </w:pPr>
    <w:rPr>
      <w:rFonts w:ascii="Times New Roman" w:eastAsia="Times New Roman" w:hAnsi="Times New Roman" w:cs="Times New Roman"/>
      <w:b/>
      <w:bCs/>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739548">
      <w:bodyDiv w:val="1"/>
      <w:marLeft w:val="0"/>
      <w:marRight w:val="0"/>
      <w:marTop w:val="0"/>
      <w:marBottom w:val="0"/>
      <w:divBdr>
        <w:top w:val="none" w:sz="0" w:space="0" w:color="auto"/>
        <w:left w:val="none" w:sz="0" w:space="0" w:color="auto"/>
        <w:bottom w:val="none" w:sz="0" w:space="0" w:color="auto"/>
        <w:right w:val="none" w:sz="0" w:space="0" w:color="auto"/>
      </w:divBdr>
    </w:div>
    <w:div w:id="640506157">
      <w:bodyDiv w:val="1"/>
      <w:marLeft w:val="0"/>
      <w:marRight w:val="0"/>
      <w:marTop w:val="0"/>
      <w:marBottom w:val="0"/>
      <w:divBdr>
        <w:top w:val="none" w:sz="0" w:space="0" w:color="auto"/>
        <w:left w:val="none" w:sz="0" w:space="0" w:color="auto"/>
        <w:bottom w:val="none" w:sz="0" w:space="0" w:color="auto"/>
        <w:right w:val="none" w:sz="0" w:space="0" w:color="auto"/>
      </w:divBdr>
    </w:div>
    <w:div w:id="1069840926">
      <w:bodyDiv w:val="1"/>
      <w:marLeft w:val="0"/>
      <w:marRight w:val="0"/>
      <w:marTop w:val="0"/>
      <w:marBottom w:val="0"/>
      <w:divBdr>
        <w:top w:val="none" w:sz="0" w:space="0" w:color="auto"/>
        <w:left w:val="none" w:sz="0" w:space="0" w:color="auto"/>
        <w:bottom w:val="none" w:sz="0" w:space="0" w:color="auto"/>
        <w:right w:val="none" w:sz="0" w:space="0" w:color="auto"/>
      </w:divBdr>
    </w:div>
    <w:div w:id="1807121241">
      <w:bodyDiv w:val="1"/>
      <w:marLeft w:val="0"/>
      <w:marRight w:val="0"/>
      <w:marTop w:val="0"/>
      <w:marBottom w:val="0"/>
      <w:divBdr>
        <w:top w:val="none" w:sz="0" w:space="0" w:color="auto"/>
        <w:left w:val="none" w:sz="0" w:space="0" w:color="auto"/>
        <w:bottom w:val="none" w:sz="0" w:space="0" w:color="auto"/>
        <w:right w:val="none" w:sz="0" w:space="0" w:color="auto"/>
      </w:divBdr>
    </w:div>
    <w:div w:id="18335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4223</Words>
  <Characters>24072</Characters>
  <Application>Microsoft Office Word</Application>
  <DocSecurity>0</DocSecurity>
  <Lines>200</Lines>
  <Paragraphs>56</Paragraphs>
  <ScaleCrop>false</ScaleCrop>
  <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6</cp:revision>
  <dcterms:created xsi:type="dcterms:W3CDTF">2021-10-04T09:18:00Z</dcterms:created>
  <dcterms:modified xsi:type="dcterms:W3CDTF">2021-10-27T08:28:00Z</dcterms:modified>
</cp:coreProperties>
</file>