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b/>
          <w:bCs/>
          <w:color w:val="003B64"/>
        </w:rPr>
        <w:t>Художественное конструирование как средство развития познавательных и творческих способностей детей дошкольного возраста</w:t>
      </w:r>
      <w:bookmarkStart w:id="0" w:name="_GoBack"/>
      <w:bookmarkEnd w:id="0"/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ФГОС ДО в качестве приоритетных требований выдвигает создание благоприятных условий для развития детей в соответствии с их возрастными индивидуальными особенностями и склонностями, развития способностей и творческого потенциала каждого ребенка.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Каждый период детства создает благоприятные условия для проявления и развития способностей. Дошкольный возраст в этом отношении отличается значительным своеобразием, поскольку бурно развиваются все виды способностей.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На протяжении ряда лет я развиваю познавательные и творческие способности детей в своей практической деятельности. По моему мнению, эффективным средством для развития данных способностей детей является художественно-творческая деятельность, а именно художественное конструирование из плоских элементов конструктора. Конструктор состоит из разных по форме, цвету и величине геометрических фигур, вырезанных из ткани, и «рабочих полей» — стендов, обтянутых цветной тканью. Работа с конструктором предполагает выкладывание фигурок на фон в соответствии с замыслом маленького художника. Дети с успехом осваивает основы композиции, обучаются различать и называть геометрические фигуры, их цвета. Но в отличие от той же аппликации конструктор позволяет им легко исправить допущенные ошибки, заменить одну деталь на другую, дополнить созданную «картину» или наоборот — убрать какие-то элементы. При этом работа доставляет детям еще и приятные тактильные ощущения: детали вырезаны из мягких, ласкающих ладонь тканевых кусочков, легко подчиняющихся прикосновениям.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Деятельность художественного конституирования носит моделирующий характер. Дети, строят изображения объектов реальной действительности значительно более близкое к наглядной модели, чем к фотографии и основными средствами решения развивающих задач являются сенсорные эталоны, схемы, модели.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b/>
          <w:bCs/>
          <w:color w:val="003B64"/>
        </w:rPr>
        <w:t>Гипотеза:</w:t>
      </w:r>
      <w:r>
        <w:rPr>
          <w:rFonts w:ascii="Arial" w:hAnsi="Arial" w:cs="Arial"/>
          <w:color w:val="003B64"/>
        </w:rPr>
        <w:t> система работы по художественному конструированию будет способствовать развитию познавательных и творческих способностей детей:</w:t>
      </w:r>
    </w:p>
    <w:p w:rsidR="006A5CBE" w:rsidRDefault="006A5CBE" w:rsidP="006A5CBE">
      <w:pPr>
        <w:pStyle w:val="a3"/>
        <w:numPr>
          <w:ilvl w:val="0"/>
          <w:numId w:val="1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дети смогут самостоятельно экспериментировать с новым материалом;</w:t>
      </w:r>
    </w:p>
    <w:p w:rsidR="006A5CBE" w:rsidRDefault="006A5CBE" w:rsidP="006A5CBE">
      <w:pPr>
        <w:pStyle w:val="a3"/>
        <w:numPr>
          <w:ilvl w:val="0"/>
          <w:numId w:val="1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дети будут создавать «образы» (конструкции) выразительные, оригинальные;</w:t>
      </w:r>
    </w:p>
    <w:p w:rsidR="006A5CBE" w:rsidRDefault="006A5CBE" w:rsidP="006A5CBE">
      <w:pPr>
        <w:pStyle w:val="a3"/>
        <w:numPr>
          <w:ilvl w:val="0"/>
          <w:numId w:val="1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научатся планировать свою работу, добиваться результата.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b/>
          <w:bCs/>
          <w:color w:val="003B64"/>
        </w:rPr>
        <w:t>Цель</w:t>
      </w:r>
      <w:r>
        <w:rPr>
          <w:rFonts w:ascii="Arial" w:hAnsi="Arial" w:cs="Arial"/>
          <w:color w:val="003B64"/>
        </w:rPr>
        <w:t>- развитие творческих способностей дошкольников посредством наглядного моделирования (сенсорные эталоны, схемы, модели).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Для реализации намеченной цели были определены следующие </w:t>
      </w:r>
      <w:r>
        <w:rPr>
          <w:rFonts w:ascii="Arial" w:hAnsi="Arial" w:cs="Arial"/>
          <w:b/>
          <w:bCs/>
          <w:color w:val="003B64"/>
        </w:rPr>
        <w:t>задачи:</w:t>
      </w:r>
    </w:p>
    <w:p w:rsidR="006A5CBE" w:rsidRDefault="006A5CBE" w:rsidP="006A5CBE">
      <w:pPr>
        <w:pStyle w:val="a3"/>
        <w:numPr>
          <w:ilvl w:val="0"/>
          <w:numId w:val="2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Создать условия для развития и реализации способностей каждого ребенка.</w:t>
      </w:r>
    </w:p>
    <w:p w:rsidR="006A5CBE" w:rsidRDefault="006A5CBE" w:rsidP="006A5CBE">
      <w:pPr>
        <w:pStyle w:val="a3"/>
        <w:numPr>
          <w:ilvl w:val="0"/>
          <w:numId w:val="2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Развивать творческий потенциал дошкольников средствами художественного конструирования (сенсорные эталоны, схемы, модели).</w:t>
      </w:r>
      <w:r>
        <w:rPr>
          <w:rFonts w:ascii="Arial" w:hAnsi="Arial" w:cs="Arial"/>
          <w:color w:val="003B64"/>
        </w:rPr>
        <w:br/>
      </w:r>
      <w:r>
        <w:rPr>
          <w:rFonts w:ascii="Arial" w:hAnsi="Arial" w:cs="Arial"/>
          <w:color w:val="003B64"/>
        </w:rPr>
        <w:lastRenderedPageBreak/>
        <w:br/>
      </w:r>
    </w:p>
    <w:p w:rsidR="006A5CBE" w:rsidRDefault="006A5CBE" w:rsidP="006A5CBE">
      <w:pPr>
        <w:pStyle w:val="a3"/>
        <w:numPr>
          <w:ilvl w:val="0"/>
          <w:numId w:val="2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Формировать у детей знания, умения и навыки художественно-конструктивной деятельности.</w:t>
      </w:r>
    </w:p>
    <w:p w:rsidR="006A5CBE" w:rsidRDefault="006A5CBE" w:rsidP="006A5CBE">
      <w:pPr>
        <w:pStyle w:val="a3"/>
        <w:numPr>
          <w:ilvl w:val="0"/>
          <w:numId w:val="2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Стимулировать сотворчество детей со сверстниками и взрослыми в конструктивной деятельности.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В своей работе использую следующие формы организации обучения художественному конструированию, которые, по моему мнению, в большей степени развивают у дошкольников познавательные и творческие способности:</w:t>
      </w:r>
    </w:p>
    <w:p w:rsidR="006A5CBE" w:rsidRDefault="006A5CBE" w:rsidP="006A5CBE">
      <w:pPr>
        <w:pStyle w:val="a3"/>
        <w:numPr>
          <w:ilvl w:val="0"/>
          <w:numId w:val="3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экспериментирование с элементами конструктора (геометрическими фигурами из ткани разной формы, величины, цвета);</w:t>
      </w:r>
    </w:p>
    <w:p w:rsidR="006A5CBE" w:rsidRDefault="006A5CBE" w:rsidP="006A5CBE">
      <w:pPr>
        <w:pStyle w:val="a3"/>
        <w:numPr>
          <w:ilvl w:val="0"/>
          <w:numId w:val="3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конструирование по образцу(обеспечивает переход к самостоятельной поисковой деятельности творческого характера, помогает детям овладеть обобщенным способом анализа);</w:t>
      </w:r>
    </w:p>
    <w:p w:rsidR="006A5CBE" w:rsidRDefault="006A5CBE" w:rsidP="006A5CBE">
      <w:pPr>
        <w:pStyle w:val="a3"/>
        <w:numPr>
          <w:ilvl w:val="0"/>
          <w:numId w:val="3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конструирование по теме (дети сами создают замыслы конкретных построек, выбирают способы их выполнения, материал);</w:t>
      </w:r>
    </w:p>
    <w:p w:rsidR="006A5CBE" w:rsidRDefault="006A5CBE" w:rsidP="006A5CBE">
      <w:pPr>
        <w:pStyle w:val="a3"/>
        <w:numPr>
          <w:ilvl w:val="0"/>
          <w:numId w:val="3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конструирование по замыслу(умение строить замысел, искать решение, не боясь ошибок).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Работу по художественному конструированию начинаю с детьми 4-го года, знакомлю их с функциональным назначением конструкторского материала (геометрическими фигурами из ткани разного размера, цвета, величины). Организую наблюдения и экспериментирование с элементами конструктора. Предлагаю малышам самостоятельно познакомиться с материалом так, как они хотят. Дети рассматривают элементы, хаотично располагают их на стендах (фоновое покрытие разных цветов), знакомятся с основными геометрическими фигурами, которые сгруппированы по цвету, форме, величине. Я поощряю и подбадриваю их, но активно не влияю на ход и характер экспериментирования с геометрическими фигурами.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Этот период играет важную роль для дальнейшей конструкторской деятельности детей, так как малыши знакомятся с материалом, его свойствами и сравнивают между собой геометрические фигуры, устанавливают сходства и различия по цвету, форме, размеру. Я побуждаю детей к созданию наглядных образов — учу замечать на фоновой поверхности элементы конструктора, следить за движением руки. В процессе детского экспериментирования я задаю вопросы и читаю отрывки из стихотворений, потешек, сказок, где представлены найденные образы или отражены действия, которые ребенок может повторить. Например:</w:t>
      </w:r>
    </w:p>
    <w:p w:rsidR="006A5CBE" w:rsidRDefault="006A5CBE" w:rsidP="006A5CBE">
      <w:pPr>
        <w:pStyle w:val="a3"/>
        <w:numPr>
          <w:ilvl w:val="0"/>
          <w:numId w:val="4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«Я рисую желтый круг и много палочек вокруг — это солнышко сияет»;</w:t>
      </w:r>
    </w:p>
    <w:p w:rsidR="006A5CBE" w:rsidRDefault="006A5CBE" w:rsidP="006A5CBE">
      <w:pPr>
        <w:pStyle w:val="a3"/>
        <w:numPr>
          <w:ilvl w:val="0"/>
          <w:numId w:val="4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«Это красные цветы — небывалой красоты»;</w:t>
      </w:r>
    </w:p>
    <w:p w:rsidR="006A5CBE" w:rsidRDefault="006A5CBE" w:rsidP="006A5CBE">
      <w:pPr>
        <w:pStyle w:val="a3"/>
        <w:numPr>
          <w:ilvl w:val="0"/>
          <w:numId w:val="4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«Это коричневый мишка, толстый, смешной шалунишка!»;</w:t>
      </w:r>
    </w:p>
    <w:p w:rsidR="006A5CBE" w:rsidRDefault="006A5CBE" w:rsidP="006A5CBE">
      <w:pPr>
        <w:pStyle w:val="a3"/>
        <w:numPr>
          <w:ilvl w:val="0"/>
          <w:numId w:val="4"/>
        </w:numPr>
        <w:shd w:val="clear" w:color="auto" w:fill="F6F9FA"/>
        <w:spacing w:before="0" w:beforeAutospacing="0" w:after="0" w:afterAutospacing="0"/>
        <w:ind w:left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«Это красненький флажок, словно яркий огонек!».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Косвенными приемами я влияю на развитие у детей способностей замечать выразительность сочетаний цвета геометрических фигур и фоновой поверхности стенда. Учу любоваться и радоваться любому удачному образу.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 xml:space="preserve">После детского экспериментирования я начинаю совместную с детьми конструктивную деятельность по достраиванию незавершенного конкретного изображения. На занятиях «Цыплята», «Поезд» я задаю детям конкретные </w:t>
      </w:r>
      <w:r>
        <w:rPr>
          <w:rFonts w:ascii="Arial" w:hAnsi="Arial" w:cs="Arial"/>
          <w:color w:val="003B64"/>
        </w:rPr>
        <w:lastRenderedPageBreak/>
        <w:t>вопросы, побуждающие их к действиям, стараюсь привлечь детей к достраиванию и вызвать положительные эмоции от конструктивной деятельности. Эту работу я провожу с целью развития детского воображения, интереса к практической деятельности конструирования и овладения действием построения конкретного схематического изображения знакомого объекта.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Освоив с детьми конструктивную деятельность по достраиванию незавершенного конкретного изображения, я перехожу к реализации опыта конструирования различных изображений разной степени трудности.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На занятии «Грузовая машина» мы сначала рассматриваем игрушку: выделяем наиболее важные части машины и назначение каждой из них. Уточняем формы частей машины и название деталей конструктивного материала, наиболее точно передающих строение машины. Затем детям предлагаю конструировать изображение машины без показа способа построения. Но в случае затруднений предлагаю использовать рисунок-схему как средство обучения конструированию. Схема передает контуры геометрических фигур, из которых состоит изображение. Она дается в одном масштабе с элементами конструктора. Это позволяет ребенку решить конструктивную задачу путем накладывания деталей прямо на схему. Схема помогает детям отработать технику точного соединения элементов, более четко представить себе строение объекта. Отмечаю достоинства в изображении каждой машины, обращаю внимание на качество исполнения.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Аналогично провожу занятия «Деревья», «Дети гуляют на участке» и др.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После этого мы переходим от конструирования предметных образов к воссозданию сюжетной композиции по мотивам знакомых сказок. Так на занятии «С кем встретился колобок в лесу?», я рассказываю детям сказку, подкрепляю показом картинок, конструирую фоновое изображение — лес. Сказку рассказываю не до конца (Бежит колобок по лесу...). Задаю детям вопрос: «С кем встретился колобок в лесу?» и предлагаю изобразить сценку из сказки. Здесь я учу детей самостоятельно конкретизировать замысел будущей композиции, выбирать выразительные средства, реализовывать замысел в материале, контролировать его осуществление.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С детьми среднего возраста продолжаю развивать детское воображение в процессе экспериментирования с элементами конструктора и решение конструктивных загадок на достраивание незавершенных расчлененных графических моделей. Для решения данных загадок я предлагаю детям внимательно посмотреть на фигурку и достроить свою, используя любые элементы конструктора. Полученная конструкция рассматривается, положительно оценивается.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После решения конструктивных загадок я продолжаю развивать детское воображение, обучая их построению выразительных изображений объектов определенных классов (деревья, люди, животные) в двух проекциях.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 xml:space="preserve">Я предлагаю детям незавершенные графические изображения, передающие время и место события (лес, поляна, комната) и использую их как фоновые </w:t>
      </w:r>
      <w:r>
        <w:rPr>
          <w:rFonts w:ascii="Arial" w:hAnsi="Arial" w:cs="Arial"/>
          <w:color w:val="003B64"/>
        </w:rPr>
        <w:lastRenderedPageBreak/>
        <w:t>изображения к сюжетным композициям по сказкам: «Два жадных медвежонка», «Волк и семеро козлят», «Теремок», «Курочка Ряба», «Репка». Например, работая по теме «Зимний лес», я говорю: «Посмотрите как тихо в зимнем лесу, никого не видно и не слышно. Наверно все звери спрятались за деревьями. Слышите, скрипнул снежок, кто-то идет по лесу. Угадайте кто?». Читаю загадку про зайца и предлагаю детям вспомнить образ жизни зайца, его характер, повадки и показать, как он прыгает, трясет ушками, держит передние лапки. Обращаю внимание детей на изображение зайцев боком. Одному из детей предлагаю встать к другим детям боком, чтобы показать, что при такой позиции хорошо видна одна рука, одна нога. После уточнения представлений о профильном изображении, дети приступают к работе. Получается сюжетная композиция.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На следующих занятиях обучаю детей построению изображений транспортных средств (наземных, водных, воздушных).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При конструировании машин подвожу детей к пониманию зависимости строения транспортных средств от назначения и характера груза. Обучая детей построению графических изображений, использую наглядные модели разных типов, которые предлагаю детям в определенной последовательности. Сначала дети конструируют графическое изображение по готовой схеме, учатся вносить изменения в готовую схему, а затем самостоятельно составляют схему по конкретному изображению.</w:t>
      </w:r>
    </w:p>
    <w:p w:rsid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После усвоения детьми данного материала, обучаю детей заранее обдумывать тему будущей композиции, намечать цель деятельности и конструировать по собственному замыслу сюжетные композиции по одному из эпизодов знакомых сказок с опорой на схематическое изображение. Например, обращаю внимание детей на схематическое изображение одного из эпизодов сказки «Красная шапочка». Предлагаю детям определить название сказки, узнать эпизод и рассказать его. При пересказе, обращаю внимание на умение передавать характеристики каждого персонажа и личное отношение ребенка к нему. Затем дети конструируют собственное изображение данного эпизода сказки. При анализе детских работ, отмечаю умение детей конструировать сюжетные композиции, использовать изобразительные средства раскрывающие характерные особенности каждого.</w:t>
      </w:r>
    </w:p>
    <w:p w:rsidR="005C19FD" w:rsidRPr="006A5CBE" w:rsidRDefault="006A5CBE" w:rsidP="006A5CBE">
      <w:pPr>
        <w:pStyle w:val="a3"/>
        <w:shd w:val="clear" w:color="auto" w:fill="F6F9FA"/>
        <w:spacing w:before="0" w:beforeAutospacing="0" w:after="408" w:afterAutospacing="0"/>
        <w:rPr>
          <w:rFonts w:ascii="Arial" w:hAnsi="Arial" w:cs="Arial"/>
          <w:color w:val="003B64"/>
        </w:rPr>
      </w:pPr>
      <w:r>
        <w:rPr>
          <w:rFonts w:ascii="Arial" w:hAnsi="Arial" w:cs="Arial"/>
          <w:color w:val="003B64"/>
        </w:rPr>
        <w:t>С детьми старшей группы (5-6лет) продолжаю развивать детское воображение в процессе экспериментирования с элементами конструктора и решения конструктивных загадок – незавершенных графических изображений. Показывая детям фигурки-загадки, предлагаю внимательно посмотреть на каждую из них и сказать, что хотела, но не успела построить. Дети самостоятельно выбирают одну геометрическую фигуру из трех (квадрат, круг, треугольник) и представляют образ реального объекта, в структуре которого она является основным или дополнительным элементом и называют его. После ответа каждый ребенок достраивает свою фигуру, используя любые элементы конструктора. Я поощряю деятельность детей и предлагаю построить новую конструкцию. Аналогично провожу занятия, используя другие геометрические фигуры (овал, прямоугольник, трапеция и др.).</w:t>
      </w:r>
    </w:p>
    <w:sectPr w:rsidR="005C19FD" w:rsidRPr="006A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863"/>
    <w:multiLevelType w:val="multilevel"/>
    <w:tmpl w:val="695C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D218D"/>
    <w:multiLevelType w:val="multilevel"/>
    <w:tmpl w:val="B36A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10383"/>
    <w:multiLevelType w:val="multilevel"/>
    <w:tmpl w:val="B7DE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11205C"/>
    <w:multiLevelType w:val="multilevel"/>
    <w:tmpl w:val="4818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CE"/>
    <w:rsid w:val="004543CE"/>
    <w:rsid w:val="005C19FD"/>
    <w:rsid w:val="006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2022-02-15T11:10:00Z</dcterms:created>
  <dcterms:modified xsi:type="dcterms:W3CDTF">2022-02-15T11:11:00Z</dcterms:modified>
</cp:coreProperties>
</file>