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B0" w:rsidRPr="00BF7751" w:rsidRDefault="009A04B0" w:rsidP="009A04B0">
      <w:pPr>
        <w:shd w:val="clear" w:color="auto" w:fill="FFFFFF"/>
        <w:spacing w:after="0"/>
        <w:ind w:left="-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7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КОМИТЕТ ПО КУЛЬТУРЕ И ТУРИЗМУ АДМИНИСТРАЦИИ ГОРОДА ТОБОЛЬСКА</w:t>
      </w:r>
    </w:p>
    <w:p w:rsidR="009A04B0" w:rsidRPr="00BF7751" w:rsidRDefault="009A04B0" w:rsidP="009A04B0">
      <w:pPr>
        <w:shd w:val="clear" w:color="auto" w:fill="FFFFFF"/>
        <w:spacing w:after="0"/>
        <w:ind w:left="-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7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МУНИЦИПАЛЬНОЕ АВТОНОМНОЕ УЧРЕЖДЕНИЕ </w:t>
      </w:r>
    </w:p>
    <w:p w:rsidR="009A04B0" w:rsidRPr="00BF7751" w:rsidRDefault="009A04B0" w:rsidP="009A04B0">
      <w:pPr>
        <w:shd w:val="clear" w:color="auto" w:fill="FFFFFF"/>
        <w:spacing w:after="0"/>
        <w:ind w:left="-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7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ДОПОЛНИТЕЛЬНОГО ОБРАЗОВАНИЯ</w:t>
      </w:r>
    </w:p>
    <w:p w:rsidR="009A04B0" w:rsidRPr="00BF7751" w:rsidRDefault="009A04B0" w:rsidP="009A04B0">
      <w:pPr>
        <w:shd w:val="clear" w:color="auto" w:fill="FFFFFF"/>
        <w:spacing w:after="0"/>
        <w:ind w:left="-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7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«ДЕТСКАЯ ШКОЛА ИСКУССТВ ИМЕНИ А.А.АЛЯБЬЕВА» </w:t>
      </w:r>
    </w:p>
    <w:p w:rsidR="009A04B0" w:rsidRPr="00BF7751" w:rsidRDefault="009A04B0" w:rsidP="009A04B0">
      <w:pPr>
        <w:shd w:val="clear" w:color="auto" w:fill="FFFFFF"/>
        <w:spacing w:after="0"/>
        <w:ind w:left="-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7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ГОРОДА ТОБОЛЬСКА</w:t>
      </w:r>
    </w:p>
    <w:p w:rsidR="009A04B0" w:rsidRPr="00BF7751" w:rsidRDefault="009A04B0" w:rsidP="009A04B0">
      <w:pPr>
        <w:shd w:val="clear" w:color="auto" w:fill="FFFFFF"/>
        <w:spacing w:after="0"/>
        <w:ind w:left="-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7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ХУДОЖЕСТВЕННОЕ ОТДЕЛЕНИЕ ИМЕНИ В.Г.ПЕРОВА</w:t>
      </w:r>
    </w:p>
    <w:p w:rsidR="009A04B0" w:rsidRPr="00BF7751" w:rsidRDefault="009A04B0" w:rsidP="009A04B0">
      <w:pPr>
        <w:shd w:val="clear" w:color="auto" w:fill="FFFFFF"/>
        <w:spacing w:after="0"/>
        <w:ind w:left="-567" w:right="-1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04B0" w:rsidRDefault="009A04B0" w:rsidP="009A04B0">
      <w:pPr>
        <w:shd w:val="clear" w:color="auto" w:fill="FFFFFF"/>
        <w:spacing w:before="100" w:beforeAutospacing="1" w:after="100" w:afterAutospacing="1"/>
        <w:ind w:left="-567" w:right="-1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04B0" w:rsidRDefault="009A04B0" w:rsidP="009A04B0">
      <w:pPr>
        <w:shd w:val="clear" w:color="auto" w:fill="FFFFFF"/>
        <w:spacing w:before="100" w:beforeAutospacing="1" w:after="100" w:afterAutospacing="1"/>
        <w:ind w:left="-567" w:right="-1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04B0" w:rsidRPr="00BF7751" w:rsidRDefault="009A04B0" w:rsidP="009A04B0">
      <w:pPr>
        <w:shd w:val="clear" w:color="auto" w:fill="FFFFFF"/>
        <w:spacing w:before="100" w:beforeAutospacing="1" w:after="100" w:afterAutospacing="1"/>
        <w:ind w:left="-567" w:right="-1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04B0" w:rsidRDefault="009A04B0" w:rsidP="009A04B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 xml:space="preserve">Конспект занятия-экскурсии </w:t>
      </w:r>
    </w:p>
    <w:p w:rsidR="009A04B0" w:rsidRPr="00BF7751" w:rsidRDefault="009A04B0" w:rsidP="009A04B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Тема: «Поговорим о доброте</w:t>
      </w:r>
      <w:r w:rsidRPr="00BF7751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»</w:t>
      </w:r>
    </w:p>
    <w:p w:rsidR="009A04B0" w:rsidRDefault="009A04B0" w:rsidP="009A04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04B0" w:rsidRDefault="009A04B0" w:rsidP="009A04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83858" w:rsidRDefault="00383858" w:rsidP="009A04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04B0" w:rsidRPr="00BF7751" w:rsidRDefault="009A04B0" w:rsidP="009A04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04B0" w:rsidRPr="00BF7751" w:rsidRDefault="009A04B0" w:rsidP="009A04B0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7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ПОДГОТОВИЛА И ПРОВЕЛА:</w:t>
      </w:r>
    </w:p>
    <w:p w:rsidR="009A04B0" w:rsidRPr="00BF7751" w:rsidRDefault="009A04B0" w:rsidP="009A04B0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7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КУЗНЕЦОВА ОКСАНА АЛЕКСАНДРОВНА</w:t>
      </w:r>
    </w:p>
    <w:p w:rsidR="009A04B0" w:rsidRDefault="009A04B0" w:rsidP="009A04B0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A04B0" w:rsidRDefault="009A04B0" w:rsidP="009A04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92DD9" w:rsidRDefault="00D92DD9" w:rsidP="009A04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92DD9" w:rsidRDefault="00D92DD9" w:rsidP="009A04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92DD9" w:rsidRDefault="00D92DD9" w:rsidP="009A04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92DD9" w:rsidRDefault="00D92DD9" w:rsidP="009A04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A04B0" w:rsidRPr="00BF7751" w:rsidRDefault="009A04B0" w:rsidP="009A04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A04B0" w:rsidRPr="00BF7751" w:rsidRDefault="009A04B0" w:rsidP="009A04B0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7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ТОБОЛЬСК </w:t>
      </w:r>
    </w:p>
    <w:p w:rsidR="009A04B0" w:rsidRPr="00BF7751" w:rsidRDefault="00D92DD9" w:rsidP="009A04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2022</w:t>
      </w:r>
    </w:p>
    <w:p w:rsidR="009A04B0" w:rsidRPr="00283A20" w:rsidRDefault="009A04B0" w:rsidP="00C41232">
      <w:pPr>
        <w:rPr>
          <w:rFonts w:ascii="Times New Roman" w:hAnsi="Times New Roman" w:cs="Times New Roman"/>
          <w:sz w:val="28"/>
          <w:szCs w:val="28"/>
        </w:rPr>
      </w:pPr>
      <w:r w:rsidRPr="00283A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Цель: </w:t>
      </w:r>
      <w:r w:rsidRPr="00283A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познакомить детей с понятием "доброта" в современном мире, как доброта проявляет себя в литературе и искусстве.</w:t>
      </w:r>
      <w:r w:rsidRPr="00283A20"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 доброте, о хороших, добрых поступках.</w:t>
      </w:r>
    </w:p>
    <w:p w:rsidR="00C41232" w:rsidRPr="00283A20" w:rsidRDefault="00C41232" w:rsidP="00C41232">
      <w:pPr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9A04B0" w:rsidRPr="00283A20" w:rsidRDefault="009A04B0" w:rsidP="00C41232">
      <w:pPr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283A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Задачи:</w:t>
      </w:r>
    </w:p>
    <w:p w:rsidR="009A04B0" w:rsidRPr="00283A20" w:rsidRDefault="009A04B0" w:rsidP="00C41232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283A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Обучающая -</w:t>
      </w:r>
      <w:r w:rsidRPr="00283A2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83A20">
        <w:rPr>
          <w:rFonts w:ascii="Times New Roman" w:hAnsi="Times New Roman" w:cs="Times New Roman"/>
          <w:sz w:val="28"/>
          <w:szCs w:val="28"/>
        </w:rPr>
        <w:t>Научить находить в людях, героях и персонажах художественных произведений такие</w:t>
      </w:r>
      <w:r w:rsidR="00383858" w:rsidRPr="00283A20">
        <w:rPr>
          <w:rFonts w:ascii="Times New Roman" w:hAnsi="Times New Roman" w:cs="Times New Roman"/>
          <w:sz w:val="28"/>
          <w:szCs w:val="28"/>
        </w:rPr>
        <w:t xml:space="preserve"> качества личности, как доброта и</w:t>
      </w:r>
      <w:r w:rsidRPr="00283A20">
        <w:rPr>
          <w:rFonts w:ascii="Times New Roman" w:hAnsi="Times New Roman" w:cs="Times New Roman"/>
          <w:sz w:val="28"/>
          <w:szCs w:val="28"/>
        </w:rPr>
        <w:t xml:space="preserve"> отзывчивость</w:t>
      </w:r>
      <w:r w:rsidR="00383858" w:rsidRPr="00283A20">
        <w:rPr>
          <w:rFonts w:ascii="Times New Roman" w:hAnsi="Times New Roman" w:cs="Times New Roman"/>
          <w:sz w:val="28"/>
          <w:szCs w:val="28"/>
        </w:rPr>
        <w:t>.</w:t>
      </w:r>
      <w:r w:rsidRPr="00283A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A04B0" w:rsidRPr="00283A20" w:rsidRDefault="009A04B0" w:rsidP="00C412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A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Воспитательная - </w:t>
      </w:r>
      <w:r w:rsidRPr="00283A20">
        <w:rPr>
          <w:rFonts w:ascii="Times New Roman" w:hAnsi="Times New Roman" w:cs="Times New Roman"/>
          <w:sz w:val="28"/>
          <w:szCs w:val="28"/>
        </w:rPr>
        <w:t>Воспитание вежли</w:t>
      </w:r>
      <w:r w:rsidR="003333AA" w:rsidRPr="00283A20">
        <w:rPr>
          <w:rFonts w:ascii="Times New Roman" w:hAnsi="Times New Roman" w:cs="Times New Roman"/>
          <w:sz w:val="28"/>
          <w:szCs w:val="28"/>
        </w:rPr>
        <w:t>вости, внимательности и уважения</w:t>
      </w:r>
      <w:r w:rsidRPr="00283A20">
        <w:rPr>
          <w:rFonts w:ascii="Times New Roman" w:hAnsi="Times New Roman" w:cs="Times New Roman"/>
          <w:sz w:val="28"/>
          <w:szCs w:val="28"/>
        </w:rPr>
        <w:t xml:space="preserve"> к людям.</w:t>
      </w:r>
    </w:p>
    <w:p w:rsidR="009A04B0" w:rsidRPr="00283A20" w:rsidRDefault="009A04B0" w:rsidP="00C412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A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Развивающая - </w:t>
      </w:r>
      <w:r w:rsidRPr="00283A20">
        <w:rPr>
          <w:rFonts w:ascii="Times New Roman" w:hAnsi="Times New Roman" w:cs="Times New Roman"/>
          <w:sz w:val="28"/>
          <w:szCs w:val="28"/>
        </w:rPr>
        <w:t>Развитие мышления, внимания, зрительного восприятия.</w:t>
      </w:r>
    </w:p>
    <w:p w:rsidR="009A04B0" w:rsidRPr="00283A20" w:rsidRDefault="009A04B0" w:rsidP="00C41232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9A04B0" w:rsidRPr="00283A20" w:rsidRDefault="009A04B0" w:rsidP="00C4123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A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283A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презентация "В мире доброты и вежливости</w:t>
      </w:r>
      <w:r w:rsidR="003E5320" w:rsidRPr="00283A20">
        <w:rPr>
          <w:rFonts w:ascii="Times New Roman" w:hAnsi="Times New Roman" w:cs="Times New Roman"/>
          <w:color w:val="000000" w:themeColor="text1"/>
          <w:sz w:val="28"/>
          <w:szCs w:val="28"/>
        </w:rPr>
        <w:t>". Видеоролик "Правила поведения в обществе"</w:t>
      </w:r>
      <w:r w:rsidR="002713ED" w:rsidRPr="00283A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04B0" w:rsidRPr="00283A20" w:rsidRDefault="009A04B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A04B0" w:rsidRPr="00283A20" w:rsidRDefault="009A04B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A04B0" w:rsidRPr="00283A20" w:rsidRDefault="009A04B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A04B0" w:rsidRPr="00283A20" w:rsidRDefault="009A04B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A04B0" w:rsidRPr="00283A20" w:rsidRDefault="009A04B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A04B0" w:rsidRPr="00283A20" w:rsidRDefault="009A04B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A04B0" w:rsidRPr="00283A20" w:rsidRDefault="009A04B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A04B0" w:rsidRPr="00283A20" w:rsidRDefault="009A04B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A04B0" w:rsidRPr="00283A20" w:rsidRDefault="009A04B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A04B0" w:rsidRPr="00283A20" w:rsidRDefault="009A04B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A04B0" w:rsidRPr="00283A20" w:rsidRDefault="009A04B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A04B0" w:rsidRPr="00283A20" w:rsidRDefault="009A04B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33AA" w:rsidRPr="00283A20" w:rsidRDefault="003333AA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33AA" w:rsidRPr="00283A20" w:rsidRDefault="003333AA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33AA" w:rsidRPr="00283A20" w:rsidRDefault="003333AA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33AA" w:rsidRDefault="003333AA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83A20" w:rsidRDefault="00283A2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83A20" w:rsidRDefault="00283A2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83A20" w:rsidRDefault="00283A2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83A20" w:rsidRDefault="00283A2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83A20" w:rsidRDefault="00283A2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83A20" w:rsidRPr="00283A20" w:rsidRDefault="00283A20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33AA" w:rsidRPr="00283A20" w:rsidRDefault="003333AA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33AA" w:rsidRPr="00283A20" w:rsidRDefault="003333AA" w:rsidP="0038385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83A20">
        <w:rPr>
          <w:rFonts w:ascii="Times New Roman" w:hAnsi="Times New Roman" w:cs="Times New Roman"/>
          <w:b/>
          <w:sz w:val="28"/>
          <w:szCs w:val="28"/>
        </w:rPr>
        <w:lastRenderedPageBreak/>
        <w:t>Ход экскурсии:</w:t>
      </w:r>
    </w:p>
    <w:p w:rsidR="003333AA" w:rsidRPr="00283A20" w:rsidRDefault="003333AA" w:rsidP="00C41232">
      <w:pPr>
        <w:jc w:val="both"/>
        <w:rPr>
          <w:rFonts w:ascii="Times New Roman" w:hAnsi="Times New Roman" w:cs="Times New Roman"/>
          <w:sz w:val="28"/>
          <w:szCs w:val="28"/>
        </w:rPr>
      </w:pPr>
      <w:r w:rsidRPr="00283A20">
        <w:rPr>
          <w:rFonts w:ascii="Times New Roman" w:hAnsi="Times New Roman" w:cs="Times New Roman"/>
          <w:b/>
          <w:sz w:val="28"/>
          <w:szCs w:val="28"/>
        </w:rPr>
        <w:t xml:space="preserve">1.  Организационная часть. </w:t>
      </w:r>
      <w:r w:rsidRPr="00283A20">
        <w:rPr>
          <w:rFonts w:ascii="Times New Roman" w:hAnsi="Times New Roman" w:cs="Times New Roman"/>
          <w:sz w:val="28"/>
          <w:szCs w:val="28"/>
        </w:rPr>
        <w:t xml:space="preserve">Приветствие детей. Вводный инструктаж по правилам поведения и культуре общения в библиотеке. </w:t>
      </w:r>
      <w:r w:rsidR="00227D1B" w:rsidRPr="00283A20">
        <w:rPr>
          <w:rFonts w:ascii="Times New Roman" w:hAnsi="Times New Roman" w:cs="Times New Roman"/>
          <w:sz w:val="28"/>
          <w:szCs w:val="28"/>
        </w:rPr>
        <w:t xml:space="preserve">Объяснение правил поведения на улице во время движения. </w:t>
      </w:r>
      <w:r w:rsidRPr="00283A20">
        <w:rPr>
          <w:rFonts w:ascii="Times New Roman" w:hAnsi="Times New Roman" w:cs="Times New Roman"/>
          <w:sz w:val="28"/>
          <w:szCs w:val="28"/>
        </w:rPr>
        <w:t xml:space="preserve">Переход из школы в библиотеку. </w:t>
      </w:r>
    </w:p>
    <w:p w:rsidR="003333AA" w:rsidRPr="00283A20" w:rsidRDefault="003333AA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Основная часть. Ход экскурсии.</w:t>
      </w:r>
    </w:p>
    <w:p w:rsidR="009A04B0" w:rsidRPr="00283A20" w:rsidRDefault="003333AA" w:rsidP="00C412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Учитель: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сегодня мы с вами собрались здесь, чтобы поговорить о доброте и добрых делах</w:t>
      </w:r>
      <w:r w:rsidR="003333AA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Доброта... Что означает это слово?</w:t>
      </w:r>
      <w:r w:rsidR="003333AA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3A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(Объяснение детей, как они понимают это слово)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Какого человека можно назвать добрым? (добрый человек – это тот, кто любит людей и готов в трудную минуту прийти им на помощь. Добрый человек бережёт природу, любит птиц и зверей, помогает им выжить в зимнюю стужу. Добрый человек старается быть аккуратным, вежливым и уважительным в о</w:t>
      </w:r>
      <w:r w:rsidR="002713ED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бщении с товарищами и взрослыми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2713ED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713ED" w:rsidRPr="00283A20" w:rsidRDefault="003333AA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Библиотекарь: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братимся к определению в </w:t>
      </w:r>
      <w:r w:rsidR="002713ED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толковом словаре Сергея Ожегова:</w:t>
      </w:r>
      <w:r w:rsidR="00C41232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333AA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Доброта </w:t>
      </w:r>
      <w:r w:rsidR="003333AA" w:rsidRPr="00283A2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-  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отзывчивость, душевное расположение к людям, стремление делать добро другим. </w:t>
      </w:r>
    </w:p>
    <w:p w:rsidR="003333AA" w:rsidRPr="00283A20" w:rsidRDefault="002713ED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Давайте, выделим качества, </w:t>
      </w:r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определяющие</w:t>
      </w:r>
      <w:r w:rsidR="00383858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доброту: </w:t>
      </w:r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добродетельный, добродушный, доброжелательный, добронравный, добропорядочный, добросердечный, добросовестный. </w:t>
      </w:r>
    </w:p>
    <w:p w:rsidR="00025CB5" w:rsidRPr="00283A20" w:rsidRDefault="003333AA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Наверное, по-настоящему добрый человек обладает всеми этими качествами</w:t>
      </w:r>
      <w:r w:rsidR="00383858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448CF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Мне кажется, в вашей жизни б</w:t>
      </w:r>
      <w:r w:rsidR="00383858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ыли случаи, когда вас обижали, поделитесь, как это происходило, вините ли вы себя с этих конфликтах? 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83A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(ответы детей)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Скажите, какие чувства вы при этом испытывали? </w:t>
      </w:r>
      <w:r w:rsidRPr="00283A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(Боль, горечь, обиду, досаду, чувство оди</w:t>
      </w:r>
      <w:r w:rsidR="00383858" w:rsidRPr="00283A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ночества, несправедливость</w:t>
      </w:r>
      <w:r w:rsidRPr="00283A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незащищенность.)</w:t>
      </w:r>
    </w:p>
    <w:p w:rsidR="00A448CF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 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считаете, справедливо ли с вами поступили? </w:t>
      </w:r>
      <w:r w:rsidRPr="00283A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(Ответы детей.)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расскажите, были ли в вашей жизни ситуации, когда вы сами обидели кого-то? </w:t>
      </w:r>
      <w:r w:rsidRPr="00283A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(Ответы детей.)</w:t>
      </w:r>
    </w:p>
    <w:p w:rsidR="00025CB5" w:rsidRPr="00283A20" w:rsidRDefault="00A448CF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оставьте себя мысленно на место обиженного вами и подумайте: захотели бы вы, чтобы с вами обошлись так же?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Евангелии от Матфея </w:t>
      </w:r>
      <w:r w:rsidR="00A448CF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сказано: "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...во всем, как хотите, чтобы с вами поступали л</w:t>
      </w:r>
      <w:r w:rsidR="00A448CF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юди, так поступайте и вы с ними".</w:t>
      </w:r>
    </w:p>
    <w:p w:rsidR="00A448CF" w:rsidRPr="00283A20" w:rsidRDefault="00025CB5" w:rsidP="00A448CF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эти золотые слова определяют все ваши поступки в жизни. Каждый ребенок хочет, чтобы окружающие его любили, заботились о нем. Но мало только желать этого. Надо самому все делать так, чтобы твои поступки не вызывали у других обиду, горечь, досаду и чувство несправедливости.</w:t>
      </w:r>
    </w:p>
    <w:p w:rsidR="00227D1B" w:rsidRPr="00283A20" w:rsidRDefault="00227D1B" w:rsidP="00227D1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3A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Просмотр видеоролика "Правила поведения в обществе".</w:t>
      </w:r>
    </w:p>
    <w:p w:rsidR="00025CB5" w:rsidRPr="00283A20" w:rsidRDefault="00A448CF" w:rsidP="00A448CF">
      <w:pPr>
        <w:shd w:val="clear" w:color="auto" w:fill="FFFFFF"/>
        <w:spacing w:after="15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Ребята, </w:t>
      </w: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р</w:t>
      </w:r>
      <w:r w:rsidR="00025CB5"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ассмотрите ситуацию</w:t>
      </w: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два человека. У каждого - десять хороших друзей.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Один из них каждый день просит своих друзей помочь ему: одолжить деньги, еду, оказать другие услуги. Обращаясь к ним, он говорит, что если они действительно его друзья, то не откажут ему в этом и, в конце концов, просто обязаны ему помочь. Через некоторое время все друзья отворачиваются от него. Они перестают звонить и навещать его.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Дру</w:t>
      </w:r>
      <w:r w:rsidR="00227D1B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гой каждый день встает пораньше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чтобы все успеть. Он всем сердцем предан своим друзьям, поэтому часто навещает их, помогая им, чем может. Через короткое время все знакомые считают его лучшим другом, стараясь быть ближе к нему. Они рассказывают о нем другим, и он становится всеобщим любимцем.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кем из этих двух людей вы хотели бы дружить? </w:t>
      </w:r>
      <w:r w:rsidRPr="00283A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(ответы детей)</w:t>
      </w:r>
    </w:p>
    <w:p w:rsidR="00A448CF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Вывод учителя</w:t>
      </w:r>
      <w:r w:rsidR="00A448CF"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библиотекаря: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Все люди очень разные…. Одни готовы отдать последнее с</w:t>
      </w:r>
      <w:r w:rsidR="00A448CF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воему другу и просто знакомому, а 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других </w:t>
      </w:r>
      <w:r w:rsidR="00227D1B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снега зимой не допросишься</w:t>
      </w:r>
      <w:r w:rsidR="00227D1B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- так говорят о человеке, который в первую очередь думает не только о себе, но и об окружающих.</w:t>
      </w:r>
    </w:p>
    <w:p w:rsidR="00025CB5" w:rsidRPr="00283A20" w:rsidRDefault="00025CB5" w:rsidP="00C41232">
      <w:pPr>
        <w:shd w:val="clear" w:color="auto" w:fill="FFFFFF"/>
        <w:spacing w:before="305" w:after="152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Выполнение теста</w:t>
      </w:r>
      <w:r w:rsidR="00A448CF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25CB5" w:rsidRPr="00283A20" w:rsidRDefault="00227D1B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Учитель: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мы провед</w:t>
      </w:r>
      <w:r w:rsidR="00A448CF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тест "До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брый ли </w:t>
      </w:r>
      <w:r w:rsidR="00A448CF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</w:t>
      </w:r>
      <w:r w:rsidR="00A448CF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</w:p>
    <w:p w:rsidR="00A448CF" w:rsidRPr="00283A20" w:rsidRDefault="00227D1B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Каждый из вас сможет проверить, </w:t>
      </w:r>
      <w:proofErr w:type="spellStart"/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акой</w:t>
      </w:r>
      <w:proofErr w:type="spellEnd"/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вы, всегда ли вы внимательны и добры к окружающим?</w:t>
      </w:r>
    </w:p>
    <w:p w:rsidR="00025CB5" w:rsidRPr="00283A20" w:rsidRDefault="00A448CF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авайте рас</w:t>
      </w:r>
      <w:r w:rsidR="00227D1B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смотрим бланк ответов!!!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предлагаются вопросы и бланк ответов, в котором против каждог</w:t>
      </w:r>
      <w:r w:rsidR="00A448CF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номера вопроса нужно указать "да" или "нет".</w:t>
      </w:r>
    </w:p>
    <w:p w:rsidR="00025CB5" w:rsidRPr="00283A20" w:rsidRDefault="00227D1B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Ответьте </w:t>
      </w:r>
      <w:r w:rsidR="00A448CF"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вопросы: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 У тебя появились деньги. Смог бы ты истратить все, что у тебя есть, на подарки друзьям или родным?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Товарищ делится в разговоре с тобой своими проблемами или неприятностями. Если тема тебе не интересна, дашь ли ты это понять собеседнику?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Твой партнер плохо играет в шахматы или в другую игру. Будешь ли ты ему поддаваться, чтобы он не терял интерес к игре?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Нравится ли тебе говорить людям приятное, чтобы поднять их настроение?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Часто ли ты используешь злые шутки?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 Свойственна ли тебе мстительность, злопамятность?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 Будешь ли ты поддерживать разговор с товарищем, если данная тема те</w:t>
      </w:r>
      <w:r w:rsidR="00227D1B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бя совершенно не интересует?</w:t>
      </w:r>
      <w:r w:rsidR="00227D1B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8. 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желанием ли ты применяешь свои способности для пользы других людей?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9. Бросаешь ли ты игру, когда уже очевидно, что ты проиграл?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10. Если ты уверен в своей правоте, будешь ли ты выслушивать аргументы другого человека?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11. Будешь ли ты выполнять работу по просьбе родителей, если она не входит в твои обязанности (что-то выполнить за кого-то из домочадцев, например)?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12. Станешь ли ты передразнивать кого-то, чтобы развеселить своих друзей?</w:t>
      </w:r>
    </w:p>
    <w:p w:rsidR="00A448CF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давайте посмотрим как правильно подсчитать баллы</w:t>
      </w:r>
      <w:r w:rsidR="00A448CF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 очко за каждый утвердительный ответ на вопросы 1, 3, 4, 7, 11 и за отрицательный ответ на вопросы 2, 5,6,8,9, 10,12.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Результаты: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Больше 8 очков. 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любезен, нравишься окружающим, умеешь общаться с людьми. У тебя много друзей. Одно предостережение: никогда никому не позволяй злоупотреблять твоей добротой.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 4 до 8 очков. 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Твоя доброта — вопрос случая: добр ты не с каждым. Для кого-то ты идешь на все, но старайся быть ровным со всеми, чтобы не было на тебя обид.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Менее 4 очков. 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Тебе предстоит сложная работа над собой.</w:t>
      </w:r>
    </w:p>
    <w:p w:rsidR="00025CB5" w:rsidRPr="00283A20" w:rsidRDefault="00025CB5" w:rsidP="00C41232">
      <w:pPr>
        <w:shd w:val="clear" w:color="auto" w:fill="FFFFFF"/>
        <w:spacing w:before="305" w:after="152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со словами</w:t>
      </w:r>
      <w:r w:rsidR="00453C6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сейчас давайте попробуем слова первого столбика заменить словами противоположными по значению</w:t>
      </w:r>
      <w:r w:rsidR="00227D1B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антонимами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Плохо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хорошо 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Зло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добро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Война 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мир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Жадность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щедрость 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Грубость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вежливость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Жестокость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ласка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Ложь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правда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Предательство 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преданность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победить зло, надо чтобы добра было больше.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жизни капельки добра,</w:t>
      </w:r>
      <w:r w:rsidR="00227D1B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сливаясь превращаются в ручеёк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ручейки в реку, реки - в море добра. Хорошо, когда человек оставляет после себя добрый след. Один мудрец заметил: </w:t>
      </w:r>
      <w:r w:rsidR="00227D1B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"Ч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еловек прожил жизнь не зря , если построил дом, в</w:t>
      </w:r>
      <w:r w:rsidR="00227D1B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ырастил сад и воспитал ребёнка"...</w:t>
      </w:r>
    </w:p>
    <w:p w:rsidR="00453C65" w:rsidRPr="00283A20" w:rsidRDefault="00453C6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Учитель: </w:t>
      </w:r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 не только слова должны быть добрыми , но и дела.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Подумайте и скажите, какие добрые дела вы можете сделать в классе, дома, на улице, в транспорте, в природе? (ответы детей)</w:t>
      </w:r>
    </w:p>
    <w:p w:rsidR="00025CB5" w:rsidRPr="00283A20" w:rsidRDefault="00025CB5" w:rsidP="00C41232">
      <w:pPr>
        <w:shd w:val="clear" w:color="auto" w:fill="FFFFFF"/>
        <w:spacing w:before="305" w:after="152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Заключение</w:t>
      </w:r>
      <w:r w:rsidR="00453C6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453C65" w:rsidRPr="00283A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Игра-тренинг "Волшебный цветок добра"</w:t>
      </w:r>
      <w:r w:rsidRPr="00283A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025CB5" w:rsidRPr="00283A20" w:rsidRDefault="00453C6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Библиотекарь: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встаньте в круг, слегка вытяните руки вперед ладонями вверх и закройте глаза. Представьте себе то, что я вам сейчас скажу. Нарисуйте в своем воображении цветок добра и хорошего настроения. Положите его на обе ладони. Почувствуйте, как он согревает вас: ваши руки, ваше тело, вашу душу. От него исходит удивительный запах и приятная музыка. И вам хочется ее послушать. Мысленно поместите все добро и хорошее настроение этого цветка внутрь, в свое сердце.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Почувствуйте, как добро входит в вас, доставляет вам радость. У вас появляются новые силы: силы здоровья, счастья и радости. Вы чувствуете, как ваше тело наполняется удовольствием и радостью. Как приятно вашему лицу, как хорошо и радостно становится вашей душе...</w:t>
      </w:r>
      <w:r w:rsidR="00453C6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 обвевает теплый, ласковый ветерок. У вас доброе, согревающее душу настроение.</w:t>
      </w:r>
    </w:p>
    <w:p w:rsidR="00242702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Подведение итога</w:t>
      </w:r>
      <w:r w:rsidR="00242702" w:rsidRPr="00283A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 ещё дети, но впереди вас ждёт много славных дел. Вы сделаете нашу планету Земля красивой. Но прежде вы должны вырасти настоящ</w:t>
      </w:r>
      <w:r w:rsidR="00242702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ими людьми – смелыми, добрыми,</w:t>
      </w:r>
      <w:r w:rsidR="00D92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2702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рудолюбивыми. Ведь делать добро – это здорово.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 теперь откройте глаза. Посмотрите вокруг. Возьмитесь за руки. Глядя друг другу в лицо</w:t>
      </w:r>
      <w:r w:rsidR="00227D1B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пожелайте чего-нибудь хорошее</w:t>
      </w:r>
      <w:r w:rsidR="00242702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(Дети выполняют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242702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хочу, чтобы вы запомнили то, что вы сейчас чувствуете, и взял</w:t>
      </w:r>
      <w:r w:rsidR="00227D1B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 собой, уходя из нашей библиотеки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Теплые чувства и хорошее настроение будут по-прежнему с вами...</w:t>
      </w:r>
      <w:r w:rsidR="00227D1B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замечательное настроение, которое подарит много-много добра!!!</w:t>
      </w:r>
    </w:p>
    <w:p w:rsidR="00025CB5" w:rsidRPr="00283A20" w:rsidRDefault="00025CB5" w:rsidP="00C41232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Всего вам доброго!</w:t>
      </w:r>
    </w:p>
    <w:p w:rsidR="00C41232" w:rsidRPr="00283A20" w:rsidRDefault="00242702" w:rsidP="00C41232">
      <w:pPr>
        <w:spacing w:after="15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Переход из библиотеки в школу.</w:t>
      </w:r>
    </w:p>
    <w:p w:rsidR="00242702" w:rsidRPr="00283A20" w:rsidRDefault="00242702" w:rsidP="00C41232">
      <w:pPr>
        <w:spacing w:after="15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42702" w:rsidRPr="00283A20" w:rsidRDefault="00242702" w:rsidP="00C41232">
      <w:pPr>
        <w:spacing w:after="15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42702" w:rsidRPr="00283A20" w:rsidRDefault="00242702" w:rsidP="00C41232">
      <w:pPr>
        <w:spacing w:after="15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25CB5" w:rsidRPr="00283A20" w:rsidRDefault="00242702" w:rsidP="00383858">
      <w:pPr>
        <w:spacing w:after="15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83A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Список литературных источников</w:t>
      </w:r>
      <w:r w:rsidR="00025CB5" w:rsidRPr="00283A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025CB5" w:rsidRPr="00283A20" w:rsidRDefault="00453C65" w:rsidP="00C412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емные классные часы – 10 -11 классы" </w:t>
      </w:r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автор Я.В. </w:t>
      </w:r>
      <w:proofErr w:type="spellStart"/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Голубева</w:t>
      </w:r>
      <w:proofErr w:type="spellEnd"/>
      <w:r w:rsidR="00383858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25CB5" w:rsidRPr="00283A20" w:rsidRDefault="00453C65" w:rsidP="00C412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Классные часы по этическому и эст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етическому воспитанию"</w:t>
      </w:r>
      <w:r w:rsidR="00C41232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1- 4 класс</w:t>
      </w:r>
      <w:r w:rsidR="00383858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41232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 О.Е.</w:t>
      </w:r>
      <w:r w:rsidR="00C41232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Жиренко</w:t>
      </w:r>
      <w:proofErr w:type="spellEnd"/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Е.В.Лапина</w:t>
      </w:r>
      <w:r w:rsidR="00383858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25CB5" w:rsidRPr="00283A20" w:rsidRDefault="00383858" w:rsidP="00C412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Внеклассны</w:t>
      </w:r>
      <w:r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мероприятия в начальной школе". </w:t>
      </w:r>
      <w:r w:rsidR="00025CB5" w:rsidRPr="00283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Я.Ю.Мартынова</w:t>
      </w:r>
    </w:p>
    <w:p w:rsidR="00CB0C51" w:rsidRDefault="00CB0C51" w:rsidP="00C412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99E" w:rsidRDefault="009F099E" w:rsidP="00C412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99E" w:rsidRDefault="009F099E" w:rsidP="00C412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99E" w:rsidRDefault="009F099E" w:rsidP="00C412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99E" w:rsidRDefault="009F099E" w:rsidP="00C412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99E" w:rsidRDefault="009F099E" w:rsidP="00C412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99E" w:rsidRDefault="009F099E" w:rsidP="00C412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99E" w:rsidRDefault="009F099E" w:rsidP="00C412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99E" w:rsidRDefault="009F099E" w:rsidP="00C412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99E" w:rsidRDefault="009F099E" w:rsidP="00C412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99E" w:rsidRDefault="009F099E" w:rsidP="00C412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99E" w:rsidRPr="00283A20" w:rsidRDefault="009F099E" w:rsidP="00C4123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F099E" w:rsidRPr="00283A20" w:rsidSect="00CB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53E8F"/>
    <w:multiLevelType w:val="multilevel"/>
    <w:tmpl w:val="07A46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characterSpacingControl w:val="doNotCompress"/>
  <w:compat/>
  <w:rsids>
    <w:rsidRoot w:val="00025CB5"/>
    <w:rsid w:val="00025CB5"/>
    <w:rsid w:val="000B3EAB"/>
    <w:rsid w:val="00227D1B"/>
    <w:rsid w:val="00242702"/>
    <w:rsid w:val="002713ED"/>
    <w:rsid w:val="00283A20"/>
    <w:rsid w:val="00286D8C"/>
    <w:rsid w:val="00312CD2"/>
    <w:rsid w:val="003333AA"/>
    <w:rsid w:val="00383858"/>
    <w:rsid w:val="003E5320"/>
    <w:rsid w:val="00453C65"/>
    <w:rsid w:val="007314D1"/>
    <w:rsid w:val="009A04B0"/>
    <w:rsid w:val="009E0AC5"/>
    <w:rsid w:val="009F099E"/>
    <w:rsid w:val="00A448CF"/>
    <w:rsid w:val="00C41232"/>
    <w:rsid w:val="00CB0C51"/>
    <w:rsid w:val="00D9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51"/>
  </w:style>
  <w:style w:type="paragraph" w:styleId="3">
    <w:name w:val="heading 3"/>
    <w:basedOn w:val="a"/>
    <w:link w:val="30"/>
    <w:uiPriority w:val="9"/>
    <w:qFormat/>
    <w:rsid w:val="00025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C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2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04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9432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812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11</cp:revision>
  <dcterms:created xsi:type="dcterms:W3CDTF">2018-02-06T07:02:00Z</dcterms:created>
  <dcterms:modified xsi:type="dcterms:W3CDTF">2022-01-31T15:15:00Z</dcterms:modified>
</cp:coreProperties>
</file>