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E1F" w:rsidRPr="00D26E1F" w:rsidRDefault="00D26E1F" w:rsidP="00D26E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E1F">
        <w:rPr>
          <w:rFonts w:ascii="Times New Roman" w:hAnsi="Times New Roman" w:cs="Times New Roman"/>
          <w:b/>
          <w:sz w:val="28"/>
          <w:szCs w:val="28"/>
        </w:rPr>
        <w:t>КОНСУЛЬТАЦИЯ ДЛЯ РОДИТЕЛЕЙ "РАЗВИВАЕМ У ДЕТЕЙ ЛЮБОЗНАТЕЛЬНОСТЬ"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«Воспитание любознательности»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        Каким бы Вы хотели видеть своего ребенка?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Как Вы думаете, что необходимо для того, чтобы ребенок был здоров и правильно развивался? (Ребенок должен как можно дольше быть на свежем воздухе, гулять, общаться с природой.)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Влияние природы на ребенка огромно. Знакомство с разнообразным миром природы и общение с ним начинается с первых лет жизни. Только при условии тесной связи с природой, ее явлениями, с самой жизнью у детей появляются эмоции, обостряется восприятие и воображение.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В процессе познания у детей вырабатывается способность творчески мыслить, появляется желание приобретать новые знания. Только познавая природу, ребенок начинает сознательно и бережно относится к ней. В процессе познания закладываются и основы экологической культуры, которая является частью общечеловеческой культуры и отражает взаимосвязи человека и всего общества с природой во всех ее видах.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Приобщая ребенка к природе, мы всесторонне развиваем его личность, воспитываем интерес, бережное отношение к природе и любознательность. Опираясь на любознательность детей, необходимо учить их понимать богатство и многообразие взаимосвязей в природе, объяснять нормы и правила поведения в природе.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Любознательность и познавательный интерес являются ценными качествами личности и выражают отношение к окружающей жизни, к природе.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Что же такое любознательность?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Любознательность – склонность к приобретению новых знаний, пытливость.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 xml:space="preserve">Любознательность – общая направленность положительного отношения к широкому кругу явлений. Источником для появления и формирования любознательности являются непосредственно воспринимаемые явления жизни, любознательность ребенка окрашена эмоциональным восприятием </w:t>
      </w:r>
      <w:r w:rsidRPr="001E6E69">
        <w:rPr>
          <w:rFonts w:ascii="Times New Roman" w:hAnsi="Times New Roman" w:cs="Times New Roman"/>
          <w:sz w:val="28"/>
          <w:szCs w:val="28"/>
        </w:rPr>
        <w:lastRenderedPageBreak/>
        <w:t>окружающего мира и составляет как бы первую ступень познавательного отношения.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Воспитание любознательности не требует каких-либо специальных знаний и осуществляется на занятиях, в играх, в труде, в общении. Основное условие развития любознательности – широкое ознакомление детей с явлениями окружающего мира, природой и воспитание активного, заинтересованного отношения к ним.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У отдельных детей имеется достаточный запас представлений, они любознательны, быстро реагируют на то, что им интересно, но если не воспитывать  них способность сосредотачиваться и заниматься мыслительной деятельностью, их любознательность останется на низком уровне и может превратиться в пустое любопытство, которое не требует особых усилий.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Что же такое любопытство?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Любопытство – 1. Мелочный интерес ко всяким, даже несущественным подробностям (праздное любопытство, спрашивать из любопытства). 2. Стремление узнать, увидеть что-нибудь новое, проявление интереса к чему-нибудь (возбудить любопытство, удовлетворить пустое любопытство).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 xml:space="preserve">Ребенок очень любознателен по своей натуре. Его интересует все новое, неизвестное. Каждый день приносит ему массу открытий, многие из которых он черпает в природе: то сосулька превратилась в воду, то ледяная дорожка, посыпанная песком, перестала скользить. С познанием окружающего мира возрастает его любознательность, интерес к </w:t>
      </w:r>
      <w:proofErr w:type="gramStart"/>
      <w:r w:rsidRPr="001E6E69">
        <w:rPr>
          <w:rFonts w:ascii="Times New Roman" w:hAnsi="Times New Roman" w:cs="Times New Roman"/>
          <w:sz w:val="28"/>
          <w:szCs w:val="28"/>
        </w:rPr>
        <w:t>незнакомому</w:t>
      </w:r>
      <w:proofErr w:type="gramEnd"/>
      <w:r w:rsidRPr="001E6E69">
        <w:rPr>
          <w:rFonts w:ascii="Times New Roman" w:hAnsi="Times New Roman" w:cs="Times New Roman"/>
          <w:sz w:val="28"/>
          <w:szCs w:val="28"/>
        </w:rPr>
        <w:t>, который проявляется в его постоянных вопросах.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 xml:space="preserve">Каждый ребенок по своей натуре исследователь. Чего только мы не найдем в его карманах, какие только не услышим от него вопросы. И вот, пока дети не утратили интерес к познанию, исследованию окружающего мира, нужно </w:t>
      </w:r>
      <w:proofErr w:type="gramStart"/>
      <w:r w:rsidRPr="001E6E69">
        <w:rPr>
          <w:rFonts w:ascii="Times New Roman" w:hAnsi="Times New Roman" w:cs="Times New Roman"/>
          <w:sz w:val="28"/>
          <w:szCs w:val="28"/>
        </w:rPr>
        <w:t>помогать им открывать</w:t>
      </w:r>
      <w:proofErr w:type="gramEnd"/>
      <w:r w:rsidRPr="001E6E69">
        <w:rPr>
          <w:rFonts w:ascii="Times New Roman" w:hAnsi="Times New Roman" w:cs="Times New Roman"/>
          <w:sz w:val="28"/>
          <w:szCs w:val="28"/>
        </w:rPr>
        <w:t xml:space="preserve"> как можно больше тайн живой и неживой природы.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 xml:space="preserve">Для возбуждения любознательности хорошо использовать элемент загадочности, </w:t>
      </w:r>
      <w:proofErr w:type="spellStart"/>
      <w:r w:rsidRPr="001E6E69">
        <w:rPr>
          <w:rFonts w:ascii="Times New Roman" w:hAnsi="Times New Roman" w:cs="Times New Roman"/>
          <w:sz w:val="28"/>
          <w:szCs w:val="28"/>
        </w:rPr>
        <w:t>сюрпризности</w:t>
      </w:r>
      <w:proofErr w:type="spellEnd"/>
      <w:r w:rsidRPr="001E6E69">
        <w:rPr>
          <w:rFonts w:ascii="Times New Roman" w:hAnsi="Times New Roman" w:cs="Times New Roman"/>
          <w:sz w:val="28"/>
          <w:szCs w:val="28"/>
        </w:rPr>
        <w:t>, развлекательности.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Что толкает детей на поступки, связанные с разрушением, например, с поломкой машинки? (Стремление познать, а что у нее внутри, почему она двигается.)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lastRenderedPageBreak/>
        <w:t>С ростом ребенка растет и его любопытство к окружающему его миру, к природе. Часто возникают вопросы: почему? для чего? И мы называем этот возраст «почемучки»: «А почему трава зеленая?», «А почему птицы летают?» А почему, почему? Множество таких вопросов ежедневно обрушивается на родителей, которые порой не знают, как от них увернуться, как от них ответить?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Хорошо или плохо, когда дети задают вопросы?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Очень часто сигналом задержки психического развития служит количество и качество задаваемых ребенком вопросов, по которым можно судить не только об отставании ребенка, но и об его творческих способностях.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Задают ли Вам дети вопросы? Какие? Как Вы думаете, о чем говорят детские вопросы? (о высоком уровне развития ребенка.)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Если дети задают вопросы, значит, они их интересуют. Вопросы помогают познавать мир, обогащают ум открытиями. Это очень хорошо, когда дети приходят к Вам со своими вопросами.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Желание задавать вопросы, пытливое отношение к явлениям жизни необходимо развивать, но при этом необходимо вооружать ребенка способами самостоятельного поиска ответа.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А.М.Горький писал: «Сказать ребенку на его вопрос: «Подожди, вырастишь – узнаешь» - значит гасить его стремление к знанию. Толково ответить на вопрос – большое искусство и оно требует осторожности».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Да, быстрые готовые ответы расширяют кругозор ребенка, обогащают его знания, не достаточно способствуют развитию самостоятельного мышления, не побуждают ребенка к попыткам самому разобраться в вопросе и ответить на него.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Не рекомендуется также давать ответы в категоричной форме – да или нет.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 xml:space="preserve">Лучше всего ответы на вопросы детей сопровождать краткой беседой, которая поможет ребенку увидеть не только внешние признаки, но и связи. Однако не следует перегружать детей сложными ответами. Если в три года малыш лишь удивляется чему-то новому и проявляет любопытство, то после трех лет вопросы становятся признаками любознательности ребенка. Это тот период, когда ребенок не просто удивляется новому, а желает все о нем узнать. Таким образом, в этот период многочисленные «почему» свидетельствуют о познавательных мотивах. Важно не только отвечать на </w:t>
      </w:r>
      <w:r w:rsidRPr="001E6E69">
        <w:rPr>
          <w:rFonts w:ascii="Times New Roman" w:hAnsi="Times New Roman" w:cs="Times New Roman"/>
          <w:sz w:val="28"/>
          <w:szCs w:val="28"/>
        </w:rPr>
        <w:lastRenderedPageBreak/>
        <w:t>вопросы ребенка, но и самим обращаться к нему с вопросом. Вопросы, заданные ребенку, активизируют его мысль, побуждают к сравнению, сопоставлению, учат делать выводы и умозаключения.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Поставленная перед детьми задача и предложение подумать: сопоставить, сравнить, припомнить – способствуют развитию мыслительных способностей, а значит, активно воспитывают пытливость ума, формируют любознательность и познавательный интерес как черты характера.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К шести годам все «почему» - это стремление детей постичь суть окружающего, понять причины, связи между предметами и явлениями.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Наша задача – поддерживать в детях любознательность и пробуждать ее, чтобы число вопросов росло, помня при этом, что ответы на детские вопросы должны соответствовать возрасту ребенка и не перегружать его.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Чем больше в Вашем доме «почему», тем лучше развит ребенок, тем выше его творческий потенциал. Отсутствие таких вопросов – один из сигналов неблагополучия в его развитии.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Нужно ли сразу отвечать ребенку? Как Вы поступаете?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6E69">
        <w:rPr>
          <w:rFonts w:ascii="Times New Roman" w:hAnsi="Times New Roman" w:cs="Times New Roman"/>
          <w:sz w:val="28"/>
          <w:szCs w:val="28"/>
        </w:rPr>
        <w:t>(Не стоит сразу давать готовый ответ.</w:t>
      </w:r>
      <w:proofErr w:type="gramEnd"/>
      <w:r w:rsidRPr="001E6E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6E69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1E6E69">
        <w:rPr>
          <w:rFonts w:ascii="Times New Roman" w:hAnsi="Times New Roman" w:cs="Times New Roman"/>
          <w:sz w:val="28"/>
          <w:szCs w:val="28"/>
        </w:rPr>
        <w:t xml:space="preserve"> даже ответить неправильно, если убеждены, что ребенок знает ответ. Привальный ответ доставит ему удовольствие. </w:t>
      </w:r>
      <w:proofErr w:type="gramStart"/>
      <w:r w:rsidRPr="001E6E69">
        <w:rPr>
          <w:rFonts w:ascii="Times New Roman" w:hAnsi="Times New Roman" w:cs="Times New Roman"/>
          <w:sz w:val="28"/>
          <w:szCs w:val="28"/>
        </w:rPr>
        <w:t>Можно ребенку предложить найти ответ самому, понаблюдав за интересующим его явлением.)</w:t>
      </w:r>
      <w:proofErr w:type="gramEnd"/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Но вот ребенок пошел в школу. Первое время он весь горит приготовлением уроков, написанием палочек и крючочков. Все новое его увлекает. Но время проходит и ребенок, «набравшись опыта», уже не так восторженно рассказывает о школьных событиях, с неохотой садится за тетради. Что же случилось? Он перестал быть любознательным? Скорее всего, у него развилась то любознательность, которая необходима ему для обучения в школе. Да, любознательность присуща каждому ребенку. Все дело в ее «качестве»: что именно хочет узнать ребенок и трудится ли он сам, чтобы добыть эти знания.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Любознательность важна, поэтому ее необходимо развивать, повышать ее уровень.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Факторы, способствующие формированию любознательности дошкольника.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 xml:space="preserve">Это общение с ребенком. Общение должно создавать у детей радостное, оптимистическое ощущение жизни, уверенность в своих силах и </w:t>
      </w:r>
      <w:r w:rsidRPr="001E6E69">
        <w:rPr>
          <w:rFonts w:ascii="Times New Roman" w:hAnsi="Times New Roman" w:cs="Times New Roman"/>
          <w:sz w:val="28"/>
          <w:szCs w:val="28"/>
        </w:rPr>
        <w:lastRenderedPageBreak/>
        <w:t>способностях. Без всего этого естественное проявление умственной активности, пытливости, любознательности издерживаются и притупляются. В этом нам помогают прогулки в природу, которые сближают нас с детьми. Помогают установлению дружеских отношений, в основе которых лежит взаимопонимание. Во время таких прогулок мы имеем неограниченные возможности воспитательного воздействия на ребенка, развития его наблюдательности, тренировки внимания и памяти. Нужно только научиться наполнять такие прогулки содержанием, чтобы каждый из них стал светлым праздников, ведь в природе нет такого периода, когда бы нечего было показать ребенку.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6E69">
        <w:rPr>
          <w:rFonts w:ascii="Times New Roman" w:hAnsi="Times New Roman" w:cs="Times New Roman"/>
          <w:sz w:val="28"/>
          <w:szCs w:val="28"/>
        </w:rPr>
        <w:t>«Глубоко ошибаются считающие, что если детей окружает природа, то уже в самом этом факте кроется могучий стимул умственного развития.</w:t>
      </w:r>
      <w:proofErr w:type="gramEnd"/>
      <w:r w:rsidRPr="001E6E69">
        <w:rPr>
          <w:rFonts w:ascii="Times New Roman" w:hAnsi="Times New Roman" w:cs="Times New Roman"/>
          <w:sz w:val="28"/>
          <w:szCs w:val="28"/>
        </w:rPr>
        <w:t xml:space="preserve"> В природе нет никакой магической силы, влияющей на разум, чувства и волю. Природа становится могучим источником воспитания лишь тогда, когда человек познает ее, проникает мыслью в причинно-следственные связи», - говорил В.А. Сухомлинский.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Развивая круг интересов ребенка, расширяя его знания о мире, вместе с тем мы укрепляем его любознательность. «Все вокруг интересно!» Именно наблюдения, беседы, игры во время прогулки будут создавать ощущение интереса.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Во время прогулок необходимо развивать у детей любого возраста способность к наблюдению. Это дает возможность ребенку воспринимать красоту природы и узнавать новое о жизни в природе, создают условия для применения знаний в новой ситуации, стимулируют развитие наблюдательности и познавательной активности дошкольников.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Важно усиливать стремление ребенка самостоятельно разбираться в вещах и явлениях, а не ждать и не требовать помощи от взрослых. При этом не скупитесь на одобрение робких попыток детей достигнуть успеха. Здесь главное, чтобы дело с успехом было доведено до конца. Взрослый должен оберегать огонек любознательности. Одним из источников, питающих этот огонек, является радость успеха.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 xml:space="preserve">Большое значение для умственного развития ребенка имеет экспериментирование с природным материалом. Здесь перед ребенком стоит определенная познавательная задача, требующая самостоятельного решения. Проведение опытов – увлекательное занятие для ребят, в процессе которого они высказывают предположения, используют разные способы проверки, </w:t>
      </w:r>
      <w:r w:rsidRPr="001E6E69">
        <w:rPr>
          <w:rFonts w:ascii="Times New Roman" w:hAnsi="Times New Roman" w:cs="Times New Roman"/>
          <w:sz w:val="28"/>
          <w:szCs w:val="28"/>
        </w:rPr>
        <w:lastRenderedPageBreak/>
        <w:t>делают выводы, у них развивается самостоятельность мышления и поддерживается познавательный интерес к миру природы. При организации опытов с растениями и животными детей нужно учить осторожному обращению с живыми существами, стараться не повредить их жизни.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Очень эффективно любознательность развивается с помощью загадок, которые развивают наблюдательность, учат многогранно и образно воспринимать мир. Главной особенностью загадки состоит в том, что она представляет собой логическую задачу.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Отгадать загадку – значит найти решение задачи, ответить на вопрос, т.е. совершить довольно сложную мыслительную операцию. Хорошо, когда дети не только отгадывают загадки, но и придумывают свои.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Развитию мыслительных и речевых способностей способствуют и природоведческие беседы с ребенком, содержание которых должно быть интересным и доступным пониманию ребенка (например, какие животные обитают в лесу, лесная аптека  под ногами, зима в природе).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Детская художественная литература о природе воздействует как на сознание ребенка, так и на его чувства. Яркий, образный язык произведений создает у детей определенное настроение, повышает познавательный интерес к природе. Природоведческая книга помогает присматриваться к окружающей природе и учит правильно ее воспринимать.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Важным средством приобщения ребенка к природе являются природоведческие музеи. Посещение музеев развивает у детей любознательность, наблюдательность, пробуждает в ребенке творчество. В каждом музее имеются богатые и интересные экспозиции, в них организуются тематические выставки, имеются кинозалы для просмотра фильмов о природе. Музей сразу осмотреть невозможно. Его необходимо посещать несколько раз. Ходите все вместе в музеи!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 xml:space="preserve">Старайтесь, чтобы у ребенка создавалось представление о самом себе как </w:t>
      </w:r>
      <w:proofErr w:type="gramStart"/>
      <w:r w:rsidRPr="001E6E69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1E6E69">
        <w:rPr>
          <w:rFonts w:ascii="Times New Roman" w:hAnsi="Times New Roman" w:cs="Times New Roman"/>
          <w:sz w:val="28"/>
          <w:szCs w:val="28"/>
        </w:rPr>
        <w:t xml:space="preserve"> умеющем, сообразительном, терпеливым. Все это будет способствовать формированию у ребенка высокого уровня любознательности в дошкольном возрасте. А в этом – залог его будущих учебных успехов и творческого отношения к любому делу, с которым он соприкасается.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Памятка для родителей по развитию любознательности.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- Внимательно относитесь к детским вопросам и не отмахивайтесь от них.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lastRenderedPageBreak/>
        <w:t>- Не раздражайтесь из-за них на ребенка, не запрещайте их задавать.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- Ответы давайте краткие и доступные пониманию ребенка.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- Все время прививайте ребенку познавательные интересы и мотивы.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- Научите его играть в шашки и шахматы.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- Проводите в семье конкурсы знатоков, викторины, часы загадок и отгадок.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- Организовывайте совместные походы в театры, на выставки, в музеи.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- Проводите постоянные прогулки на природе, в парке, сквере, к водоему, в лес, погуляйте по дорожкам ботанического сада.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- Мастерите с детьми поделки из природного материала.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- Поощряйте экспериментирование детей.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h.gjdgxs"/>
      <w:bookmarkEnd w:id="0"/>
      <w:proofErr w:type="gramStart"/>
      <w:r w:rsidRPr="001E6E69">
        <w:rPr>
          <w:rFonts w:ascii="Times New Roman" w:hAnsi="Times New Roman" w:cs="Times New Roman"/>
          <w:sz w:val="28"/>
          <w:szCs w:val="28"/>
        </w:rPr>
        <w:t>- Читайте детям природоведческую литературу, беседуйте по ее содержанию (рекомендуемые авторы:</w:t>
      </w:r>
      <w:proofErr w:type="gramEnd"/>
      <w:r w:rsidRPr="001E6E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6E69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1E6E69">
        <w:rPr>
          <w:rFonts w:ascii="Times New Roman" w:hAnsi="Times New Roman" w:cs="Times New Roman"/>
          <w:sz w:val="28"/>
          <w:szCs w:val="28"/>
        </w:rPr>
        <w:t>Чарушин</w:t>
      </w:r>
      <w:proofErr w:type="spellEnd"/>
      <w:r w:rsidRPr="001E6E69">
        <w:rPr>
          <w:rFonts w:ascii="Times New Roman" w:hAnsi="Times New Roman" w:cs="Times New Roman"/>
          <w:sz w:val="28"/>
          <w:szCs w:val="28"/>
        </w:rPr>
        <w:t xml:space="preserve">, В. Бианки, К. Паустовский, М. Пришвин, Г. </w:t>
      </w:r>
      <w:proofErr w:type="spellStart"/>
      <w:r w:rsidRPr="001E6E69">
        <w:rPr>
          <w:rFonts w:ascii="Times New Roman" w:hAnsi="Times New Roman" w:cs="Times New Roman"/>
          <w:sz w:val="28"/>
          <w:szCs w:val="28"/>
        </w:rPr>
        <w:t>Скребицкий</w:t>
      </w:r>
      <w:proofErr w:type="spellEnd"/>
      <w:r w:rsidRPr="001E6E69">
        <w:rPr>
          <w:rFonts w:ascii="Times New Roman" w:hAnsi="Times New Roman" w:cs="Times New Roman"/>
          <w:sz w:val="28"/>
          <w:szCs w:val="28"/>
        </w:rPr>
        <w:t xml:space="preserve"> и другие).</w:t>
      </w:r>
      <w:proofErr w:type="gramEnd"/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 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 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  <w:r w:rsidRPr="001E6E69">
        <w:rPr>
          <w:rFonts w:ascii="Times New Roman" w:hAnsi="Times New Roman" w:cs="Times New Roman"/>
          <w:sz w:val="28"/>
          <w:szCs w:val="28"/>
        </w:rPr>
        <w:t>Любите своего ребенка!</w:t>
      </w:r>
    </w:p>
    <w:p w:rsidR="001E6E69" w:rsidRPr="001E6E69" w:rsidRDefault="001E6E69" w:rsidP="001E6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5E03" w:rsidRPr="001E6E69" w:rsidRDefault="00375E03" w:rsidP="001E6E6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5E03" w:rsidRPr="001E6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6E1F"/>
    <w:rsid w:val="000121D3"/>
    <w:rsid w:val="001E6E69"/>
    <w:rsid w:val="00375E03"/>
    <w:rsid w:val="00D26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E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0">
    <w:name w:val="c0"/>
    <w:basedOn w:val="a"/>
    <w:rsid w:val="001E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E6E69"/>
  </w:style>
  <w:style w:type="character" w:customStyle="1" w:styleId="c2">
    <w:name w:val="c2"/>
    <w:basedOn w:val="a0"/>
    <w:rsid w:val="001E6E69"/>
  </w:style>
  <w:style w:type="paragraph" w:customStyle="1" w:styleId="c6">
    <w:name w:val="c6"/>
    <w:basedOn w:val="a"/>
    <w:rsid w:val="001E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1E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1E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1E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1966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2021-03-14T13:01:00Z</cp:lastPrinted>
  <dcterms:created xsi:type="dcterms:W3CDTF">2021-03-14T12:29:00Z</dcterms:created>
  <dcterms:modified xsi:type="dcterms:W3CDTF">2021-03-14T13:01:00Z</dcterms:modified>
</cp:coreProperties>
</file>