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62A" w:rsidRPr="006F5D2E" w:rsidRDefault="006F5D2E" w:rsidP="006F5D2E">
      <w:r w:rsidRPr="006F5D2E">
        <w:rPr>
          <w:rFonts w:ascii="Arial" w:hAnsi="Arial" w:cs="Arial"/>
          <w:color w:val="4D5156"/>
          <w:sz w:val="17"/>
          <w:szCs w:val="17"/>
          <w:shd w:val="clear" w:color="auto" w:fill="FFFFFF"/>
        </w:rPr>
        <w:t>урок внеклассного чтения "Нравственные уроки" в рассказе Ф Искандера "Запретный плод"</w:t>
      </w:r>
    </w:p>
    <w:sectPr w:rsidR="004E662A" w:rsidRPr="006F5D2E" w:rsidSect="004E6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162B"/>
    <w:rsid w:val="004E662A"/>
    <w:rsid w:val="006F5D2E"/>
    <w:rsid w:val="00A7162B"/>
    <w:rsid w:val="00D65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716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Karaeva</dc:creator>
  <cp:lastModifiedBy>Karaeva</cp:lastModifiedBy>
  <cp:revision>2</cp:revision>
  <dcterms:created xsi:type="dcterms:W3CDTF">2022-02-01T03:04:00Z</dcterms:created>
  <dcterms:modified xsi:type="dcterms:W3CDTF">2022-02-07T05:32:00Z</dcterms:modified>
</cp:coreProperties>
</file>