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CC" w:rsidRDefault="00F214E2">
      <w:r>
        <w:t>Художественно-эстетическое восприяти</w:t>
      </w:r>
      <w:r w:rsidR="001B32AC">
        <w:t>е предметов народного искусства</w:t>
      </w:r>
    </w:p>
    <w:sectPr w:rsidR="00157BCC" w:rsidSect="0032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4E2"/>
    <w:rsid w:val="00157BCC"/>
    <w:rsid w:val="001B32AC"/>
    <w:rsid w:val="00320035"/>
    <w:rsid w:val="00F2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2022-01-25T19:56:00Z</dcterms:created>
  <dcterms:modified xsi:type="dcterms:W3CDTF">2022-01-25T20:10:00Z</dcterms:modified>
</cp:coreProperties>
</file>