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E9" w:rsidRDefault="00FB24E9" w:rsidP="009E0EEC">
      <w:pPr>
        <w:jc w:val="center"/>
        <w:rPr>
          <w:rFonts w:ascii="Times New Roman" w:hAnsi="Times New Roman" w:cs="Times New Roman"/>
          <w:sz w:val="40"/>
        </w:rPr>
      </w:pPr>
    </w:p>
    <w:p w:rsidR="00D7160C" w:rsidRDefault="002B4F02" w:rsidP="009E0EEC">
      <w:pPr>
        <w:jc w:val="center"/>
        <w:rPr>
          <w:rFonts w:ascii="Times New Roman" w:hAnsi="Times New Roman" w:cs="Times New Roman"/>
          <w:sz w:val="40"/>
        </w:rPr>
      </w:pPr>
      <w:r w:rsidRPr="009E0EEC">
        <w:rPr>
          <w:rFonts w:ascii="Times New Roman" w:hAnsi="Times New Roman" w:cs="Times New Roman"/>
          <w:sz w:val="40"/>
        </w:rPr>
        <w:t>Рисунок куб и цилиндр</w:t>
      </w:r>
    </w:p>
    <w:p w:rsidR="00FB24E9" w:rsidRDefault="00FB24E9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Этап 1:</w:t>
      </w:r>
    </w:p>
    <w:p w:rsidR="00FB24E9" w:rsidRDefault="00FB24E9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Первый этап в любом изображении натур</w:t>
      </w:r>
      <w:proofErr w:type="gramStart"/>
      <w:r>
        <w:rPr>
          <w:rFonts w:ascii="Times New Roman" w:hAnsi="Times New Roman" w:cs="Times New Roman"/>
          <w:sz w:val="40"/>
        </w:rPr>
        <w:t>ы-</w:t>
      </w:r>
      <w:proofErr w:type="gramEnd"/>
      <w:r>
        <w:rPr>
          <w:rFonts w:ascii="Times New Roman" w:hAnsi="Times New Roman" w:cs="Times New Roman"/>
          <w:sz w:val="40"/>
        </w:rPr>
        <w:t xml:space="preserve"> это компоновка.  Компоновка - это размещение объектов в листе по законам гармонии и равновесия. Визуально располагаем предметы так, чтобы визуально они держались в листе</w:t>
      </w:r>
      <w:r w:rsidR="0073461D">
        <w:rPr>
          <w:rFonts w:ascii="Times New Roman" w:hAnsi="Times New Roman" w:cs="Times New Roman"/>
          <w:sz w:val="40"/>
        </w:rPr>
        <w:t xml:space="preserve"> красиво, ничего не перевешивало.</w:t>
      </w:r>
    </w:p>
    <w:p w:rsidR="0073461D" w:rsidRDefault="0073461D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Изображаем композицию из двух гипсовых предметов: куб и цилиндр. </w:t>
      </w:r>
    </w:p>
    <w:p w:rsidR="0073461D" w:rsidRDefault="0073461D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Легкими линиями намечаем границы предметов, стараясь точно передать их пропорции.</w:t>
      </w:r>
    </w:p>
    <w:p w:rsidR="00FB24E9" w:rsidRPr="009E0EEC" w:rsidRDefault="00FB24E9" w:rsidP="006B19E9">
      <w:pPr>
        <w:ind w:firstLine="567"/>
        <w:jc w:val="center"/>
        <w:rPr>
          <w:rFonts w:ascii="Times New Roman" w:hAnsi="Times New Roman" w:cs="Times New Roman"/>
          <w:sz w:val="40"/>
        </w:rPr>
      </w:pPr>
    </w:p>
    <w:p w:rsidR="00FB24E9" w:rsidRDefault="00A4374F" w:rsidP="006B19E9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524500" cy="3835422"/>
            <wp:effectExtent l="19050" t="0" r="0" b="0"/>
            <wp:docPr id="5" name="Рисунок 5" descr="e:\Desktop\Радуга\КАРТИНКИ\163197806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Радуга\КАРТИНКИ\1631978068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92" cy="383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1D" w:rsidRDefault="0073461D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>Этап 2:</w:t>
      </w:r>
    </w:p>
    <w:p w:rsidR="0073461D" w:rsidRDefault="0073461D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Второй этап: линейно-конструктивное построение. Каждый предмет строим, при помощи осей симметрии. Рисунок выполняем легкими линиями, стараясь не перетемнить, т.к. изображаемые объекты белые.</w:t>
      </w:r>
      <w:r w:rsidR="0029610B">
        <w:rPr>
          <w:rFonts w:ascii="Times New Roman" w:hAnsi="Times New Roman" w:cs="Times New Roman"/>
          <w:sz w:val="40"/>
        </w:rPr>
        <w:t xml:space="preserve"> Линии на переднем плане подчеркнем темным тоном, а линии дальнего плана сделаем полупрозрачными, это даст эффект </w:t>
      </w:r>
      <w:proofErr w:type="spellStart"/>
      <w:r w:rsidR="0029610B">
        <w:rPr>
          <w:rFonts w:ascii="Times New Roman" w:hAnsi="Times New Roman" w:cs="Times New Roman"/>
          <w:sz w:val="40"/>
        </w:rPr>
        <w:t>пространственности</w:t>
      </w:r>
      <w:proofErr w:type="spellEnd"/>
      <w:r w:rsidR="0029610B">
        <w:rPr>
          <w:rFonts w:ascii="Times New Roman" w:hAnsi="Times New Roman" w:cs="Times New Roman"/>
          <w:sz w:val="40"/>
        </w:rPr>
        <w:t xml:space="preserve">  рисунка и прозрачного эффекта. Линии построения делаем легкими, прозрачными. Все линии сохраняем и прорисовываем насквозь.</w:t>
      </w:r>
    </w:p>
    <w:p w:rsidR="0073461D" w:rsidRDefault="0073461D" w:rsidP="006B19E9">
      <w:pPr>
        <w:ind w:firstLine="567"/>
      </w:pPr>
    </w:p>
    <w:p w:rsidR="0073461D" w:rsidRDefault="00A4374F" w:rsidP="006B19E9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524500" cy="3903772"/>
            <wp:effectExtent l="19050" t="0" r="0" b="0"/>
            <wp:docPr id="4" name="Рисунок 4" descr="e:\Desktop\Радуга\КАРТИНКИ\163197806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Радуга\КАРТИНКИ\1631978068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55" cy="391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99" w:rsidRDefault="00953399" w:rsidP="006B19E9">
      <w:pPr>
        <w:ind w:firstLine="567"/>
        <w:rPr>
          <w:rFonts w:ascii="Times New Roman" w:hAnsi="Times New Roman" w:cs="Times New Roman"/>
          <w:sz w:val="40"/>
        </w:rPr>
      </w:pPr>
    </w:p>
    <w:p w:rsidR="00953399" w:rsidRDefault="00953399" w:rsidP="006B19E9">
      <w:pPr>
        <w:ind w:firstLine="567"/>
        <w:rPr>
          <w:rFonts w:ascii="Times New Roman" w:hAnsi="Times New Roman" w:cs="Times New Roman"/>
          <w:sz w:val="40"/>
        </w:rPr>
      </w:pPr>
    </w:p>
    <w:p w:rsidR="0073461D" w:rsidRDefault="0073461D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lastRenderedPageBreak/>
        <w:t>Этап 3:</w:t>
      </w:r>
    </w:p>
    <w:p w:rsidR="0029610B" w:rsidRDefault="0029610B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Далее начинаем работу тоном, штрихуем теневые плоскости на предметах и падающие тени. На кубе штрих кладем прямой, а на цилиндр</w:t>
      </w:r>
      <w:proofErr w:type="gramStart"/>
      <w:r>
        <w:rPr>
          <w:rFonts w:ascii="Times New Roman" w:hAnsi="Times New Roman" w:cs="Times New Roman"/>
          <w:sz w:val="40"/>
        </w:rPr>
        <w:t>е-</w:t>
      </w:r>
      <w:proofErr w:type="gramEnd"/>
      <w:r>
        <w:rPr>
          <w:rFonts w:ascii="Times New Roman" w:hAnsi="Times New Roman" w:cs="Times New Roman"/>
          <w:sz w:val="40"/>
        </w:rPr>
        <w:t xml:space="preserve"> закругленный, кладем штрих по форме предметов.</w:t>
      </w:r>
    </w:p>
    <w:p w:rsidR="0073461D" w:rsidRDefault="0073461D" w:rsidP="006B19E9">
      <w:pPr>
        <w:ind w:firstLine="567"/>
      </w:pPr>
    </w:p>
    <w:p w:rsidR="0029610B" w:rsidRDefault="00A4374F" w:rsidP="006B19E9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524500" cy="3833531"/>
            <wp:effectExtent l="19050" t="0" r="0" b="0"/>
            <wp:docPr id="3" name="Рисунок 3" descr="e:\Desktop\Радуга\КАРТИНКИ\163197806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Радуга\КАРТИНКИ\1631978068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59" cy="383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0B" w:rsidRDefault="0029610B" w:rsidP="006B19E9">
      <w:pPr>
        <w:ind w:firstLine="567"/>
      </w:pPr>
    </w:p>
    <w:p w:rsidR="0029610B" w:rsidRDefault="00A4374F" w:rsidP="006B19E9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3849395"/>
            <wp:effectExtent l="19050" t="0" r="0" b="0"/>
            <wp:docPr id="2" name="Рисунок 2" descr="e:\Desktop\Радуга\КАРТИНКИ\163197806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Радуга\КАРТИНКИ\1631978068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9" cy="385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0B" w:rsidRDefault="0029610B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Этап 4:</w:t>
      </w:r>
    </w:p>
    <w:p w:rsidR="0029610B" w:rsidRDefault="0029610B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Продолжаем работу тоном, наполняем </w:t>
      </w:r>
      <w:r w:rsidR="002E4BF1">
        <w:rPr>
          <w:rFonts w:ascii="Times New Roman" w:hAnsi="Times New Roman" w:cs="Times New Roman"/>
          <w:sz w:val="40"/>
        </w:rPr>
        <w:t>композицию</w:t>
      </w:r>
      <w:r>
        <w:rPr>
          <w:rFonts w:ascii="Times New Roman" w:hAnsi="Times New Roman" w:cs="Times New Roman"/>
          <w:sz w:val="40"/>
        </w:rPr>
        <w:t xml:space="preserve"> штрихом постепенно, прорабатывая весь рисунок в целом, а не отдельные его части. Применяем принцип: «от общего к </w:t>
      </w:r>
      <w:r w:rsidR="001E2F4A">
        <w:rPr>
          <w:rFonts w:ascii="Times New Roman" w:hAnsi="Times New Roman" w:cs="Times New Roman"/>
          <w:sz w:val="40"/>
        </w:rPr>
        <w:t>частному</w:t>
      </w:r>
      <w:r>
        <w:rPr>
          <w:rFonts w:ascii="Times New Roman" w:hAnsi="Times New Roman" w:cs="Times New Roman"/>
          <w:sz w:val="40"/>
        </w:rPr>
        <w:t>»</w:t>
      </w:r>
      <w:r w:rsidR="001E2F4A">
        <w:rPr>
          <w:rFonts w:ascii="Times New Roman" w:hAnsi="Times New Roman" w:cs="Times New Roman"/>
          <w:sz w:val="40"/>
        </w:rPr>
        <w:t>. Лепим штрихом форму объектов, разделяем каждую форму предмета на: свет,  полутень и тень.</w:t>
      </w:r>
    </w:p>
    <w:p w:rsidR="0029610B" w:rsidRDefault="0029610B" w:rsidP="006B19E9">
      <w:pPr>
        <w:ind w:firstLine="567"/>
      </w:pPr>
    </w:p>
    <w:p w:rsidR="002B4F02" w:rsidRDefault="00A4374F" w:rsidP="006B19E9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3822330"/>
            <wp:effectExtent l="19050" t="0" r="0" b="0"/>
            <wp:docPr id="1" name="Рисунок 1" descr="e:\Desktop\Радуга\КАРТИНКИ\163197806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Радуга\КАРТИНКИ\1631978068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4A" w:rsidRDefault="001E2F4A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Этап 5:</w:t>
      </w:r>
    </w:p>
    <w:p w:rsidR="001E2F4A" w:rsidRDefault="001E2F4A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В завершении работы над рисунком, придаем предметам материальность, подчеркиваем темные места на рисунке, штрихуем падающие тени с растяжкой</w:t>
      </w:r>
      <w:proofErr w:type="gramStart"/>
      <w:r>
        <w:rPr>
          <w:rFonts w:ascii="Times New Roman" w:hAnsi="Times New Roman" w:cs="Times New Roman"/>
          <w:sz w:val="40"/>
        </w:rPr>
        <w:t xml:space="preserve"> ,</w:t>
      </w:r>
      <w:proofErr w:type="gramEnd"/>
      <w:r>
        <w:rPr>
          <w:rFonts w:ascii="Times New Roman" w:hAnsi="Times New Roman" w:cs="Times New Roman"/>
          <w:sz w:val="40"/>
        </w:rPr>
        <w:t xml:space="preserve"> для создания пространственного восприятия.</w:t>
      </w:r>
    </w:p>
    <w:p w:rsidR="001E2F4A" w:rsidRDefault="001E2F4A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Ластиком работаем </w:t>
      </w:r>
      <w:proofErr w:type="gramStart"/>
      <w:r>
        <w:rPr>
          <w:rFonts w:ascii="Times New Roman" w:hAnsi="Times New Roman" w:cs="Times New Roman"/>
          <w:sz w:val="40"/>
        </w:rPr>
        <w:t>также, как</w:t>
      </w:r>
      <w:proofErr w:type="gramEnd"/>
      <w:r>
        <w:rPr>
          <w:rFonts w:ascii="Times New Roman" w:hAnsi="Times New Roman" w:cs="Times New Roman"/>
          <w:sz w:val="40"/>
        </w:rPr>
        <w:t xml:space="preserve"> карандашом, штрихуя им по форме предметов, осветляя нужные места на рисунке.</w:t>
      </w:r>
    </w:p>
    <w:p w:rsidR="001E2F4A" w:rsidRDefault="001E2F4A" w:rsidP="006B19E9">
      <w:pPr>
        <w:ind w:firstLine="567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Полупрозрачные  линии построения придают всей композиции легкость, показываю линейную </w:t>
      </w:r>
      <w:proofErr w:type="gramStart"/>
      <w:r>
        <w:rPr>
          <w:rFonts w:ascii="Times New Roman" w:hAnsi="Times New Roman" w:cs="Times New Roman"/>
          <w:sz w:val="40"/>
        </w:rPr>
        <w:t>перспективу</w:t>
      </w:r>
      <w:proofErr w:type="gramEnd"/>
      <w:r>
        <w:rPr>
          <w:rFonts w:ascii="Times New Roman" w:hAnsi="Times New Roman" w:cs="Times New Roman"/>
          <w:sz w:val="40"/>
        </w:rPr>
        <w:t xml:space="preserve"> и демонстрируют грамотность и знания художника.</w:t>
      </w:r>
    </w:p>
    <w:p w:rsidR="001E2F4A" w:rsidRDefault="001E2F4A" w:rsidP="001E2F4A">
      <w:pPr>
        <w:rPr>
          <w:rFonts w:ascii="Times New Roman" w:hAnsi="Times New Roman" w:cs="Times New Roman"/>
          <w:sz w:val="40"/>
        </w:rPr>
      </w:pPr>
    </w:p>
    <w:p w:rsidR="001E2F4A" w:rsidRDefault="001E2F4A"/>
    <w:sectPr w:rsidR="001E2F4A" w:rsidSect="00D71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B4F02"/>
    <w:rsid w:val="001E2F4A"/>
    <w:rsid w:val="0029610B"/>
    <w:rsid w:val="002B4F02"/>
    <w:rsid w:val="002E4BF1"/>
    <w:rsid w:val="006B19E9"/>
    <w:rsid w:val="0073461D"/>
    <w:rsid w:val="00953399"/>
    <w:rsid w:val="009E0EEC"/>
    <w:rsid w:val="00A4374F"/>
    <w:rsid w:val="00D7160C"/>
    <w:rsid w:val="00FB2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13</cp:revision>
  <dcterms:created xsi:type="dcterms:W3CDTF">2021-09-18T16:58:00Z</dcterms:created>
  <dcterms:modified xsi:type="dcterms:W3CDTF">2021-09-18T18:04:00Z</dcterms:modified>
</cp:coreProperties>
</file>