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6AB" w:rsidRDefault="00B14E21" w:rsidP="00B14E2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14E21">
        <w:rPr>
          <w:rFonts w:ascii="Times New Roman" w:hAnsi="Times New Roman" w:cs="Times New Roman"/>
          <w:b/>
          <w:sz w:val="28"/>
          <w:szCs w:val="28"/>
        </w:rPr>
        <w:t>МЕТОДИЧЕСКИЕ ОСОБЕННОСТИ ПРИМЕНЕНИЯ ГЕЙМИФИКАЦИИ В ОБУЧЕНИИ ФИЗИКЕ В ШКОЛЕ</w:t>
      </w:r>
    </w:p>
    <w:bookmarkEnd w:id="0"/>
    <w:p w:rsidR="00B14E21" w:rsidRDefault="00B14E21" w:rsidP="00B14E21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14E21">
        <w:rPr>
          <w:rFonts w:ascii="Times New Roman" w:hAnsi="Times New Roman" w:cs="Times New Roman"/>
          <w:b/>
          <w:sz w:val="28"/>
          <w:szCs w:val="28"/>
        </w:rPr>
        <w:t>Аннотация.</w:t>
      </w:r>
      <w:r w:rsidRPr="00B14E21">
        <w:rPr>
          <w:rFonts w:ascii="Times New Roman" w:hAnsi="Times New Roman" w:cs="Times New Roman"/>
          <w:sz w:val="28"/>
          <w:szCs w:val="28"/>
        </w:rPr>
        <w:t xml:space="preserve"> </w:t>
      </w:r>
      <w:r w:rsidRPr="00B14E21">
        <w:rPr>
          <w:rFonts w:ascii="Times New Roman" w:hAnsi="Times New Roman" w:cs="Times New Roman"/>
          <w:i/>
          <w:sz w:val="28"/>
          <w:szCs w:val="28"/>
        </w:rPr>
        <w:t xml:space="preserve">В статье рассматривается проблема включения </w:t>
      </w:r>
      <w:proofErr w:type="spellStart"/>
      <w:r w:rsidRPr="00B14E21">
        <w:rPr>
          <w:rFonts w:ascii="Times New Roman" w:hAnsi="Times New Roman" w:cs="Times New Roman"/>
          <w:i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i/>
          <w:sz w:val="28"/>
          <w:szCs w:val="28"/>
        </w:rPr>
        <w:t xml:space="preserve"> в процесс обучения физике в школе. Игровые практики используются в основном при организации внеурочной деятельности или на уроках обобщения и систематизации, но мы предлагаем использование </w:t>
      </w:r>
      <w:proofErr w:type="spellStart"/>
      <w:r w:rsidRPr="00B14E21">
        <w:rPr>
          <w:rFonts w:ascii="Times New Roman" w:hAnsi="Times New Roman" w:cs="Times New Roman"/>
          <w:i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i/>
          <w:sz w:val="28"/>
          <w:szCs w:val="28"/>
        </w:rPr>
        <w:t xml:space="preserve"> на различных типах урока. Цель исследования - разработать методические рекомендации по использованию </w:t>
      </w:r>
      <w:proofErr w:type="spellStart"/>
      <w:r w:rsidRPr="00B14E21">
        <w:rPr>
          <w:rFonts w:ascii="Times New Roman" w:hAnsi="Times New Roman" w:cs="Times New Roman"/>
          <w:i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i/>
          <w:sz w:val="28"/>
          <w:szCs w:val="28"/>
        </w:rPr>
        <w:t xml:space="preserve"> при обучении физике в основной школе. Задачи исследования: проанализировать понятие «</w:t>
      </w:r>
      <w:proofErr w:type="spellStart"/>
      <w:r w:rsidRPr="00B14E21">
        <w:rPr>
          <w:rFonts w:ascii="Times New Roman" w:hAnsi="Times New Roman" w:cs="Times New Roman"/>
          <w:i/>
          <w:sz w:val="28"/>
          <w:szCs w:val="28"/>
        </w:rPr>
        <w:t>геймификация</w:t>
      </w:r>
      <w:proofErr w:type="spellEnd"/>
      <w:r w:rsidRPr="00B14E21">
        <w:rPr>
          <w:rFonts w:ascii="Times New Roman" w:hAnsi="Times New Roman" w:cs="Times New Roman"/>
          <w:i/>
          <w:sz w:val="28"/>
          <w:szCs w:val="28"/>
        </w:rPr>
        <w:t xml:space="preserve">»; рассмотреть особенности применения </w:t>
      </w:r>
      <w:proofErr w:type="spellStart"/>
      <w:r w:rsidRPr="00B14E21">
        <w:rPr>
          <w:rFonts w:ascii="Times New Roman" w:hAnsi="Times New Roman" w:cs="Times New Roman"/>
          <w:i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i/>
          <w:sz w:val="28"/>
          <w:szCs w:val="28"/>
        </w:rPr>
        <w:t xml:space="preserve"> в образовательном процессе; выделить методические особенности использования </w:t>
      </w:r>
      <w:proofErr w:type="spellStart"/>
      <w:r w:rsidRPr="00B14E21">
        <w:rPr>
          <w:rFonts w:ascii="Times New Roman" w:hAnsi="Times New Roman" w:cs="Times New Roman"/>
          <w:i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i/>
          <w:sz w:val="28"/>
          <w:szCs w:val="28"/>
        </w:rPr>
        <w:t xml:space="preserve"> при обучении физике в основной школе. В результате проведенного исследования уточнено понятие «</w:t>
      </w:r>
      <w:proofErr w:type="spellStart"/>
      <w:r w:rsidRPr="00B14E21">
        <w:rPr>
          <w:rFonts w:ascii="Times New Roman" w:hAnsi="Times New Roman" w:cs="Times New Roman"/>
          <w:i/>
          <w:sz w:val="28"/>
          <w:szCs w:val="28"/>
        </w:rPr>
        <w:t>геймификация</w:t>
      </w:r>
      <w:proofErr w:type="spellEnd"/>
      <w:r w:rsidRPr="00B14E21">
        <w:rPr>
          <w:rFonts w:ascii="Times New Roman" w:hAnsi="Times New Roman" w:cs="Times New Roman"/>
          <w:i/>
          <w:sz w:val="28"/>
          <w:szCs w:val="28"/>
        </w:rPr>
        <w:t xml:space="preserve">», выделены особенности использования </w:t>
      </w:r>
      <w:proofErr w:type="spellStart"/>
      <w:r w:rsidRPr="00B14E21">
        <w:rPr>
          <w:rFonts w:ascii="Times New Roman" w:hAnsi="Times New Roman" w:cs="Times New Roman"/>
          <w:i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i/>
          <w:sz w:val="28"/>
          <w:szCs w:val="28"/>
        </w:rPr>
        <w:t xml:space="preserve"> в обучении в школе, в том числе и на уроках физики, методические особенности подготовки </w:t>
      </w:r>
      <w:proofErr w:type="spellStart"/>
      <w:r w:rsidRPr="00B14E21">
        <w:rPr>
          <w:rFonts w:ascii="Times New Roman" w:hAnsi="Times New Roman" w:cs="Times New Roman"/>
          <w:i/>
          <w:sz w:val="28"/>
          <w:szCs w:val="28"/>
        </w:rPr>
        <w:t>геймифицированного</w:t>
      </w:r>
      <w:proofErr w:type="spellEnd"/>
      <w:r w:rsidRPr="00B14E21">
        <w:rPr>
          <w:rFonts w:ascii="Times New Roman" w:hAnsi="Times New Roman" w:cs="Times New Roman"/>
          <w:i/>
          <w:sz w:val="28"/>
          <w:szCs w:val="28"/>
        </w:rPr>
        <w:t xml:space="preserve"> урока, разработан </w:t>
      </w:r>
      <w:proofErr w:type="spellStart"/>
      <w:r w:rsidRPr="00B14E21">
        <w:rPr>
          <w:rFonts w:ascii="Times New Roman" w:hAnsi="Times New Roman" w:cs="Times New Roman"/>
          <w:i/>
          <w:sz w:val="28"/>
          <w:szCs w:val="28"/>
        </w:rPr>
        <w:t>геймифицированный</w:t>
      </w:r>
      <w:proofErr w:type="spellEnd"/>
      <w:r w:rsidRPr="00B14E21">
        <w:rPr>
          <w:rFonts w:ascii="Times New Roman" w:hAnsi="Times New Roman" w:cs="Times New Roman"/>
          <w:i/>
          <w:sz w:val="28"/>
          <w:szCs w:val="28"/>
        </w:rPr>
        <w:t xml:space="preserve"> урок по физике для 9 класса «Предотвратить катастрофу». Проведённая апробация элементов исследования на базе МОУ СОШ №2 ст. Григорополисской, Ставропольского края показала эффективность выбранного направления. Научная новизна исследования – уточненное понятие </w:t>
      </w:r>
      <w:proofErr w:type="spellStart"/>
      <w:r w:rsidRPr="00B14E21">
        <w:rPr>
          <w:rFonts w:ascii="Times New Roman" w:hAnsi="Times New Roman" w:cs="Times New Roman"/>
          <w:i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i/>
          <w:sz w:val="28"/>
          <w:szCs w:val="28"/>
        </w:rPr>
        <w:t>, практическая значимость исследования - методические материалы, которые могут быть использованы в своей работе учителями физики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B14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геймифицированный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урок, основная школа, обучение физике.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b/>
          <w:sz w:val="28"/>
          <w:szCs w:val="28"/>
        </w:rPr>
        <w:t>Введение.</w:t>
      </w:r>
      <w:r w:rsidRPr="00B14E21">
        <w:rPr>
          <w:rFonts w:ascii="Times New Roman" w:hAnsi="Times New Roman" w:cs="Times New Roman"/>
          <w:sz w:val="28"/>
          <w:szCs w:val="28"/>
        </w:rPr>
        <w:t xml:space="preserve"> С давних времен игровые технологии используются в педагогической практике. Игра – один из видов деятельности человека, наряду с ученьем и трудом. В различных областях науки, таких как философия, психология, социология, педагогика и других изучались и продолжают изучаться учеными значение и эффективность игровых практик.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Можно подумать, что феномен игры уже не так актуален для педагогических исследований. Однако, появление поколения «цифровых аборигенов» - детей, выросших в эпоху Интернета, стимулировало общество к новому типу образования - технологическому или проектно-технологическому. Все эти факторы убеждают по-новому взглянуть на роль игр в образовательной деятельности, в том числе компьютерных.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У этого нового способа организации обучения -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, в том числе и физике, в школе имеется огромный потенциал: инструментарий игр способствует усилению мотивации учащегося к образовательной деятельности, повышает вероятность достижения цели. То есть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lastRenderedPageBreak/>
        <w:t>геймификация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игровизация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- некая методика или набор инструментов, позволяющих разнообразить учебный процесс и привнести в него не только развлекательную составляющую, но и учебную, социальную и мотивационную.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 То есть не создание полноценной игры, а процесс использования элементов игры для достижения реальных целей. Данное направление еще мало изучено, особенно с точки зрения применения к обучению конкретным предметам, в том числе физике.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</w:rPr>
      </w:pPr>
      <w:r w:rsidRPr="00B14E21">
        <w:rPr>
          <w:rFonts w:ascii="Times New Roman" w:hAnsi="Times New Roman" w:cs="Times New Roman"/>
          <w:b/>
          <w:sz w:val="28"/>
        </w:rPr>
        <w:t>Цель исследования:</w:t>
      </w:r>
      <w:r w:rsidRPr="00B14E21">
        <w:rPr>
          <w:rFonts w:ascii="Times New Roman" w:hAnsi="Times New Roman" w:cs="Times New Roman"/>
          <w:sz w:val="28"/>
        </w:rPr>
        <w:t xml:space="preserve"> разработать методические рекомендации по использованию </w:t>
      </w:r>
      <w:proofErr w:type="spellStart"/>
      <w:r w:rsidRPr="00B14E21">
        <w:rPr>
          <w:rFonts w:ascii="Times New Roman" w:hAnsi="Times New Roman" w:cs="Times New Roman"/>
          <w:sz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sz w:val="28"/>
        </w:rPr>
        <w:t xml:space="preserve"> при обучении физике в основной школе. 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b/>
          <w:sz w:val="28"/>
        </w:rPr>
        <w:t>Методика и организация исследования.</w:t>
      </w:r>
      <w:r w:rsidRPr="00B14E21">
        <w:rPr>
          <w:rFonts w:ascii="Times New Roman" w:hAnsi="Times New Roman" w:cs="Times New Roman"/>
          <w:sz w:val="28"/>
        </w:rPr>
        <w:t xml:space="preserve"> Термин </w:t>
      </w:r>
      <w:proofErr w:type="spellStart"/>
      <w:r w:rsidRPr="00B14E21">
        <w:rPr>
          <w:rFonts w:ascii="Times New Roman" w:hAnsi="Times New Roman" w:cs="Times New Roman"/>
          <w:sz w:val="28"/>
        </w:rPr>
        <w:t>Геймификация</w:t>
      </w:r>
      <w:proofErr w:type="spellEnd"/>
      <w:r w:rsidRPr="00B14E21">
        <w:rPr>
          <w:rFonts w:ascii="Times New Roman" w:hAnsi="Times New Roman" w:cs="Times New Roman"/>
          <w:sz w:val="28"/>
        </w:rPr>
        <w:t xml:space="preserve"> впервые применил в 2002 году Ник </w:t>
      </w:r>
      <w:proofErr w:type="spellStart"/>
      <w:r w:rsidRPr="00B14E21">
        <w:rPr>
          <w:rFonts w:ascii="Times New Roman" w:hAnsi="Times New Roman" w:cs="Times New Roman"/>
          <w:sz w:val="28"/>
        </w:rPr>
        <w:t>Пеллинг</w:t>
      </w:r>
      <w:proofErr w:type="spellEnd"/>
      <w:r w:rsidRPr="00B14E21">
        <w:rPr>
          <w:rFonts w:ascii="Times New Roman" w:hAnsi="Times New Roman" w:cs="Times New Roman"/>
          <w:sz w:val="28"/>
        </w:rPr>
        <w:t xml:space="preserve"> для обозначения особенного способа</w:t>
      </w:r>
      <w:r>
        <w:rPr>
          <w:rFonts w:ascii="Times New Roman" w:hAnsi="Times New Roman" w:cs="Times New Roman"/>
          <w:sz w:val="28"/>
        </w:rPr>
        <w:t xml:space="preserve"> </w:t>
      </w:r>
      <w:r w:rsidRPr="00B14E21">
        <w:rPr>
          <w:rFonts w:ascii="Times New Roman" w:hAnsi="Times New Roman" w:cs="Times New Roman"/>
          <w:sz w:val="28"/>
          <w:szCs w:val="28"/>
        </w:rPr>
        <w:t xml:space="preserve">решения задач различной степени сложности. Сегодня этот термин стал набирать популярность во многих областях человеческой деятельности, в том числе и образовании. В настоящее время нет единого устоявшегося определения термина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>, а только выделены основные ее компоненты. Она конечно же пересекается с традиционными игровыми практиками, но в отличии от них она создает игровую иллюзию в реальном мире, хоть и применяет методы компьютерной игры.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Проанализировав особенности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, мы дали ее определение с точки зрения образовательной деятельности.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– это использование набора игровых методик для целостного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геймифицированного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сопровождения деятельности учащихся в процессе обучения при его сохранном содержании, способствующие достижению образовательных результатов. Для педагогического процесса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– это средство реализации образовательной деятельности.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На основании принципов на которых базируется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[1] (мотивации, неожиданных открытий и поощрений, статуса, вознаграждения) мы выделили особенности использования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в обучении в школе, в том числе и на уроках физики: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1) изменение структуры урока; 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2) изменение в организации деятельности учеников; 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3) изменение коммуникации на занятиях; 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4) учет индивидуальных особенностей учащихся – с точки зрения их положения в игровой деятельности; 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5) создание конкуренции; 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lastRenderedPageBreak/>
        <w:t>6) адаптация к получению баллов.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При организации учащихся в группы учитель, чтобы придать деятельности вид компьютерной игры может объединить учащихся, чтобы выполнить все условия заданий. Но при объединении необходимо учитывать индивидуальные особенности школьников, и в соответствии с этим принципом при реализации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в процессе обучения необходимо определить типы игроков, например, на основе теста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Бартла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: киллеры - любители соревноваться;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социофилы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- любители общаться, карьеристы - «коллекционеры достижений», исследователи - любители все изучать и анализировать [3].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При оценке выполненных заданий стоит избегать школьной пятибалльной системы. Важно создать ощущение успеха, прогресса, как в играх. 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Процесс включения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в образовательную среду является сложным, многоступенчатым [2] и предполагает получение множества возможных преимуществ: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sym w:font="Symbol" w:char="F0D8"/>
      </w:r>
      <w:r w:rsidRPr="00B14E21">
        <w:rPr>
          <w:rFonts w:ascii="Times New Roman" w:hAnsi="Times New Roman" w:cs="Times New Roman"/>
          <w:sz w:val="28"/>
          <w:szCs w:val="28"/>
        </w:rPr>
        <w:t xml:space="preserve"> учащиеся чувствуют себя «хозяевами» своего процесса обучения;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 </w:t>
      </w:r>
      <w:r w:rsidRPr="00B14E21">
        <w:rPr>
          <w:rFonts w:ascii="Times New Roman" w:hAnsi="Times New Roman" w:cs="Times New Roman"/>
          <w:sz w:val="28"/>
          <w:szCs w:val="28"/>
        </w:rPr>
        <w:sym w:font="Symbol" w:char="F0D8"/>
      </w:r>
      <w:r w:rsidRPr="00B14E21">
        <w:rPr>
          <w:rFonts w:ascii="Times New Roman" w:hAnsi="Times New Roman" w:cs="Times New Roman"/>
          <w:sz w:val="28"/>
          <w:szCs w:val="28"/>
        </w:rPr>
        <w:t xml:space="preserve"> более непринужденная атмосфера в отношении неудачи, т.к. ученики могут просто попробовать снова; 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sym w:font="Symbol" w:char="F0D8"/>
      </w:r>
      <w:r w:rsidRPr="00B14E21">
        <w:rPr>
          <w:rFonts w:ascii="Times New Roman" w:hAnsi="Times New Roman" w:cs="Times New Roman"/>
          <w:sz w:val="28"/>
          <w:szCs w:val="28"/>
        </w:rPr>
        <w:t xml:space="preserve"> обучение становится видимым и фиксируемым с помощью индикаторов прогресса;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 </w:t>
      </w:r>
      <w:r w:rsidRPr="00B14E21">
        <w:rPr>
          <w:rFonts w:ascii="Times New Roman" w:hAnsi="Times New Roman" w:cs="Times New Roman"/>
          <w:sz w:val="28"/>
          <w:szCs w:val="28"/>
        </w:rPr>
        <w:sym w:font="Symbol" w:char="F0D8"/>
      </w:r>
      <w:r w:rsidRPr="00B14E21">
        <w:rPr>
          <w:rFonts w:ascii="Times New Roman" w:hAnsi="Times New Roman" w:cs="Times New Roman"/>
          <w:sz w:val="28"/>
          <w:szCs w:val="28"/>
        </w:rPr>
        <w:t xml:space="preserve"> учащиеся могут проявить внутреннюю мотивацию для обучения; 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sym w:font="Symbol" w:char="F0D8"/>
      </w:r>
      <w:r w:rsidRPr="00B14E21">
        <w:rPr>
          <w:rFonts w:ascii="Times New Roman" w:hAnsi="Times New Roman" w:cs="Times New Roman"/>
          <w:sz w:val="28"/>
          <w:szCs w:val="28"/>
        </w:rPr>
        <w:t xml:space="preserve"> учащиеся часто чувствуют себя более комфортно в игровой среде.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Но обучение физике не должно быть полностью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геймифицированным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, так как это невозможно в силу специфических черт изучаемого предмета. Игровыми можно сделать отдельные моменты урока, весь урок, домашнее задание. Степень использования принципов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в обучении варьируется в зависимости от возможностей как педагога, так и предмета. Можно превратить целый цикл уроков в захватывающий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. Главная задача учителя подобрать игру, которая соответствует определенному типу урока. При обучении физике возможно применение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>: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sym w:font="Symbol" w:char="F0D8"/>
      </w:r>
      <w:r w:rsidRPr="00B14E21">
        <w:rPr>
          <w:rFonts w:ascii="Times New Roman" w:hAnsi="Times New Roman" w:cs="Times New Roman"/>
          <w:sz w:val="28"/>
          <w:szCs w:val="28"/>
        </w:rPr>
        <w:t xml:space="preserve"> на уроках обобщения и систематизации знаний; 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sym w:font="Symbol" w:char="F0D8"/>
      </w:r>
      <w:r w:rsidRPr="00B14E21">
        <w:rPr>
          <w:rFonts w:ascii="Times New Roman" w:hAnsi="Times New Roman" w:cs="Times New Roman"/>
          <w:sz w:val="28"/>
          <w:szCs w:val="28"/>
        </w:rPr>
        <w:t xml:space="preserve"> при изучении материала, непосредственно связанного с обычной жизнью; 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lastRenderedPageBreak/>
        <w:sym w:font="Symbol" w:char="F0D8"/>
      </w:r>
      <w:r w:rsidRPr="00B14E21">
        <w:rPr>
          <w:rFonts w:ascii="Times New Roman" w:hAnsi="Times New Roman" w:cs="Times New Roman"/>
          <w:sz w:val="28"/>
          <w:szCs w:val="28"/>
        </w:rPr>
        <w:t xml:space="preserve"> при изучении материала, который известен (предыдущий уровень обучения), а на данном уроке усложняется;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sym w:font="Symbol" w:char="F0D8"/>
      </w:r>
      <w:r w:rsidRPr="00B14E21">
        <w:rPr>
          <w:rFonts w:ascii="Times New Roman" w:hAnsi="Times New Roman" w:cs="Times New Roman"/>
          <w:sz w:val="28"/>
          <w:szCs w:val="28"/>
        </w:rPr>
        <w:t xml:space="preserve"> при организации внеурочной деятельности по физике.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Подготовка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геймифицированного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урока – дело сложное и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трудозатратное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. Основными этапами при этом являются: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1. Продумывание сюжета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2. Определение цели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геймифицированного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урока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3. Определение содержания урока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4. Разделение учащихся по группам или ролям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5. Определение правил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геймифицированного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урока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6. Определение системы поощрений и мотивации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>7. Продумать включение в урок цифровых ресурсов.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Сюжет может быть взят из любимого фильма учащихся, цель игры может иметь интригующую формулировку, например, «Предотвратить катастрофу». При делении учащихся необходимо учитывать их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психотипы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>, описанные выше, чтобы каждый ученик чувствовал необходимость своего вклада в общее дело. Правила игры должны быть посильны, а иначе последует снижение интереса. На каждом этапе определяются результаты – поощрения. Цифровые ресурсы отлично впишутся в игровой сюжет.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Результаты исследования и их обсуждение. Апробация элементов исследования была проведена на базе МОУ СОШ № 2 ст. Григорополисской, Ставропольского края. В результате беседы с учителями было выяснено, что сложности применения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при изучении физики также связаны с ограниченностью урока по времени: зачастую проведение полноценного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геймифицированного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урока выходит за рамки положенных 45 минут, а также нет 312 полного понимания, что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и компьютерная игра – это совершенно разные вещи и в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геймифицированном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уроке применение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интерактива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приветствуется, но не является обязательным условием.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 Были высказаны предложения по организации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геймифицированных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уроков по физике: создание базы уроков данной направленности по различным темам по физике, разработка методических рекомендации по их включению в процесс обучения физике в основной школе.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Анализируя ответы учителей, а также результаты личной беседы, мы пришли к выводу, что трудности, указанные учителями, приводят к недостаточному использованию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при обучении физике, но </w:t>
      </w:r>
      <w:r w:rsidRPr="00B14E21">
        <w:rPr>
          <w:rFonts w:ascii="Times New Roman" w:hAnsi="Times New Roman" w:cs="Times New Roman"/>
          <w:sz w:val="28"/>
          <w:szCs w:val="28"/>
        </w:rPr>
        <w:lastRenderedPageBreak/>
        <w:t xml:space="preserve">школьникам показался привлекательным такой формат проведения занятий. В дальнейшем учет разработанных методических рекомендаций должен привести к исчезновению вышеуказанных трудностей. </w:t>
      </w:r>
    </w:p>
    <w:p w:rsid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sz w:val="28"/>
          <w:szCs w:val="28"/>
        </w:rPr>
        <w:t xml:space="preserve">Проведенный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геймифицированный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урок в 9 классе показал более успешное усвоение знаний учениками, в сравнении с традиционным уроком о принципах работы ядерного реактора. Также проведение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геймифицированного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урока способствовало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УУД, а именно регулятивных и коммуникативных. </w:t>
      </w:r>
    </w:p>
    <w:p w:rsidR="00B14E21" w:rsidRPr="00B14E21" w:rsidRDefault="00B14E21" w:rsidP="00B14E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14E21">
        <w:rPr>
          <w:rFonts w:ascii="Times New Roman" w:hAnsi="Times New Roman" w:cs="Times New Roman"/>
          <w:b/>
          <w:sz w:val="28"/>
          <w:szCs w:val="28"/>
        </w:rPr>
        <w:t>Выводы.</w:t>
      </w:r>
      <w:r w:rsidRPr="00B14E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- является мощным ресурсом для развития требуемых универсальных учебных действий. Для формирующегося современного цифрового образовательного пространства </w:t>
      </w:r>
      <w:proofErr w:type="spellStart"/>
      <w:r w:rsidRPr="00B14E21">
        <w:rPr>
          <w:rFonts w:ascii="Times New Roman" w:hAnsi="Times New Roman" w:cs="Times New Roman"/>
          <w:sz w:val="28"/>
          <w:szCs w:val="28"/>
        </w:rPr>
        <w:t>геймификация</w:t>
      </w:r>
      <w:proofErr w:type="spellEnd"/>
      <w:r w:rsidRPr="00B14E21">
        <w:rPr>
          <w:rFonts w:ascii="Times New Roman" w:hAnsi="Times New Roman" w:cs="Times New Roman"/>
          <w:sz w:val="28"/>
          <w:szCs w:val="28"/>
        </w:rPr>
        <w:t xml:space="preserve"> обучения может и должна предоставить площадку для новых решений, подходов, которые помогут отыскать ответы на вызовы современного общества.</w:t>
      </w:r>
    </w:p>
    <w:sectPr w:rsidR="00B14E21" w:rsidRPr="00B14E21" w:rsidSect="00476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E21"/>
    <w:rsid w:val="002306AB"/>
    <w:rsid w:val="0047602A"/>
    <w:rsid w:val="00760FD6"/>
    <w:rsid w:val="00B14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Елена Соскова</cp:lastModifiedBy>
  <cp:revision>2</cp:revision>
  <dcterms:created xsi:type="dcterms:W3CDTF">2022-01-15T19:01:00Z</dcterms:created>
  <dcterms:modified xsi:type="dcterms:W3CDTF">2022-01-15T19:01:00Z</dcterms:modified>
</cp:coreProperties>
</file>