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F9" w:rsidRPr="00177EF9" w:rsidRDefault="00177EF9" w:rsidP="00177EF9">
      <w:pPr>
        <w:jc w:val="both"/>
        <w:rPr>
          <w:b/>
        </w:rPr>
      </w:pPr>
      <w:bookmarkStart w:id="0" w:name="_GoBack"/>
      <w:bookmarkEnd w:id="0"/>
      <w:r w:rsidRPr="00177EF9">
        <w:rPr>
          <w:b/>
        </w:rPr>
        <w:t xml:space="preserve"> «</w:t>
      </w:r>
      <w:r>
        <w:rPr>
          <w:b/>
        </w:rPr>
        <w:t>Ф</w:t>
      </w:r>
      <w:r w:rsidRPr="00177EF9">
        <w:rPr>
          <w:b/>
        </w:rPr>
        <w:t>ОРМИРОВАНИЕ И РАЗВИТИЕ SOFTSKILLS В СИСТЕМЕ ДОПОЛНИТЕЛЬНОГО ОБРАЗОВАНИЯ»</w:t>
      </w:r>
    </w:p>
    <w:p w:rsidR="00177EF9" w:rsidRPr="00177EF9" w:rsidRDefault="00177EF9" w:rsidP="00177EF9">
      <w:pPr>
        <w:jc w:val="both"/>
      </w:pPr>
      <w:r>
        <w:t>Р</w:t>
      </w:r>
      <w:r w:rsidRPr="00177EF9">
        <w:t xml:space="preserve">азвитие умений педагогов в области применения современных образовательных технологий при проектировании занятий, направленных на формирование </w:t>
      </w:r>
      <w:proofErr w:type="spellStart"/>
      <w:r w:rsidRPr="00177EF9">
        <w:t>SoftSkills</w:t>
      </w:r>
      <w:proofErr w:type="spellEnd"/>
      <w:r w:rsidRPr="00177EF9">
        <w:t xml:space="preserve"> у обучающихся.</w:t>
      </w:r>
    </w:p>
    <w:p w:rsidR="00177EF9" w:rsidRPr="00177EF9" w:rsidRDefault="00177EF9" w:rsidP="00177EF9">
      <w:pPr>
        <w:jc w:val="both"/>
        <w:rPr>
          <w:b/>
        </w:rPr>
      </w:pPr>
      <w:r w:rsidRPr="00177EF9">
        <w:rPr>
          <w:b/>
        </w:rPr>
        <w:t>1. «</w:t>
      </w:r>
      <w:proofErr w:type="spellStart"/>
      <w:r w:rsidRPr="00177EF9">
        <w:rPr>
          <w:b/>
        </w:rPr>
        <w:t>Сторителлинг</w:t>
      </w:r>
      <w:proofErr w:type="spellEnd"/>
      <w:r w:rsidRPr="00177EF9">
        <w:rPr>
          <w:b/>
        </w:rPr>
        <w:t>»</w:t>
      </w:r>
    </w:p>
    <w:p w:rsidR="00177EF9" w:rsidRPr="00177EF9" w:rsidRDefault="00177EF9" w:rsidP="00177EF9">
      <w:pPr>
        <w:jc w:val="both"/>
      </w:pPr>
      <w:proofErr w:type="spellStart"/>
      <w:r w:rsidRPr="00177EF9">
        <w:t>Сторителлинг</w:t>
      </w:r>
      <w:proofErr w:type="spellEnd"/>
      <w:r w:rsidRPr="00177EF9">
        <w:t xml:space="preserve"> (от английского </w:t>
      </w:r>
      <w:proofErr w:type="spellStart"/>
      <w:r w:rsidRPr="00177EF9">
        <w:t>StoryTelling</w:t>
      </w:r>
      <w:proofErr w:type="spellEnd"/>
      <w:r w:rsidRPr="00177EF9">
        <w:t xml:space="preserve">, дословно — «рассказывание историй»). Истории служат инструментом развития дружеских, коллективных. взаимоотношений в творческом объединении. </w:t>
      </w:r>
    </w:p>
    <w:p w:rsidR="00177EF9" w:rsidRPr="00177EF9" w:rsidRDefault="00177EF9" w:rsidP="00177EF9">
      <w:pPr>
        <w:jc w:val="both"/>
      </w:pPr>
      <w:proofErr w:type="spellStart"/>
      <w:r w:rsidRPr="00177EF9">
        <w:rPr>
          <w:b/>
        </w:rPr>
        <w:t>Сторителлинг</w:t>
      </w:r>
      <w:proofErr w:type="spellEnd"/>
      <w:r w:rsidRPr="00177EF9">
        <w:t xml:space="preserve"> – это метод передачи информации и транслирования ценностей </w:t>
      </w:r>
      <w:proofErr w:type="spellStart"/>
      <w:r w:rsidRPr="00177EF9">
        <w:t>спомощью</w:t>
      </w:r>
      <w:proofErr w:type="spellEnd"/>
      <w:r w:rsidRPr="00177EF9">
        <w:t xml:space="preserve"> коротких </w:t>
      </w:r>
      <w:proofErr w:type="spellStart"/>
      <w:r w:rsidRPr="00177EF9">
        <w:t>повествовательныхтекстов</w:t>
      </w:r>
      <w:proofErr w:type="spellEnd"/>
      <w:r w:rsidRPr="00177EF9">
        <w:t>, жанр дискурса, коммуникативная тактика, имеющая определенный ценностно окрашенный конечный результат.</w:t>
      </w:r>
    </w:p>
    <w:p w:rsidR="00177EF9" w:rsidRPr="00177EF9" w:rsidRDefault="00177EF9" w:rsidP="00177EF9">
      <w:pPr>
        <w:jc w:val="both"/>
      </w:pPr>
      <w:r w:rsidRPr="00177EF9">
        <w:t xml:space="preserve">Данная методика была разработана Дэвидом </w:t>
      </w:r>
      <w:proofErr w:type="spellStart"/>
      <w:r w:rsidRPr="00177EF9">
        <w:t>Армстронгом</w:t>
      </w:r>
      <w:proofErr w:type="spellEnd"/>
      <w:r w:rsidRPr="00177EF9">
        <w:t xml:space="preserve">, являющимся главой корпорации </w:t>
      </w:r>
      <w:proofErr w:type="spellStart"/>
      <w:r w:rsidRPr="00177EF9">
        <w:t>ArmstrongInternational</w:t>
      </w:r>
      <w:proofErr w:type="spellEnd"/>
      <w:r w:rsidRPr="00177EF9">
        <w:t xml:space="preserve"> - он описал свои методы взаимодействия с работниками в книге «Руководство по улучшению работы». В ней он доносил нужную информацию до читателей с помощью историй о своих подчиненных с яркой эмоциональной окраской. </w:t>
      </w:r>
    </w:p>
    <w:tbl>
      <w:tblPr>
        <w:tblW w:w="0" w:type="auto"/>
        <w:tblLook w:val="04A0" w:firstRow="1" w:lastRow="0" w:firstColumn="1" w:lastColumn="0" w:noHBand="0" w:noVBand="1"/>
      </w:tblPr>
      <w:tblGrid>
        <w:gridCol w:w="4643"/>
        <w:gridCol w:w="4644"/>
      </w:tblGrid>
      <w:tr w:rsidR="00177EF9" w:rsidRPr="00177EF9" w:rsidTr="008E5D1B">
        <w:tc>
          <w:tcPr>
            <w:tcW w:w="4643" w:type="dxa"/>
          </w:tcPr>
          <w:p w:rsidR="00177EF9" w:rsidRPr="00177EF9" w:rsidRDefault="00177EF9" w:rsidP="00177EF9">
            <w:pPr>
              <w:jc w:val="both"/>
              <w:rPr>
                <w:b/>
              </w:rPr>
            </w:pPr>
            <w:r w:rsidRPr="00177EF9">
              <w:rPr>
                <w:b/>
              </w:rPr>
              <w:t>Классический текст</w:t>
            </w:r>
          </w:p>
        </w:tc>
        <w:tc>
          <w:tcPr>
            <w:tcW w:w="4644" w:type="dxa"/>
          </w:tcPr>
          <w:p w:rsidR="00177EF9" w:rsidRPr="00177EF9" w:rsidRDefault="00177EF9" w:rsidP="00177EF9">
            <w:pPr>
              <w:jc w:val="both"/>
              <w:rPr>
                <w:b/>
              </w:rPr>
            </w:pPr>
            <w:proofErr w:type="spellStart"/>
            <w:r w:rsidRPr="00177EF9">
              <w:rPr>
                <w:b/>
              </w:rPr>
              <w:t>Сторителлинг</w:t>
            </w:r>
            <w:proofErr w:type="spellEnd"/>
          </w:p>
        </w:tc>
      </w:tr>
      <w:tr w:rsidR="00177EF9" w:rsidRPr="00177EF9" w:rsidTr="008E5D1B">
        <w:tc>
          <w:tcPr>
            <w:tcW w:w="4643" w:type="dxa"/>
          </w:tcPr>
          <w:p w:rsidR="00177EF9" w:rsidRPr="00177EF9" w:rsidRDefault="00177EF9" w:rsidP="00177EF9">
            <w:pPr>
              <w:jc w:val="both"/>
            </w:pPr>
            <w:r w:rsidRPr="00177EF9">
              <w:t>Сэндвич — это английская разновидность бутерброда. Состоит из 2-х или более ломтиков хлеба (булки) и одного или нескольких слоев мясной начинки (или любой другой). Оксфордский словарь датирует первые употребления термина «сэндвич» по отношению к еде 1762 годом.</w:t>
            </w:r>
          </w:p>
        </w:tc>
        <w:tc>
          <w:tcPr>
            <w:tcW w:w="4644" w:type="dxa"/>
          </w:tcPr>
          <w:p w:rsidR="00177EF9" w:rsidRPr="00177EF9" w:rsidRDefault="00177EF9" w:rsidP="00177EF9">
            <w:pPr>
              <w:jc w:val="both"/>
            </w:pPr>
            <w:r w:rsidRPr="00177EF9">
              <w:t xml:space="preserve">Известный британский политик, аристократ Джон Монтегю, IV граф Сэндвич, очень любил проводить время за карточными играми. Однажды, во время очередной игры в </w:t>
            </w:r>
            <w:proofErr w:type="spellStart"/>
            <w:r w:rsidRPr="00177EF9">
              <w:t>криббедж</w:t>
            </w:r>
            <w:proofErr w:type="spellEnd"/>
            <w:r w:rsidRPr="00177EF9">
              <w:t>, которая продолжалась уже несколько часов, он не нашел времени перекусить и приказал слуге принести ему еду между двумя ломтиками хлеба. Его друзьям очень понравился вариант приема пищи без отрыва от игры, и они тож</w:t>
            </w:r>
            <w:r>
              <w:t>е заказали хлеб «</w:t>
            </w:r>
            <w:proofErr w:type="spellStart"/>
            <w:r>
              <w:t>по-сэндвичски</w:t>
            </w:r>
            <w:proofErr w:type="spellEnd"/>
            <w:r>
              <w:t>»</w:t>
            </w:r>
          </w:p>
        </w:tc>
      </w:tr>
    </w:tbl>
    <w:p w:rsidR="00177EF9" w:rsidRPr="00177EF9" w:rsidRDefault="00177EF9" w:rsidP="00177EF9">
      <w:pPr>
        <w:jc w:val="both"/>
        <w:rPr>
          <w:b/>
          <w:bCs/>
        </w:rPr>
      </w:pPr>
    </w:p>
    <w:p w:rsidR="00177EF9" w:rsidRPr="00177EF9" w:rsidRDefault="00177EF9" w:rsidP="00177EF9">
      <w:pPr>
        <w:jc w:val="both"/>
        <w:rPr>
          <w:b/>
          <w:bCs/>
        </w:rPr>
      </w:pPr>
      <w:r w:rsidRPr="00177EF9">
        <w:rPr>
          <w:b/>
          <w:bCs/>
        </w:rPr>
        <w:t xml:space="preserve">Виды </w:t>
      </w:r>
      <w:proofErr w:type="spellStart"/>
      <w:r w:rsidRPr="00177EF9">
        <w:rPr>
          <w:b/>
          <w:bCs/>
        </w:rPr>
        <w:t>сторителлинга</w:t>
      </w:r>
      <w:proofErr w:type="spellEnd"/>
    </w:p>
    <w:p w:rsidR="00177EF9" w:rsidRPr="00177EF9" w:rsidRDefault="00177EF9" w:rsidP="00177EF9">
      <w:pPr>
        <w:spacing w:line="240" w:lineRule="auto"/>
        <w:jc w:val="both"/>
        <w:rPr>
          <w:bCs/>
        </w:rPr>
      </w:pPr>
      <w:r w:rsidRPr="00177EF9">
        <w:rPr>
          <w:bCs/>
        </w:rPr>
        <w:t xml:space="preserve">Следует разграничить устный, письменный и цифровой </w:t>
      </w:r>
      <w:proofErr w:type="spellStart"/>
      <w:r w:rsidRPr="00177EF9">
        <w:rPr>
          <w:bCs/>
        </w:rPr>
        <w:t>сторителлинг</w:t>
      </w:r>
      <w:proofErr w:type="spellEnd"/>
      <w:r w:rsidRPr="00177EF9">
        <w:rPr>
          <w:bCs/>
        </w:rPr>
        <w:t>, поскольку у каждого будет своя сфера применения и своя специфика.</w:t>
      </w:r>
    </w:p>
    <w:p w:rsidR="00177EF9" w:rsidRPr="00177EF9" w:rsidRDefault="00177EF9" w:rsidP="00177EF9">
      <w:pPr>
        <w:spacing w:line="240" w:lineRule="auto"/>
        <w:jc w:val="both"/>
        <w:rPr>
          <w:bCs/>
        </w:rPr>
      </w:pPr>
      <w:r w:rsidRPr="00177EF9">
        <w:rPr>
          <w:bCs/>
          <w:i/>
        </w:rPr>
        <w:t xml:space="preserve">Устный </w:t>
      </w:r>
      <w:proofErr w:type="spellStart"/>
      <w:r w:rsidRPr="00177EF9">
        <w:rPr>
          <w:bCs/>
          <w:i/>
        </w:rPr>
        <w:t>сторителлинг</w:t>
      </w:r>
      <w:proofErr w:type="spellEnd"/>
      <w:r w:rsidRPr="00177EF9">
        <w:rPr>
          <w:bCs/>
        </w:rPr>
        <w:t xml:space="preserve"> неотделим </w:t>
      </w:r>
      <w:proofErr w:type="spellStart"/>
      <w:r w:rsidRPr="00177EF9">
        <w:rPr>
          <w:bCs/>
        </w:rPr>
        <w:t>отпубличных</w:t>
      </w:r>
      <w:proofErr w:type="spellEnd"/>
      <w:r w:rsidRPr="00177EF9">
        <w:rPr>
          <w:bCs/>
        </w:rPr>
        <w:t xml:space="preserve"> выступлений, важной его </w:t>
      </w:r>
      <w:proofErr w:type="spellStart"/>
      <w:r w:rsidRPr="00177EF9">
        <w:rPr>
          <w:bCs/>
        </w:rPr>
        <w:t>частьюявляется</w:t>
      </w:r>
      <w:proofErr w:type="spellEnd"/>
      <w:r w:rsidRPr="00177EF9">
        <w:rPr>
          <w:bCs/>
        </w:rPr>
        <w:t xml:space="preserve"> взгляд, эмоции, жесты, </w:t>
      </w:r>
      <w:proofErr w:type="spellStart"/>
      <w:r w:rsidRPr="00177EF9">
        <w:rPr>
          <w:bCs/>
        </w:rPr>
        <w:t>личностьговорящего</w:t>
      </w:r>
      <w:proofErr w:type="spellEnd"/>
      <w:r w:rsidRPr="00177EF9">
        <w:rPr>
          <w:bCs/>
        </w:rPr>
        <w:t>. Он используется как в презентациях, так и в межличностном общении.</w:t>
      </w:r>
    </w:p>
    <w:p w:rsidR="00177EF9" w:rsidRPr="00177EF9" w:rsidRDefault="00177EF9" w:rsidP="00177EF9">
      <w:pPr>
        <w:spacing w:line="240" w:lineRule="auto"/>
        <w:jc w:val="both"/>
        <w:rPr>
          <w:bCs/>
        </w:rPr>
      </w:pPr>
      <w:r w:rsidRPr="00177EF9">
        <w:rPr>
          <w:bCs/>
          <w:i/>
        </w:rPr>
        <w:t xml:space="preserve">Письменный </w:t>
      </w:r>
      <w:proofErr w:type="spellStart"/>
      <w:r w:rsidRPr="00177EF9">
        <w:rPr>
          <w:bCs/>
          <w:i/>
        </w:rPr>
        <w:t>сторителлинг</w:t>
      </w:r>
      <w:proofErr w:type="spellEnd"/>
      <w:r w:rsidRPr="00177EF9">
        <w:rPr>
          <w:bCs/>
        </w:rPr>
        <w:t xml:space="preserve"> </w:t>
      </w:r>
      <w:proofErr w:type="spellStart"/>
      <w:r w:rsidRPr="00177EF9">
        <w:rPr>
          <w:bCs/>
        </w:rPr>
        <w:t>сегодняявляется</w:t>
      </w:r>
      <w:proofErr w:type="spellEnd"/>
      <w:r w:rsidRPr="00177EF9">
        <w:rPr>
          <w:bCs/>
        </w:rPr>
        <w:t xml:space="preserve"> объектом пристального </w:t>
      </w:r>
      <w:proofErr w:type="spellStart"/>
      <w:proofErr w:type="gramStart"/>
      <w:r w:rsidRPr="00177EF9">
        <w:rPr>
          <w:bCs/>
        </w:rPr>
        <w:t>изучения,эта</w:t>
      </w:r>
      <w:proofErr w:type="spellEnd"/>
      <w:proofErr w:type="gramEnd"/>
      <w:r w:rsidRPr="00177EF9">
        <w:rPr>
          <w:bCs/>
        </w:rPr>
        <w:t xml:space="preserve"> технология влияния и завоевания внимания аудитории востребована </w:t>
      </w:r>
      <w:proofErr w:type="spellStart"/>
      <w:r w:rsidRPr="00177EF9">
        <w:rPr>
          <w:bCs/>
        </w:rPr>
        <w:t>копирайтерами,блогерами</w:t>
      </w:r>
      <w:proofErr w:type="spellEnd"/>
      <w:r w:rsidRPr="00177EF9">
        <w:rPr>
          <w:bCs/>
        </w:rPr>
        <w:t>, маркетологами и журналистами.</w:t>
      </w:r>
    </w:p>
    <w:p w:rsidR="00177EF9" w:rsidRPr="00177EF9" w:rsidRDefault="00177EF9" w:rsidP="00177EF9">
      <w:pPr>
        <w:spacing w:line="240" w:lineRule="auto"/>
        <w:jc w:val="both"/>
        <w:rPr>
          <w:bCs/>
        </w:rPr>
      </w:pPr>
      <w:r w:rsidRPr="00177EF9">
        <w:rPr>
          <w:bCs/>
          <w:i/>
        </w:rPr>
        <w:t xml:space="preserve">Мультимедийный, или </w:t>
      </w:r>
      <w:proofErr w:type="spellStart"/>
      <w:r w:rsidRPr="00177EF9">
        <w:rPr>
          <w:bCs/>
          <w:i/>
        </w:rPr>
        <w:t>цифровойсторителлинг</w:t>
      </w:r>
      <w:proofErr w:type="spellEnd"/>
      <w:r w:rsidRPr="00177EF9">
        <w:rPr>
          <w:bCs/>
        </w:rPr>
        <w:t xml:space="preserve"> используется в </w:t>
      </w:r>
      <w:proofErr w:type="spellStart"/>
      <w:r w:rsidRPr="00177EF9">
        <w:rPr>
          <w:bCs/>
        </w:rPr>
        <w:t>сайтостроениии</w:t>
      </w:r>
      <w:proofErr w:type="spellEnd"/>
      <w:r w:rsidRPr="00177EF9">
        <w:rPr>
          <w:bCs/>
        </w:rPr>
        <w:t xml:space="preserve"> цифровой журналистике, в </w:t>
      </w:r>
      <w:proofErr w:type="spellStart"/>
      <w:r w:rsidRPr="00177EF9">
        <w:rPr>
          <w:bCs/>
        </w:rPr>
        <w:t>социальныхсетях</w:t>
      </w:r>
      <w:proofErr w:type="spellEnd"/>
      <w:r w:rsidRPr="00177EF9">
        <w:rPr>
          <w:bCs/>
        </w:rPr>
        <w:t xml:space="preserve">, а также при создании презентаций </w:t>
      </w:r>
      <w:proofErr w:type="spellStart"/>
      <w:r w:rsidRPr="00177EF9">
        <w:rPr>
          <w:bCs/>
        </w:rPr>
        <w:t>ивидеороликов</w:t>
      </w:r>
      <w:proofErr w:type="spellEnd"/>
      <w:r w:rsidRPr="00177EF9">
        <w:rPr>
          <w:bCs/>
        </w:rPr>
        <w:t xml:space="preserve">. Цифровой </w:t>
      </w:r>
      <w:proofErr w:type="spellStart"/>
      <w:r w:rsidRPr="00177EF9">
        <w:rPr>
          <w:bCs/>
        </w:rPr>
        <w:t>сторителлингможет</w:t>
      </w:r>
      <w:proofErr w:type="spellEnd"/>
      <w:r w:rsidRPr="00177EF9">
        <w:rPr>
          <w:bCs/>
        </w:rPr>
        <w:t xml:space="preserve"> быть реализован в разных </w:t>
      </w:r>
      <w:proofErr w:type="spellStart"/>
      <w:proofErr w:type="gramStart"/>
      <w:r w:rsidRPr="00177EF9">
        <w:rPr>
          <w:bCs/>
        </w:rPr>
        <w:t>форматах:в</w:t>
      </w:r>
      <w:proofErr w:type="spellEnd"/>
      <w:proofErr w:type="gramEnd"/>
      <w:r w:rsidRPr="00177EF9">
        <w:rPr>
          <w:bCs/>
        </w:rPr>
        <w:t xml:space="preserve"> виде видеоролика, презентации или цифровой публика</w:t>
      </w:r>
      <w:r>
        <w:rPr>
          <w:bCs/>
        </w:rPr>
        <w:t>ции с мультимедийным контентом.</w:t>
      </w:r>
    </w:p>
    <w:p w:rsidR="00177EF9" w:rsidRPr="00177EF9" w:rsidRDefault="00177EF9" w:rsidP="00177EF9">
      <w:pPr>
        <w:spacing w:line="240" w:lineRule="auto"/>
        <w:jc w:val="both"/>
        <w:rPr>
          <w:bCs/>
        </w:rPr>
      </w:pPr>
      <w:r w:rsidRPr="00177EF9">
        <w:rPr>
          <w:bCs/>
        </w:rPr>
        <w:t xml:space="preserve">Существует два основных вида педагогического </w:t>
      </w:r>
      <w:proofErr w:type="spellStart"/>
      <w:r w:rsidRPr="00177EF9">
        <w:rPr>
          <w:bCs/>
        </w:rPr>
        <w:t>сторителлинга</w:t>
      </w:r>
      <w:proofErr w:type="spellEnd"/>
      <w:r w:rsidRPr="00177EF9">
        <w:rPr>
          <w:bCs/>
        </w:rPr>
        <w:t>:</w:t>
      </w:r>
    </w:p>
    <w:p w:rsidR="00177EF9" w:rsidRPr="00177EF9" w:rsidRDefault="00177EF9" w:rsidP="00177EF9">
      <w:pPr>
        <w:spacing w:line="240" w:lineRule="auto"/>
        <w:jc w:val="both"/>
        <w:rPr>
          <w:bCs/>
        </w:rPr>
      </w:pPr>
      <w:r w:rsidRPr="00177EF9">
        <w:rPr>
          <w:bCs/>
        </w:rPr>
        <w:t xml:space="preserve">1. Классический </w:t>
      </w:r>
      <w:proofErr w:type="spellStart"/>
      <w:r w:rsidRPr="00177EF9">
        <w:rPr>
          <w:bCs/>
        </w:rPr>
        <w:t>сторителлинг</w:t>
      </w:r>
      <w:proofErr w:type="spellEnd"/>
      <w:r w:rsidRPr="00177EF9">
        <w:rPr>
          <w:bCs/>
        </w:rPr>
        <w:t>.</w:t>
      </w:r>
    </w:p>
    <w:p w:rsidR="00177EF9" w:rsidRPr="00177EF9" w:rsidRDefault="00177EF9" w:rsidP="00177EF9">
      <w:pPr>
        <w:spacing w:line="240" w:lineRule="auto"/>
        <w:jc w:val="both"/>
        <w:rPr>
          <w:bCs/>
        </w:rPr>
      </w:pPr>
      <w:r w:rsidRPr="00177EF9">
        <w:rPr>
          <w:bCs/>
        </w:rPr>
        <w:lastRenderedPageBreak/>
        <w:t xml:space="preserve">Реальная жизненная ситуация (или придуманная история) рассказывается педагогом самостоятельно. Обучающиеся только слушают и воспринимают информацию. Классический рассказ служит для трансляции явного. Явное знание выражается вербально или существует в виде текста. При использовании классического </w:t>
      </w:r>
      <w:proofErr w:type="spellStart"/>
      <w:r w:rsidRPr="00177EF9">
        <w:rPr>
          <w:bCs/>
        </w:rPr>
        <w:t>сторителлингапедагог</w:t>
      </w:r>
      <w:proofErr w:type="spellEnd"/>
      <w:r w:rsidRPr="00177EF9">
        <w:rPr>
          <w:bCs/>
        </w:rPr>
        <w:t xml:space="preserve"> передает ученикам конкретную учебную информацию: правила, теории, экспериментальные законы и прочее, облеченное в яркую форму запоминающейся истории.</w:t>
      </w:r>
    </w:p>
    <w:p w:rsidR="00177EF9" w:rsidRPr="00177EF9" w:rsidRDefault="00177EF9" w:rsidP="00177EF9">
      <w:pPr>
        <w:spacing w:line="240" w:lineRule="auto"/>
        <w:jc w:val="both"/>
        <w:rPr>
          <w:bCs/>
        </w:rPr>
      </w:pPr>
      <w:r w:rsidRPr="00177EF9">
        <w:rPr>
          <w:bCs/>
        </w:rPr>
        <w:t xml:space="preserve">2. Активный </w:t>
      </w:r>
      <w:proofErr w:type="spellStart"/>
      <w:r w:rsidRPr="00177EF9">
        <w:rPr>
          <w:bCs/>
        </w:rPr>
        <w:t>сторителлинг</w:t>
      </w:r>
      <w:proofErr w:type="spellEnd"/>
      <w:r w:rsidRPr="00177EF9">
        <w:rPr>
          <w:bCs/>
        </w:rPr>
        <w:t>.</w:t>
      </w:r>
    </w:p>
    <w:p w:rsidR="00177EF9" w:rsidRPr="00177EF9" w:rsidRDefault="00177EF9" w:rsidP="00177EF9">
      <w:pPr>
        <w:spacing w:line="240" w:lineRule="auto"/>
        <w:jc w:val="both"/>
        <w:rPr>
          <w:bCs/>
        </w:rPr>
      </w:pPr>
      <w:proofErr w:type="spellStart"/>
      <w:r w:rsidRPr="00177EF9">
        <w:rPr>
          <w:bCs/>
        </w:rPr>
        <w:t>Педгогом</w:t>
      </w:r>
      <w:proofErr w:type="spellEnd"/>
      <w:r w:rsidRPr="00177EF9">
        <w:rPr>
          <w:bCs/>
        </w:rPr>
        <w:t xml:space="preserve"> задается канва истории, определяются ее цели и задачи.</w:t>
      </w:r>
    </w:p>
    <w:p w:rsidR="00177EF9" w:rsidRPr="00177EF9" w:rsidRDefault="00177EF9" w:rsidP="00177EF9">
      <w:pPr>
        <w:spacing w:line="240" w:lineRule="auto"/>
        <w:jc w:val="both"/>
        <w:rPr>
          <w:bCs/>
        </w:rPr>
      </w:pPr>
      <w:r w:rsidRPr="00177EF9">
        <w:rPr>
          <w:bCs/>
        </w:rPr>
        <w:t>Слушатели активно вовлекаются в процесс создания и рассказывания историй.</w:t>
      </w:r>
    </w:p>
    <w:p w:rsidR="00177EF9" w:rsidRPr="00177EF9" w:rsidRDefault="00177EF9" w:rsidP="00177EF9">
      <w:pPr>
        <w:spacing w:line="240" w:lineRule="auto"/>
        <w:jc w:val="both"/>
        <w:rPr>
          <w:bCs/>
        </w:rPr>
      </w:pPr>
      <w:r w:rsidRPr="00177EF9">
        <w:rPr>
          <w:bCs/>
        </w:rPr>
        <w:t>Обучающиеся могут:</w:t>
      </w:r>
    </w:p>
    <w:p w:rsidR="00177EF9" w:rsidRPr="00177EF9" w:rsidRDefault="00177EF9" w:rsidP="00177EF9">
      <w:pPr>
        <w:spacing w:line="240" w:lineRule="auto"/>
        <w:jc w:val="both"/>
        <w:rPr>
          <w:bCs/>
        </w:rPr>
      </w:pPr>
      <w:r w:rsidRPr="00177EF9">
        <w:rPr>
          <w:bCs/>
        </w:rPr>
        <w:t>- создавать истории самостоятельно, следуя заданию и рекомендациям педагога;</w:t>
      </w:r>
    </w:p>
    <w:p w:rsidR="00177EF9" w:rsidRPr="00177EF9" w:rsidRDefault="00177EF9" w:rsidP="00177EF9">
      <w:pPr>
        <w:spacing w:line="240" w:lineRule="auto"/>
        <w:jc w:val="both"/>
        <w:rPr>
          <w:bCs/>
        </w:rPr>
      </w:pPr>
      <w:r w:rsidRPr="00177EF9">
        <w:rPr>
          <w:bCs/>
        </w:rPr>
        <w:t>- моделировать различные ситуации и искать пути выхода;</w:t>
      </w:r>
    </w:p>
    <w:p w:rsidR="00177EF9" w:rsidRPr="00177EF9" w:rsidRDefault="00177EF9" w:rsidP="00177EF9">
      <w:pPr>
        <w:spacing w:line="240" w:lineRule="auto"/>
        <w:jc w:val="both"/>
        <w:rPr>
          <w:bCs/>
        </w:rPr>
      </w:pPr>
      <w:r w:rsidRPr="00177EF9">
        <w:rPr>
          <w:bCs/>
        </w:rPr>
        <w:t>- анализировать истории самостоятельно или с преподавателем.</w:t>
      </w:r>
    </w:p>
    <w:p w:rsidR="00177EF9" w:rsidRPr="00177EF9" w:rsidRDefault="00177EF9" w:rsidP="00177EF9">
      <w:pPr>
        <w:spacing w:line="240" w:lineRule="auto"/>
        <w:jc w:val="both"/>
        <w:rPr>
          <w:b/>
          <w:bCs/>
        </w:rPr>
      </w:pPr>
      <w:r w:rsidRPr="00177EF9">
        <w:rPr>
          <w:bCs/>
        </w:rPr>
        <w:t xml:space="preserve">Активный </w:t>
      </w:r>
      <w:proofErr w:type="spellStart"/>
      <w:r w:rsidRPr="00177EF9">
        <w:rPr>
          <w:bCs/>
        </w:rPr>
        <w:t>сторителлинг</w:t>
      </w:r>
      <w:proofErr w:type="spellEnd"/>
      <w:r w:rsidRPr="00177EF9">
        <w:rPr>
          <w:bCs/>
        </w:rPr>
        <w:t xml:space="preserve"> способствует передаче не только явного, но и </w:t>
      </w:r>
      <w:proofErr w:type="spellStart"/>
      <w:r w:rsidRPr="00177EF9">
        <w:rPr>
          <w:bCs/>
        </w:rPr>
        <w:t>неявногознания</w:t>
      </w:r>
      <w:proofErr w:type="spellEnd"/>
      <w:r w:rsidRPr="00177EF9">
        <w:rPr>
          <w:bCs/>
        </w:rPr>
        <w:t xml:space="preserve">. </w:t>
      </w:r>
    </w:p>
    <w:p w:rsidR="00177EF9" w:rsidRPr="00177EF9" w:rsidRDefault="00177EF9" w:rsidP="00177EF9">
      <w:pPr>
        <w:jc w:val="both"/>
        <w:rPr>
          <w:b/>
          <w:bCs/>
        </w:rPr>
      </w:pPr>
      <w:r w:rsidRPr="00177EF9">
        <w:rPr>
          <w:b/>
          <w:bCs/>
        </w:rPr>
        <w:t>Способы написания историй</w:t>
      </w:r>
    </w:p>
    <w:p w:rsidR="00177EF9" w:rsidRPr="00177EF9" w:rsidRDefault="00177EF9" w:rsidP="00177EF9">
      <w:pPr>
        <w:jc w:val="both"/>
        <w:rPr>
          <w:b/>
          <w:bCs/>
        </w:rPr>
      </w:pPr>
      <w:r w:rsidRPr="00177EF9">
        <w:rPr>
          <w:b/>
          <w:bCs/>
        </w:rPr>
        <w:t xml:space="preserve">1. </w:t>
      </w:r>
      <w:proofErr w:type="spellStart"/>
      <w:r w:rsidRPr="00177EF9">
        <w:rPr>
          <w:b/>
          <w:bCs/>
        </w:rPr>
        <w:t>Мономиф</w:t>
      </w:r>
      <w:proofErr w:type="spellEnd"/>
      <w:r w:rsidRPr="00177EF9">
        <w:rPr>
          <w:b/>
          <w:bCs/>
        </w:rPr>
        <w:t xml:space="preserve"> или Путь героя</w:t>
      </w:r>
    </w:p>
    <w:p w:rsidR="00177EF9" w:rsidRPr="00177EF9" w:rsidRDefault="00177EF9" w:rsidP="00177EF9">
      <w:pPr>
        <w:jc w:val="both"/>
      </w:pPr>
      <w:proofErr w:type="spellStart"/>
      <w:r w:rsidRPr="00177EF9">
        <w:t>Мономиф</w:t>
      </w:r>
      <w:proofErr w:type="spellEnd"/>
      <w:r w:rsidRPr="00177EF9">
        <w:t xml:space="preserve"> — традиционное последовательное изложение событий.</w:t>
      </w:r>
    </w:p>
    <w:p w:rsidR="00177EF9" w:rsidRPr="00177EF9" w:rsidRDefault="00177EF9" w:rsidP="00177EF9">
      <w:pPr>
        <w:jc w:val="both"/>
      </w:pPr>
      <w:r w:rsidRPr="00177EF9">
        <w:t xml:space="preserve">У этого способа рассказать историю есть ловушка — нельзя просто рассказывать все по порядку. </w:t>
      </w:r>
      <w:proofErr w:type="spellStart"/>
      <w:r w:rsidRPr="00177EF9">
        <w:t>Мономиф</w:t>
      </w:r>
      <w:proofErr w:type="spellEnd"/>
      <w:r w:rsidRPr="00177EF9">
        <w:t xml:space="preserve"> подчиняется законам драматургии, в нем должны быть предыстория, завязка, развитие, кульминация и развязка. Без этого история разваливается.</w:t>
      </w:r>
    </w:p>
    <w:p w:rsidR="00177EF9" w:rsidRPr="00177EF9" w:rsidRDefault="00177EF9" w:rsidP="00177EF9">
      <w:pPr>
        <w:jc w:val="both"/>
      </w:pPr>
      <w:r w:rsidRPr="00177EF9">
        <w:t xml:space="preserve">И сила </w:t>
      </w:r>
      <w:proofErr w:type="spellStart"/>
      <w:r w:rsidRPr="00177EF9">
        <w:t>мономифа</w:t>
      </w:r>
      <w:proofErr w:type="spellEnd"/>
      <w:r w:rsidRPr="00177EF9">
        <w:t xml:space="preserve"> не в том, что события изложены последовательно - история «цепляет» потому, что в ней есть напряжение, на пути героя возникают конфликты. Он сталкивается с трудностями, в борьбе с ними обретает новые качества, благодаря которым и добивается успеха.</w:t>
      </w:r>
    </w:p>
    <w:p w:rsidR="00177EF9" w:rsidRPr="00177EF9" w:rsidRDefault="00177EF9" w:rsidP="00177EF9">
      <w:pPr>
        <w:jc w:val="both"/>
      </w:pPr>
      <w:proofErr w:type="spellStart"/>
      <w:r w:rsidRPr="00177EF9">
        <w:t>Мономиф</w:t>
      </w:r>
      <w:proofErr w:type="spellEnd"/>
      <w:r w:rsidRPr="00177EF9">
        <w:t xml:space="preserve"> добавляет убедительности и помогает объяснить, как вы пришли к тем выводам, которыми хотите поделиться.</w:t>
      </w:r>
    </w:p>
    <w:p w:rsidR="00177EF9" w:rsidRPr="00177EF9" w:rsidRDefault="00177EF9" w:rsidP="00177EF9">
      <w:pPr>
        <w:jc w:val="both"/>
        <w:rPr>
          <w:b/>
          <w:bCs/>
        </w:rPr>
      </w:pPr>
      <w:r w:rsidRPr="00177EF9">
        <w:rPr>
          <w:b/>
          <w:bCs/>
        </w:rPr>
        <w:t>2. Гора</w:t>
      </w:r>
    </w:p>
    <w:p w:rsidR="00177EF9" w:rsidRPr="00177EF9" w:rsidRDefault="00177EF9" w:rsidP="00177EF9">
      <w:pPr>
        <w:jc w:val="both"/>
      </w:pPr>
      <w:r w:rsidRPr="00177EF9">
        <w:t xml:space="preserve">«Гора», как и </w:t>
      </w:r>
      <w:proofErr w:type="spellStart"/>
      <w:r w:rsidRPr="00177EF9">
        <w:t>мономиф</w:t>
      </w:r>
      <w:proofErr w:type="spellEnd"/>
      <w:r w:rsidRPr="00177EF9">
        <w:t>, показывает события в хронологической последовательности. Однако она не предполагает счастливого конца, хотя и дарит надежду.</w:t>
      </w:r>
    </w:p>
    <w:p w:rsidR="00177EF9" w:rsidRPr="00177EF9" w:rsidRDefault="00177EF9" w:rsidP="00177EF9">
      <w:pPr>
        <w:jc w:val="both"/>
      </w:pPr>
      <w:r w:rsidRPr="00177EF9">
        <w:t xml:space="preserve">В </w:t>
      </w:r>
      <w:proofErr w:type="spellStart"/>
      <w:r w:rsidRPr="00177EF9">
        <w:t>мономифе</w:t>
      </w:r>
      <w:proofErr w:type="spellEnd"/>
      <w:r w:rsidRPr="00177EF9">
        <w:t xml:space="preserve"> герой, несмотря на все трудности, все же добивается успеха, даже если этот успех выглядит совсем не так, каким он ожидался в начале. В «горе» герой терпит неудачу, но путь, который он прошел, не был напрасен. Герой получает новые знания и опыт, которые сулят ему победу «за кадром».</w:t>
      </w:r>
    </w:p>
    <w:p w:rsidR="00177EF9" w:rsidRPr="00177EF9" w:rsidRDefault="00177EF9" w:rsidP="00177EF9">
      <w:pPr>
        <w:jc w:val="both"/>
      </w:pPr>
      <w:r w:rsidRPr="00177EF9">
        <w:t xml:space="preserve">Этот вариант </w:t>
      </w:r>
      <w:proofErr w:type="spellStart"/>
      <w:r w:rsidRPr="00177EF9">
        <w:t>сторителлинга</w:t>
      </w:r>
      <w:proofErr w:type="spellEnd"/>
      <w:r w:rsidRPr="00177EF9">
        <w:t xml:space="preserve"> подойдет, когда вам нужно рассказать о том, как ваш герой преодолевает серию проблем, проигрывает, но учится на своих ошибках и видит путь, как все исправить.</w:t>
      </w:r>
    </w:p>
    <w:p w:rsidR="00177EF9" w:rsidRPr="00177EF9" w:rsidRDefault="00177EF9" w:rsidP="00177EF9">
      <w:pPr>
        <w:jc w:val="both"/>
        <w:rPr>
          <w:b/>
          <w:bCs/>
        </w:rPr>
      </w:pPr>
      <w:r w:rsidRPr="00177EF9">
        <w:rPr>
          <w:b/>
          <w:bCs/>
        </w:rPr>
        <w:t>3. Рамка</w:t>
      </w:r>
    </w:p>
    <w:p w:rsidR="00177EF9" w:rsidRPr="00177EF9" w:rsidRDefault="00177EF9" w:rsidP="00177EF9">
      <w:pPr>
        <w:jc w:val="both"/>
      </w:pPr>
      <w:r w:rsidRPr="00177EF9">
        <w:t xml:space="preserve">Внутри рассказанной вами истории скрывается еще несколько, каждая из которых используется, чтобы лучше раскрыть главную цель основной истории. Так написана, например, «Тысяча и одна ночь». Рамка — дворец царя </w:t>
      </w:r>
      <w:proofErr w:type="spellStart"/>
      <w:r w:rsidRPr="00177EF9">
        <w:t>Шахрияра</w:t>
      </w:r>
      <w:proofErr w:type="spellEnd"/>
      <w:r w:rsidRPr="00177EF9">
        <w:t xml:space="preserve">, ночь, </w:t>
      </w:r>
      <w:proofErr w:type="spellStart"/>
      <w:r w:rsidRPr="00177EF9">
        <w:t>Шахерезада</w:t>
      </w:r>
      <w:proofErr w:type="spellEnd"/>
      <w:r w:rsidRPr="00177EF9">
        <w:t xml:space="preserve"> рассказывает историю. Так снят фильм </w:t>
      </w:r>
      <w:r w:rsidRPr="00177EF9">
        <w:lastRenderedPageBreak/>
        <w:t>Михалкова «Двенадцать», где в качестве рамки выступает заседание 12 присяжных, а «внутри» — личные истории этих мужчин, определяющие их выбор в рамках центрального сюжета.</w:t>
      </w:r>
    </w:p>
    <w:p w:rsidR="00177EF9" w:rsidRPr="00177EF9" w:rsidRDefault="00177EF9" w:rsidP="00177EF9">
      <w:pPr>
        <w:jc w:val="both"/>
        <w:rPr>
          <w:b/>
          <w:bCs/>
        </w:rPr>
      </w:pPr>
      <w:r w:rsidRPr="00177EF9">
        <w:rPr>
          <w:b/>
          <w:bCs/>
        </w:rPr>
        <w:t xml:space="preserve">4. </w:t>
      </w:r>
      <w:proofErr w:type="spellStart"/>
      <w:r w:rsidRPr="00177EF9">
        <w:rPr>
          <w:b/>
          <w:bCs/>
        </w:rPr>
        <w:t>Sparklines</w:t>
      </w:r>
      <w:proofErr w:type="spellEnd"/>
      <w:r w:rsidRPr="00177EF9">
        <w:rPr>
          <w:b/>
          <w:bCs/>
        </w:rPr>
        <w:t xml:space="preserve"> (Как было, как могло бы быть)</w:t>
      </w:r>
    </w:p>
    <w:p w:rsidR="00177EF9" w:rsidRPr="00177EF9" w:rsidRDefault="00177EF9" w:rsidP="00177EF9">
      <w:pPr>
        <w:jc w:val="both"/>
      </w:pPr>
      <w:r w:rsidRPr="00177EF9">
        <w:t xml:space="preserve">Используя этот прием построения истории, мы сравниваем то, что было, с тем, как это должно было быть. Получается контраст реального и правильного, который действует предельно доходчиво. Этот прием любят использовать в рекламе из-за его наглядности. Например, две деревни — </w:t>
      </w:r>
      <w:proofErr w:type="spellStart"/>
      <w:r w:rsidRPr="00177EF9">
        <w:t>Вилларибо</w:t>
      </w:r>
      <w:proofErr w:type="spellEnd"/>
      <w:r w:rsidRPr="00177EF9">
        <w:t xml:space="preserve"> и </w:t>
      </w:r>
      <w:proofErr w:type="spellStart"/>
      <w:r w:rsidRPr="00177EF9">
        <w:t>Виллабаджо</w:t>
      </w:r>
      <w:proofErr w:type="spellEnd"/>
      <w:r w:rsidRPr="00177EF9">
        <w:t xml:space="preserve"> из рекламы </w:t>
      </w:r>
      <w:proofErr w:type="spellStart"/>
      <w:r w:rsidRPr="00177EF9">
        <w:t>Фэйри</w:t>
      </w:r>
      <w:proofErr w:type="spellEnd"/>
      <w:r w:rsidRPr="00177EF9">
        <w:t>.</w:t>
      </w:r>
    </w:p>
    <w:p w:rsidR="00177EF9" w:rsidRPr="00177EF9" w:rsidRDefault="00177EF9" w:rsidP="00177EF9">
      <w:pPr>
        <w:jc w:val="both"/>
        <w:rPr>
          <w:b/>
          <w:bCs/>
        </w:rPr>
      </w:pPr>
      <w:r w:rsidRPr="00177EF9">
        <w:rPr>
          <w:b/>
          <w:bCs/>
        </w:rPr>
        <w:t xml:space="preserve">5. </w:t>
      </w:r>
      <w:proofErr w:type="spellStart"/>
      <w:r w:rsidRPr="00177EF9">
        <w:rPr>
          <w:b/>
          <w:bCs/>
        </w:rPr>
        <w:t>Inmediasres</w:t>
      </w:r>
      <w:proofErr w:type="spellEnd"/>
      <w:r w:rsidRPr="00177EF9">
        <w:rPr>
          <w:b/>
          <w:bCs/>
        </w:rPr>
        <w:t xml:space="preserve"> (начать с середины)</w:t>
      </w:r>
    </w:p>
    <w:p w:rsidR="00177EF9" w:rsidRPr="00177EF9" w:rsidRDefault="00177EF9" w:rsidP="00177EF9">
      <w:pPr>
        <w:jc w:val="both"/>
      </w:pPr>
      <w:r w:rsidRPr="00177EF9">
        <w:t>Переводится с латинского как «в середине дела». Используя этот способ, мы сразу отправляем читателя в самый центр истории, интригуя его. Он понимает, что происходит что-то интересное, но не очень понимает, что именно. Чтобы разобраться в этом, читателю придется быть внимательным.</w:t>
      </w:r>
    </w:p>
    <w:p w:rsidR="00177EF9" w:rsidRPr="00177EF9" w:rsidRDefault="00177EF9" w:rsidP="00177EF9">
      <w:pPr>
        <w:jc w:val="both"/>
      </w:pPr>
      <w:r w:rsidRPr="00177EF9">
        <w:t xml:space="preserve">А нам придется быть осторожным — не нужно раскрывать все секреты сразу, пусть читатель поглубже погрузится в историю. И тогда он не уйдет, пока не узнает все до конца. </w:t>
      </w:r>
    </w:p>
    <w:p w:rsidR="00177EF9" w:rsidRPr="00177EF9" w:rsidRDefault="00177EF9" w:rsidP="00177EF9">
      <w:pPr>
        <w:jc w:val="both"/>
        <w:rPr>
          <w:b/>
          <w:bCs/>
        </w:rPr>
      </w:pPr>
      <w:r w:rsidRPr="00177EF9">
        <w:rPr>
          <w:b/>
          <w:bCs/>
        </w:rPr>
        <w:t>6. Сходящиеся идеи</w:t>
      </w:r>
    </w:p>
    <w:p w:rsidR="00177EF9" w:rsidRPr="00177EF9" w:rsidRDefault="00177EF9" w:rsidP="00177EF9">
      <w:pPr>
        <w:jc w:val="both"/>
      </w:pPr>
      <w:r w:rsidRPr="00177EF9">
        <w:t>Этот прием напоминает «рамку», но здесь мы не погружаем читателя в основную историю через вспомогательные, а показываем несколько путей, которые приводят к одному результату. Хороший способ рассказать о союзах, показать, как формируются партнерские отношения, как разные люди способны дополнять друг друга.</w:t>
      </w:r>
    </w:p>
    <w:p w:rsidR="00177EF9" w:rsidRPr="00177EF9" w:rsidRDefault="00177EF9" w:rsidP="00177EF9">
      <w:pPr>
        <w:jc w:val="both"/>
        <w:rPr>
          <w:b/>
          <w:bCs/>
        </w:rPr>
      </w:pPr>
      <w:r w:rsidRPr="00177EF9">
        <w:rPr>
          <w:b/>
          <w:bCs/>
        </w:rPr>
        <w:t>7. Фальстарт</w:t>
      </w:r>
    </w:p>
    <w:p w:rsidR="00177EF9" w:rsidRPr="00177EF9" w:rsidRDefault="00177EF9" w:rsidP="00177EF9">
      <w:pPr>
        <w:jc w:val="both"/>
      </w:pPr>
      <w:r w:rsidRPr="00177EF9">
        <w:t xml:space="preserve">Здесь мы начинаем </w:t>
      </w:r>
      <w:proofErr w:type="gramStart"/>
      <w:r w:rsidRPr="00177EF9">
        <w:t>рассказывать казалось бы</w:t>
      </w:r>
      <w:proofErr w:type="gramEnd"/>
      <w:r w:rsidRPr="00177EF9">
        <w:t xml:space="preserve"> предсказуемую историю, в которой ничего не предвещает… И тут. Внезапно. Все </w:t>
      </w:r>
      <w:proofErr w:type="gramStart"/>
      <w:r w:rsidRPr="00177EF9">
        <w:t>рушится</w:t>
      </w:r>
      <w:proofErr w:type="gramEnd"/>
      <w:r w:rsidRPr="00177EF9">
        <w:t xml:space="preserve"> и история начинается заново.</w:t>
      </w:r>
    </w:p>
    <w:p w:rsidR="00177EF9" w:rsidRPr="00177EF9" w:rsidRDefault="00177EF9" w:rsidP="00177EF9">
      <w:pPr>
        <w:jc w:val="both"/>
      </w:pPr>
      <w:r w:rsidRPr="00177EF9">
        <w:t>Сильный прием, позволяющий захватить внимание читателя, разрушив его первоначальные ожидания.</w:t>
      </w:r>
    </w:p>
    <w:p w:rsidR="00177EF9" w:rsidRPr="00177EF9" w:rsidRDefault="00177EF9" w:rsidP="00177EF9">
      <w:pPr>
        <w:jc w:val="both"/>
        <w:rPr>
          <w:b/>
          <w:bCs/>
        </w:rPr>
      </w:pPr>
      <w:r w:rsidRPr="00177EF9">
        <w:rPr>
          <w:b/>
          <w:bCs/>
        </w:rPr>
        <w:t>8. Лепестки</w:t>
      </w:r>
    </w:p>
    <w:p w:rsidR="00177EF9" w:rsidRPr="00177EF9" w:rsidRDefault="00177EF9" w:rsidP="00177EF9">
      <w:pPr>
        <w:jc w:val="both"/>
      </w:pPr>
      <w:r w:rsidRPr="00177EF9">
        <w:t>Объединение нескольких историй вокруг главной мысли и центральной идеи. Лепестки могут переплетаться или быть независимы друг от друга, встречаясь только в «центре цветка».</w:t>
      </w:r>
    </w:p>
    <w:p w:rsidR="00177EF9" w:rsidRPr="00177EF9" w:rsidRDefault="00177EF9" w:rsidP="00177EF9">
      <w:pPr>
        <w:jc w:val="both"/>
      </w:pPr>
      <w:r w:rsidRPr="00177EF9">
        <w:t>Показывая читателю, как эти разные истории связаны между собой, мы показываем важность и вес нашего главного послания.</w:t>
      </w:r>
    </w:p>
    <w:p w:rsidR="00177EF9" w:rsidRPr="00177EF9" w:rsidRDefault="00177EF9" w:rsidP="00177EF9">
      <w:pPr>
        <w:spacing w:line="240" w:lineRule="auto"/>
        <w:jc w:val="both"/>
        <w:rPr>
          <w:b/>
          <w:bCs/>
        </w:rPr>
      </w:pPr>
      <w:r w:rsidRPr="00177EF9">
        <w:rPr>
          <w:b/>
          <w:bCs/>
        </w:rPr>
        <w:t>Процесс построения увлекательной истории</w:t>
      </w:r>
    </w:p>
    <w:p w:rsidR="00177EF9" w:rsidRPr="00177EF9" w:rsidRDefault="00177EF9" w:rsidP="00177EF9">
      <w:pPr>
        <w:spacing w:line="240" w:lineRule="auto"/>
        <w:jc w:val="both"/>
      </w:pPr>
      <w:r w:rsidRPr="00177EF9">
        <w:t>1) Поиск необходимой информации:</w:t>
      </w:r>
    </w:p>
    <w:p w:rsidR="00177EF9" w:rsidRPr="00177EF9" w:rsidRDefault="00177EF9" w:rsidP="00177EF9">
      <w:pPr>
        <w:spacing w:line="240" w:lineRule="auto"/>
        <w:jc w:val="both"/>
      </w:pPr>
      <w:r w:rsidRPr="00177EF9">
        <w:t>- создание собственного каталога источников информации;</w:t>
      </w:r>
    </w:p>
    <w:p w:rsidR="00177EF9" w:rsidRPr="00177EF9" w:rsidRDefault="00177EF9" w:rsidP="00177EF9">
      <w:pPr>
        <w:spacing w:line="240" w:lineRule="auto"/>
        <w:jc w:val="both"/>
      </w:pPr>
      <w:r w:rsidRPr="00177EF9">
        <w:t>- освоение поисковых систем;</w:t>
      </w:r>
    </w:p>
    <w:p w:rsidR="00177EF9" w:rsidRPr="00177EF9" w:rsidRDefault="00177EF9" w:rsidP="00177EF9">
      <w:pPr>
        <w:spacing w:line="240" w:lineRule="auto"/>
        <w:jc w:val="both"/>
      </w:pPr>
      <w:r w:rsidRPr="00177EF9">
        <w:t>- использование библиографии книг;</w:t>
      </w:r>
    </w:p>
    <w:p w:rsidR="00177EF9" w:rsidRPr="00177EF9" w:rsidRDefault="00177EF9" w:rsidP="00177EF9">
      <w:pPr>
        <w:spacing w:line="240" w:lineRule="auto"/>
        <w:jc w:val="both"/>
      </w:pPr>
      <w:r w:rsidRPr="00177EF9">
        <w:t>- работу со ссылками (поиск, построенный на доверии к избранным авторам.</w:t>
      </w:r>
    </w:p>
    <w:p w:rsidR="00177EF9" w:rsidRPr="00177EF9" w:rsidRDefault="00177EF9" w:rsidP="00177EF9">
      <w:pPr>
        <w:spacing w:line="240" w:lineRule="auto"/>
        <w:jc w:val="both"/>
      </w:pPr>
      <w:r w:rsidRPr="00177EF9">
        <w:t>2) Переработка полученной информации:</w:t>
      </w:r>
    </w:p>
    <w:p w:rsidR="00177EF9" w:rsidRPr="00177EF9" w:rsidRDefault="00177EF9" w:rsidP="00177EF9">
      <w:pPr>
        <w:jc w:val="both"/>
      </w:pPr>
      <w:r w:rsidRPr="00177EF9">
        <w:t>- фильтрация (или сортировка), в которой можно выделить две операции: формирование образа нужной информации и отбрасывание в сторону всего лишнего;</w:t>
      </w:r>
    </w:p>
    <w:p w:rsidR="00177EF9" w:rsidRPr="00177EF9" w:rsidRDefault="00177EF9" w:rsidP="00177EF9">
      <w:pPr>
        <w:jc w:val="both"/>
      </w:pPr>
      <w:r w:rsidRPr="00177EF9">
        <w:lastRenderedPageBreak/>
        <w:t>- систематизация (среди отобранной информации всегда полезно навести какой-то порядок, установив логические или иные связи между ее элементами, чтобы в дальнейшем можно было эффективно работать);</w:t>
      </w:r>
    </w:p>
    <w:p w:rsidR="00177EF9" w:rsidRPr="00177EF9" w:rsidRDefault="00177EF9" w:rsidP="00177EF9">
      <w:pPr>
        <w:jc w:val="both"/>
      </w:pPr>
      <w:r w:rsidRPr="00177EF9">
        <w:t>3) Доскональное исследование - подробная проработка любой темы, направленная на создание правдивого контекста истории;</w:t>
      </w:r>
    </w:p>
    <w:p w:rsidR="00177EF9" w:rsidRPr="00177EF9" w:rsidRDefault="00177EF9" w:rsidP="00177EF9">
      <w:pPr>
        <w:jc w:val="both"/>
      </w:pPr>
      <w:r w:rsidRPr="00177EF9">
        <w:t>4) Написание самой истории:</w:t>
      </w:r>
    </w:p>
    <w:p w:rsidR="00177EF9" w:rsidRPr="00177EF9" w:rsidRDefault="00177EF9" w:rsidP="00177EF9">
      <w:pPr>
        <w:jc w:val="both"/>
      </w:pPr>
      <w:r w:rsidRPr="00177EF9">
        <w:t xml:space="preserve">5) Представление готового продукта. </w:t>
      </w:r>
    </w:p>
    <w:p w:rsidR="00177EF9" w:rsidRPr="00177EF9" w:rsidRDefault="00177EF9" w:rsidP="00177EF9">
      <w:pPr>
        <w:jc w:val="both"/>
        <w:rPr>
          <w:b/>
        </w:rPr>
      </w:pPr>
      <w:r w:rsidRPr="00177EF9">
        <w:rPr>
          <w:b/>
        </w:rPr>
        <w:t>2. «Дебаты»</w:t>
      </w:r>
    </w:p>
    <w:p w:rsidR="00177EF9" w:rsidRPr="00177EF9" w:rsidRDefault="00177EF9" w:rsidP="00177EF9">
      <w:pPr>
        <w:jc w:val="both"/>
      </w:pPr>
      <w:r w:rsidRPr="00177EF9">
        <w:rPr>
          <w:b/>
          <w:bCs/>
        </w:rPr>
        <w:t>Дебаты</w:t>
      </w:r>
      <w:r w:rsidRPr="00177EF9">
        <w:t xml:space="preserve"> (с греч. </w:t>
      </w:r>
      <w:proofErr w:type="spellStart"/>
      <w:r w:rsidRPr="00177EF9">
        <w:t>Δι</w:t>
      </w:r>
      <w:proofErr w:type="spellEnd"/>
      <w:r w:rsidRPr="00177EF9">
        <w:t>αβαθω — читаю) — чётко структурированный и специально организованный публичный обмен мыслями между двумя сторонами по актуальным темам.</w:t>
      </w:r>
    </w:p>
    <w:p w:rsidR="00177EF9" w:rsidRPr="00177EF9" w:rsidRDefault="00177EF9" w:rsidP="00177EF9">
      <w:pPr>
        <w:jc w:val="both"/>
      </w:pPr>
      <w:r w:rsidRPr="00177EF9">
        <w:t xml:space="preserve">Дебаты проводятся по строгим формальным правилам и предполагают участие двух команд из трёх спикеров. Спикеры обсуждают заданную тему. При этом одна команда должна утверждать тезис, а другая - его опровергать. Особенностью дебатов является участие в ней третьей стороны: экспертов, судей, заинтересованной публики, так или иначе оценивающей оппонентов. </w:t>
      </w:r>
    </w:p>
    <w:p w:rsidR="00177EF9" w:rsidRPr="00177EF9" w:rsidRDefault="00177EF9" w:rsidP="00177EF9">
      <w:pPr>
        <w:jc w:val="both"/>
      </w:pPr>
      <w:r w:rsidRPr="00177EF9">
        <w:t xml:space="preserve">Судьи, которые выбираются из учеников, оценивают каждый раунд, по ходу игры заполняют судейский протокол, в котором отмечают сильные и слабые стороны выступлений спикеров, фиксируют все аргументы и контраргументы команд. Желательно, чтобы в роли судей побывало как можно больше обучающихся. Именно в этом качестве они учатся слушать и слышать друг друга, анализировать один и тот же материал с разных сторон. </w:t>
      </w:r>
    </w:p>
    <w:p w:rsidR="00177EF9" w:rsidRPr="00177EF9" w:rsidRDefault="00177EF9" w:rsidP="00177EF9">
      <w:pPr>
        <w:jc w:val="both"/>
      </w:pPr>
      <w:r w:rsidRPr="00177EF9">
        <w:t xml:space="preserve">По окончании дебатов судьи, не совещаясь между собой, принимают решение, какой команде отдать предпочтение по результатам дебатов. При этом рекомендуется комментировать своё решение, обосновывая его. </w:t>
      </w:r>
    </w:p>
    <w:p w:rsidR="00177EF9" w:rsidRPr="00177EF9" w:rsidRDefault="00177EF9" w:rsidP="00177EF9">
      <w:pPr>
        <w:jc w:val="both"/>
      </w:pPr>
      <w:r w:rsidRPr="00177EF9">
        <w:rPr>
          <w:b/>
        </w:rPr>
        <w:t xml:space="preserve">1. Методика проведения дебатов. </w:t>
      </w:r>
      <w:r w:rsidRPr="00177EF9">
        <w:t xml:space="preserve">Ведущий рассказывает о теме дебатов, напоминает правила проведения дебатов, регламенте, общее время на выступление группы в дебатах (5 минут). </w:t>
      </w:r>
    </w:p>
    <w:p w:rsidR="00177EF9" w:rsidRPr="00177EF9" w:rsidRDefault="00177EF9" w:rsidP="00177EF9">
      <w:pPr>
        <w:jc w:val="both"/>
      </w:pPr>
      <w:r w:rsidRPr="00177EF9">
        <w:t xml:space="preserve">Ведущий начинает дебаты, предоставляет участникам слово, следит за регламентом. Далее следуют аргументы «за» и «против», доказательства позиции. Ведущий следит за соблюдением регламента и правил игры, ограничивает выступления участников 3–5 минутами (5 минут на первое выступление, 3 минуты на каждое последующее). Представители одной группы могут задавать вопросы представителям других групп, а также комментировать аргументы своих оппонентов. Группы могут использовать рисунки, схемы и другие наглядные пособия. </w:t>
      </w:r>
    </w:p>
    <w:p w:rsidR="00177EF9" w:rsidRPr="00177EF9" w:rsidRDefault="00177EF9" w:rsidP="00177EF9">
      <w:pPr>
        <w:jc w:val="both"/>
      </w:pPr>
      <w:r w:rsidRPr="00177EF9">
        <w:t xml:space="preserve">По окончании обсуждения ведущий подводит итог всему сказанному (или предоставляет такую возможность одному из участников), анализируя сходство и различие позиций по каждому вопросу. </w:t>
      </w:r>
    </w:p>
    <w:p w:rsidR="00177EF9" w:rsidRPr="00177EF9" w:rsidRDefault="00177EF9" w:rsidP="00177EF9">
      <w:pPr>
        <w:jc w:val="both"/>
      </w:pPr>
      <w:r w:rsidRPr="00177EF9">
        <w:rPr>
          <w:b/>
        </w:rPr>
        <w:t xml:space="preserve">2. Тема дебатов. </w:t>
      </w:r>
      <w:r w:rsidRPr="00177EF9">
        <w:t>Тема дебатов всегда формулируется в форме утвердительного предложения. Формулировка темы должна стимулировать исследовательскую работу обучающихся и давать им возможность обсуждать её на различных уровнях.</w:t>
      </w:r>
    </w:p>
    <w:p w:rsidR="00177EF9" w:rsidRPr="00177EF9" w:rsidRDefault="00177EF9" w:rsidP="00177EF9">
      <w:pPr>
        <w:jc w:val="both"/>
      </w:pPr>
      <w:r w:rsidRPr="00177EF9">
        <w:rPr>
          <w:b/>
        </w:rPr>
        <w:t xml:space="preserve">3. Система аргументации. </w:t>
      </w:r>
      <w:r w:rsidRPr="00177EF9">
        <w:t xml:space="preserve">Каждая команда для доказательства своей позиции создаёт систему аргументации, т.е. совокупность аргументов (суждение, приводимое для обоснования истинности или ложности высказанного положения), аспектов (угол зрения, под которым рассматривается тема) в защиту своей точки зрения. Линия доказательств каждой стороны формируется в виде кейса. Вместе с аргументами участники дебатов должны представить судье свидетельства поддержки; цитаты, факты, статистические данные, доказывающие их позиции. Все поддержки должны иметь ссылку на источник, только тогда их можно использовать во время игры. </w:t>
      </w:r>
    </w:p>
    <w:p w:rsidR="00177EF9" w:rsidRPr="00177EF9" w:rsidRDefault="00177EF9" w:rsidP="00177EF9">
      <w:pPr>
        <w:jc w:val="both"/>
      </w:pPr>
      <w:r w:rsidRPr="00177EF9">
        <w:rPr>
          <w:b/>
        </w:rPr>
        <w:lastRenderedPageBreak/>
        <w:t xml:space="preserve">4. Перекрёстные вопросы. </w:t>
      </w:r>
      <w:r w:rsidRPr="00177EF9">
        <w:t>Раунд вопросов спикера одной команды и ответов спикера другой называется «перекрёстными вопросами». Вопросы могут быть использованы как для разъяснения позиции, так и для выявления ошибок у противника. Полученная в ходе перекрёстных вопросов информация может быть использована в выступлениях следующих спикеров. Способность правильно формулировать вопросы и умело отвечать на них во многом определяет эффективность дебатов. При этом не стоит забывать, что умение формулировать точные, а главное, продуктивные, полезные вопросы — одно из важнейших умений участников дебатов.</w:t>
      </w:r>
    </w:p>
    <w:p w:rsidR="00177EF9" w:rsidRPr="00177EF9" w:rsidRDefault="00177EF9" w:rsidP="00177EF9">
      <w:pPr>
        <w:jc w:val="both"/>
        <w:rPr>
          <w:b/>
        </w:rPr>
      </w:pPr>
      <w:r w:rsidRPr="00177EF9">
        <w:rPr>
          <w:b/>
        </w:rPr>
        <w:t>3. «Дискуссия»</w:t>
      </w:r>
    </w:p>
    <w:p w:rsidR="00177EF9" w:rsidRPr="00177EF9" w:rsidRDefault="00177EF9" w:rsidP="00177EF9">
      <w:pPr>
        <w:jc w:val="both"/>
      </w:pPr>
      <w:r w:rsidRPr="00177EF9">
        <w:rPr>
          <w:b/>
          <w:bCs/>
        </w:rPr>
        <w:t>Дискуссия</w:t>
      </w:r>
      <w:r w:rsidRPr="00177EF9">
        <w:t xml:space="preserve"> (от лат. </w:t>
      </w:r>
      <w:proofErr w:type="spellStart"/>
      <w:r w:rsidRPr="00177EF9">
        <w:t>discussio</w:t>
      </w:r>
      <w:proofErr w:type="spellEnd"/>
      <w:r w:rsidRPr="00177EF9">
        <w:t xml:space="preserve"> — рассмотрение, исследование) — обсуждение вопроса, проблемы.</w:t>
      </w:r>
    </w:p>
    <w:p w:rsidR="00177EF9" w:rsidRPr="00177EF9" w:rsidRDefault="00177EF9" w:rsidP="00177EF9">
      <w:pPr>
        <w:jc w:val="both"/>
      </w:pPr>
      <w:r w:rsidRPr="00177EF9">
        <w:t xml:space="preserve">Организация дискуссии позволяет учителю узнать, каково отношение учеников к изучаемой проблеме. Для ученика — это прекрасная возможность высказать свое мнение по содержанию и актуальности представленного журнала, </w:t>
      </w:r>
      <w:proofErr w:type="gramStart"/>
      <w:r w:rsidRPr="00177EF9">
        <w:t>узнать</w:t>
      </w:r>
      <w:proofErr w:type="gramEnd"/>
      <w:r w:rsidRPr="00177EF9">
        <w:t xml:space="preserve"> как можно больше фактов или прийти к общему согласию, увидеть имеющиеся взгляды, высказать свою позицию, подобрать аргументы и контраргументы по рассматриваемой теме, обменяться имеющимся опытом. </w:t>
      </w:r>
    </w:p>
    <w:p w:rsidR="00177EF9" w:rsidRPr="00177EF9" w:rsidRDefault="00177EF9" w:rsidP="00177EF9">
      <w:pPr>
        <w:spacing w:line="240" w:lineRule="auto"/>
        <w:jc w:val="both"/>
      </w:pPr>
      <w:r w:rsidRPr="00177EF9">
        <w:t>Методика проведения дискуссии</w:t>
      </w:r>
    </w:p>
    <w:p w:rsidR="00177EF9" w:rsidRPr="00177EF9" w:rsidRDefault="00177EF9" w:rsidP="00177EF9">
      <w:pPr>
        <w:spacing w:line="240" w:lineRule="auto"/>
        <w:jc w:val="both"/>
      </w:pPr>
      <w:r w:rsidRPr="00177EF9">
        <w:rPr>
          <w:b/>
        </w:rPr>
        <w:t>1. Тема дискуссии.</w:t>
      </w:r>
      <w:r w:rsidRPr="00177EF9">
        <w:t xml:space="preserve"> Самостоятельно определить тему. </w:t>
      </w:r>
    </w:p>
    <w:p w:rsidR="00177EF9" w:rsidRPr="00177EF9" w:rsidRDefault="00177EF9" w:rsidP="00177EF9">
      <w:pPr>
        <w:spacing w:line="240" w:lineRule="auto"/>
        <w:jc w:val="both"/>
      </w:pPr>
      <w:r w:rsidRPr="00177EF9">
        <w:t xml:space="preserve">Темы могу звучать следующим образом: </w:t>
      </w:r>
    </w:p>
    <w:p w:rsidR="00177EF9" w:rsidRPr="00177EF9" w:rsidRDefault="00177EF9" w:rsidP="00177EF9">
      <w:pPr>
        <w:spacing w:line="240" w:lineRule="auto"/>
        <w:jc w:val="both"/>
      </w:pPr>
      <w:r w:rsidRPr="00177EF9">
        <w:t xml:space="preserve">• «Учимся сберегать и вкладывать, составляем личный финансовый план. Должны ли быть более дисциплинированными, чем другие?»; </w:t>
      </w:r>
    </w:p>
    <w:p w:rsidR="00177EF9" w:rsidRPr="00177EF9" w:rsidRDefault="00177EF9" w:rsidP="00177EF9">
      <w:pPr>
        <w:spacing w:line="240" w:lineRule="auto"/>
        <w:jc w:val="both"/>
      </w:pPr>
      <w:r w:rsidRPr="00177EF9">
        <w:t>• «Инвестиции. Нужно ли быть гением, чтобы хорошо инвестировать?»</w:t>
      </w:r>
    </w:p>
    <w:p w:rsidR="00177EF9" w:rsidRPr="00177EF9" w:rsidRDefault="00177EF9" w:rsidP="00177EF9">
      <w:pPr>
        <w:jc w:val="both"/>
      </w:pPr>
      <w:r w:rsidRPr="00177EF9">
        <w:t>Тема дискуссии должна содержать конфликт между конкурирующими ценностями.</w:t>
      </w:r>
    </w:p>
    <w:p w:rsidR="00177EF9" w:rsidRPr="00177EF9" w:rsidRDefault="00177EF9" w:rsidP="00177EF9">
      <w:pPr>
        <w:jc w:val="both"/>
      </w:pPr>
      <w:r w:rsidRPr="00177EF9">
        <w:rPr>
          <w:b/>
        </w:rPr>
        <w:t>2. Этикет речи.</w:t>
      </w:r>
      <w:r w:rsidRPr="00177EF9">
        <w:t xml:space="preserve"> Познакомить учеников с общими правилами этикета речи. Можно предложить обучающимся самим выработать правила ведения дискуссии (при этом можно использовать метод мозгового штурма).</w:t>
      </w:r>
    </w:p>
    <w:p w:rsidR="00177EF9" w:rsidRPr="00177EF9" w:rsidRDefault="00177EF9" w:rsidP="00177EF9">
      <w:pPr>
        <w:jc w:val="both"/>
      </w:pPr>
      <w:r w:rsidRPr="00177EF9">
        <w:rPr>
          <w:b/>
        </w:rPr>
        <w:t>3. Распределение ролей.</w:t>
      </w:r>
      <w:r w:rsidRPr="00177EF9">
        <w:t xml:space="preserve"> Их может и не быть, но ведущего (модератора) лучше иметь во время обсуждения — он организует процесс обсуждения, следит за соблюдением правил, обращает внимание на самое важное. Среди других возможных ролей назовём следующие: таймер (следящий за временем), модератор (вариант организатора, который не высказывает своего мнения), критик или скептик (сомневающийся, пытается расшевелить дискуссию, заострить проблему, защищает противоположную позицию), провокатор (сознательно нарушает правила дискуссии, сбивает её участников и провоцирует их), эксперт (наблюдатель, исследователь), репортер (записывает основное).</w:t>
      </w:r>
    </w:p>
    <w:p w:rsidR="00177EF9" w:rsidRPr="00177EF9" w:rsidRDefault="00177EF9" w:rsidP="00177EF9">
      <w:pPr>
        <w:jc w:val="both"/>
      </w:pPr>
      <w:r w:rsidRPr="00177EF9">
        <w:rPr>
          <w:b/>
        </w:rPr>
        <w:t xml:space="preserve">4. Обсуждаемые вопросы. </w:t>
      </w:r>
      <w:r w:rsidRPr="00177EF9">
        <w:t>Определить круг обсуждаемых вопросов и установить регламент для выступающих. Для успешной дискуссии важно, чтобы стороны были равносильны, чтобы кто-то выступал часто, а кто-то молчал. Все участники дискуссии должны иметь равные права. Ведущий обязан следить, чтобы участники не допускали личностных высказываний в адрес друг друга.</w:t>
      </w:r>
    </w:p>
    <w:p w:rsidR="00177EF9" w:rsidRPr="00177EF9" w:rsidRDefault="00177EF9" w:rsidP="00177EF9">
      <w:pPr>
        <w:jc w:val="both"/>
      </w:pPr>
      <w:r w:rsidRPr="00177EF9">
        <w:rPr>
          <w:b/>
        </w:rPr>
        <w:t>5. Эксперты.</w:t>
      </w:r>
      <w:r w:rsidRPr="00177EF9">
        <w:t xml:space="preserve"> Определить группы экспертов из наиболее подготовленных обучающихся. Можно привлечь к работе группу независимых экспертов (например, учащихся других классов). Эта группа в конце дискуссии должна подвести её итоги.</w:t>
      </w:r>
    </w:p>
    <w:p w:rsidR="00913BC2" w:rsidRDefault="00177EF9" w:rsidP="00177EF9">
      <w:pPr>
        <w:jc w:val="both"/>
      </w:pPr>
      <w:r w:rsidRPr="00177EF9">
        <w:t>6. После заключения экспертов обязательно уточнить, осталась ли точка зрения обучающихся по проблеме дискуссии прежней или изменилась. Если она изменилась, почему? Какие аргументы или кто из участников дискуссии способствовал изменению позиции?</w:t>
      </w:r>
    </w:p>
    <w:sectPr w:rsidR="00913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F9"/>
    <w:rsid w:val="00177EF9"/>
    <w:rsid w:val="00285F58"/>
    <w:rsid w:val="00342931"/>
    <w:rsid w:val="00913BC2"/>
    <w:rsid w:val="00F4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5D318-435F-4163-B962-8825CDB7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7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Пользователь</cp:lastModifiedBy>
  <cp:revision>2</cp:revision>
  <dcterms:created xsi:type="dcterms:W3CDTF">2021-12-27T08:20:00Z</dcterms:created>
  <dcterms:modified xsi:type="dcterms:W3CDTF">2021-12-27T08:20:00Z</dcterms:modified>
</cp:coreProperties>
</file>