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122" w:rsidRPr="00A458C5" w:rsidRDefault="003F11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87462" wp14:editId="3BE58607">
                <wp:simplePos x="0" y="0"/>
                <wp:positionH relativeFrom="column">
                  <wp:posOffset>4615815</wp:posOffset>
                </wp:positionH>
                <wp:positionV relativeFrom="paragraph">
                  <wp:posOffset>17780</wp:posOffset>
                </wp:positionV>
                <wp:extent cx="1219200" cy="876300"/>
                <wp:effectExtent l="0" t="0" r="19050" b="19050"/>
                <wp:wrapNone/>
                <wp:docPr id="1" name="Блок-схема: узе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8763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4B5EE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" o:spid="_x0000_s1026" type="#_x0000_t120" style="position:absolute;margin-left:363.45pt;margin-top:1.4pt;width:96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" fillcolor="white [3201]" strokecolor="#404040 [2429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F73C15">
            <wp:extent cx="1231265" cy="890270"/>
            <wp:effectExtent l="0" t="0" r="698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458C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1FFF0A0" wp14:editId="12BEF31C">
            <wp:extent cx="1231265" cy="890270"/>
            <wp:effectExtent l="0" t="0" r="698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458C5">
        <w:rPr>
          <w:rFonts w:ascii="Times New Roman" w:hAnsi="Times New Roman" w:cs="Times New Roman"/>
          <w:sz w:val="32"/>
          <w:szCs w:val="32"/>
        </w:rPr>
        <w:t xml:space="preserve">        </w:t>
      </w:r>
      <w:r w:rsidRPr="00A458C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F03015D" wp14:editId="115834A4">
            <wp:extent cx="1231265" cy="890270"/>
            <wp:effectExtent l="0" t="0" r="698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1342" w:rsidRPr="00A458C5" w:rsidRDefault="00003566" w:rsidP="00003566">
      <w:pPr>
        <w:tabs>
          <w:tab w:val="left" w:pos="990"/>
          <w:tab w:val="left" w:pos="3195"/>
          <w:tab w:val="left" w:pos="5715"/>
          <w:tab w:val="left" w:pos="8190"/>
        </w:tabs>
        <w:rPr>
          <w:rFonts w:ascii="Times New Roman" w:hAnsi="Times New Roman" w:cs="Times New Roman"/>
          <w:sz w:val="32"/>
          <w:szCs w:val="32"/>
        </w:rPr>
      </w:pPr>
      <w:r w:rsidRPr="00A458C5">
        <w:rPr>
          <w:rFonts w:ascii="Times New Roman" w:hAnsi="Times New Roman" w:cs="Times New Roman"/>
          <w:sz w:val="32"/>
          <w:szCs w:val="32"/>
        </w:rPr>
        <w:tab/>
        <w:t>Д</w:t>
      </w:r>
      <w:r w:rsidRPr="00A458C5">
        <w:rPr>
          <w:rFonts w:ascii="Times New Roman" w:hAnsi="Times New Roman" w:cs="Times New Roman"/>
          <w:sz w:val="32"/>
          <w:szCs w:val="32"/>
        </w:rPr>
        <w:tab/>
        <w:t>К</w:t>
      </w:r>
      <w:r w:rsidRPr="00A458C5">
        <w:rPr>
          <w:rFonts w:ascii="Times New Roman" w:hAnsi="Times New Roman" w:cs="Times New Roman"/>
          <w:sz w:val="32"/>
          <w:szCs w:val="32"/>
        </w:rPr>
        <w:tab/>
        <w:t>Ш</w:t>
      </w:r>
      <w:r w:rsidRPr="00A458C5">
        <w:rPr>
          <w:rFonts w:ascii="Times New Roman" w:hAnsi="Times New Roman" w:cs="Times New Roman"/>
          <w:sz w:val="32"/>
          <w:szCs w:val="32"/>
        </w:rPr>
        <w:tab/>
        <w:t>Г</w:t>
      </w:r>
    </w:p>
    <w:p w:rsidR="00003566" w:rsidRPr="00A458C5" w:rsidRDefault="00003566">
      <w:pPr>
        <w:rPr>
          <w:rFonts w:ascii="Times New Roman" w:hAnsi="Times New Roman" w:cs="Times New Roman"/>
          <w:sz w:val="32"/>
          <w:szCs w:val="32"/>
        </w:rPr>
      </w:pPr>
    </w:p>
    <w:p w:rsidR="003F1122" w:rsidRPr="00A458C5" w:rsidRDefault="003F1122">
      <w:pPr>
        <w:rPr>
          <w:rFonts w:ascii="Times New Roman" w:hAnsi="Times New Roman" w:cs="Times New Roman"/>
          <w:sz w:val="32"/>
          <w:szCs w:val="32"/>
        </w:rPr>
      </w:pPr>
      <w:r w:rsidRPr="00A458C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</w:t>
      </w:r>
      <w:r w:rsidR="007F1342" w:rsidRPr="00A458C5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7F1342" w:rsidRPr="00A458C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0D86732" wp14:editId="68FBE10C">
            <wp:extent cx="1231265" cy="890270"/>
            <wp:effectExtent l="0" t="0" r="698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F1342" w:rsidRPr="00A458C5">
        <w:rPr>
          <w:rFonts w:ascii="Times New Roman" w:hAnsi="Times New Roman" w:cs="Times New Roman"/>
          <w:sz w:val="32"/>
          <w:szCs w:val="32"/>
        </w:rPr>
        <w:t xml:space="preserve">    </w:t>
      </w:r>
      <w:r w:rsidR="007F1342" w:rsidRPr="00A458C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734CCE2" wp14:editId="1FA4DE0F">
            <wp:extent cx="1231265" cy="890270"/>
            <wp:effectExtent l="0" t="0" r="698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F1342" w:rsidRPr="00A458C5">
        <w:rPr>
          <w:rFonts w:ascii="Times New Roman" w:hAnsi="Times New Roman" w:cs="Times New Roman"/>
          <w:sz w:val="32"/>
          <w:szCs w:val="32"/>
        </w:rPr>
        <w:t xml:space="preserve">       </w:t>
      </w:r>
      <w:r w:rsidR="007F1342" w:rsidRPr="00A458C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FB5F09D" wp14:editId="61DCA10F">
            <wp:extent cx="1231265" cy="890270"/>
            <wp:effectExtent l="0" t="0" r="6985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F1342" w:rsidRPr="00A458C5">
        <w:rPr>
          <w:rFonts w:ascii="Times New Roman" w:hAnsi="Times New Roman" w:cs="Times New Roman"/>
          <w:sz w:val="32"/>
          <w:szCs w:val="32"/>
        </w:rPr>
        <w:t xml:space="preserve">     </w:t>
      </w:r>
      <w:r w:rsidR="007F1342" w:rsidRPr="00A458C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8D1BBCC" wp14:editId="411E4F43">
            <wp:extent cx="1231265" cy="890270"/>
            <wp:effectExtent l="0" t="0" r="6985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1342" w:rsidRPr="00A458C5" w:rsidRDefault="00003566" w:rsidP="00003566">
      <w:pPr>
        <w:tabs>
          <w:tab w:val="left" w:pos="3240"/>
          <w:tab w:val="left" w:pos="5625"/>
          <w:tab w:val="left" w:pos="7905"/>
        </w:tabs>
        <w:ind w:firstLine="708"/>
        <w:rPr>
          <w:rFonts w:ascii="Times New Roman" w:hAnsi="Times New Roman" w:cs="Times New Roman"/>
          <w:sz w:val="32"/>
          <w:szCs w:val="32"/>
        </w:rPr>
      </w:pPr>
      <w:r w:rsidRPr="00A458C5">
        <w:rPr>
          <w:rFonts w:ascii="Times New Roman" w:hAnsi="Times New Roman" w:cs="Times New Roman"/>
          <w:sz w:val="32"/>
          <w:szCs w:val="32"/>
        </w:rPr>
        <w:t>Д</w:t>
      </w:r>
      <w:r w:rsidRPr="00A458C5">
        <w:rPr>
          <w:rFonts w:ascii="Times New Roman" w:hAnsi="Times New Roman" w:cs="Times New Roman"/>
          <w:sz w:val="32"/>
          <w:szCs w:val="32"/>
        </w:rPr>
        <w:tab/>
        <w:t>К</w:t>
      </w:r>
      <w:r w:rsidRPr="00A458C5">
        <w:rPr>
          <w:rFonts w:ascii="Times New Roman" w:hAnsi="Times New Roman" w:cs="Times New Roman"/>
          <w:sz w:val="32"/>
          <w:szCs w:val="32"/>
        </w:rPr>
        <w:tab/>
        <w:t>Ш</w:t>
      </w:r>
      <w:r w:rsidRPr="00A458C5">
        <w:rPr>
          <w:rFonts w:ascii="Times New Roman" w:hAnsi="Times New Roman" w:cs="Times New Roman"/>
          <w:sz w:val="32"/>
          <w:szCs w:val="32"/>
        </w:rPr>
        <w:tab/>
        <w:t>Г</w:t>
      </w:r>
    </w:p>
    <w:p w:rsidR="007F1342" w:rsidRPr="00A458C5" w:rsidRDefault="007F1342" w:rsidP="003F1122">
      <w:pPr>
        <w:tabs>
          <w:tab w:val="left" w:pos="2040"/>
        </w:tabs>
        <w:rPr>
          <w:rFonts w:ascii="Times New Roman" w:hAnsi="Times New Roman" w:cs="Times New Roman"/>
          <w:sz w:val="32"/>
          <w:szCs w:val="32"/>
        </w:rPr>
      </w:pPr>
    </w:p>
    <w:p w:rsidR="00003566" w:rsidRPr="00A458C5" w:rsidRDefault="00003566" w:rsidP="003F1122">
      <w:pPr>
        <w:tabs>
          <w:tab w:val="left" w:pos="2040"/>
        </w:tabs>
        <w:rPr>
          <w:rFonts w:ascii="Times New Roman" w:hAnsi="Times New Roman" w:cs="Times New Roman"/>
          <w:sz w:val="32"/>
          <w:szCs w:val="32"/>
        </w:rPr>
      </w:pPr>
    </w:p>
    <w:p w:rsidR="007F1342" w:rsidRPr="00A458C5" w:rsidRDefault="007F1342" w:rsidP="003F1122">
      <w:pPr>
        <w:tabs>
          <w:tab w:val="left" w:pos="2040"/>
        </w:tabs>
        <w:rPr>
          <w:rFonts w:ascii="Times New Roman" w:hAnsi="Times New Roman" w:cs="Times New Roman"/>
          <w:sz w:val="32"/>
          <w:szCs w:val="32"/>
        </w:rPr>
      </w:pPr>
      <w:r w:rsidRPr="00A458C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D3B4E30">
            <wp:extent cx="1231265" cy="890270"/>
            <wp:effectExtent l="0" t="0" r="6985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F1122" w:rsidRPr="00A458C5">
        <w:rPr>
          <w:rFonts w:ascii="Times New Roman" w:hAnsi="Times New Roman" w:cs="Times New Roman"/>
          <w:sz w:val="32"/>
          <w:szCs w:val="32"/>
        </w:rPr>
        <w:tab/>
        <w:t xml:space="preserve">    </w:t>
      </w:r>
      <w:r w:rsidRPr="00A458C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D0F87AC" wp14:editId="57D4D56F">
            <wp:extent cx="1231265" cy="890270"/>
            <wp:effectExtent l="0" t="0" r="6985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F1122" w:rsidRPr="00A458C5">
        <w:rPr>
          <w:rFonts w:ascii="Times New Roman" w:hAnsi="Times New Roman" w:cs="Times New Roman"/>
          <w:sz w:val="32"/>
          <w:szCs w:val="32"/>
        </w:rPr>
        <w:t xml:space="preserve">     </w:t>
      </w:r>
      <w:r w:rsidRPr="00A458C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E236B50" wp14:editId="7FD88711">
            <wp:extent cx="1231265" cy="890270"/>
            <wp:effectExtent l="0" t="0" r="6985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F1122" w:rsidRPr="00A458C5">
        <w:rPr>
          <w:rFonts w:ascii="Times New Roman" w:hAnsi="Times New Roman" w:cs="Times New Roman"/>
          <w:sz w:val="32"/>
          <w:szCs w:val="32"/>
        </w:rPr>
        <w:t xml:space="preserve">     </w:t>
      </w:r>
      <w:r w:rsidRPr="00A458C5">
        <w:rPr>
          <w:rFonts w:ascii="Times New Roman" w:hAnsi="Times New Roman" w:cs="Times New Roman"/>
          <w:sz w:val="32"/>
          <w:szCs w:val="32"/>
        </w:rPr>
        <w:t xml:space="preserve"> </w:t>
      </w:r>
      <w:r w:rsidRPr="00A458C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957987E">
            <wp:extent cx="1231265" cy="890270"/>
            <wp:effectExtent l="0" t="0" r="6985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12DB" w:rsidRPr="00A458C5" w:rsidRDefault="007F1342" w:rsidP="007F1342">
      <w:pPr>
        <w:tabs>
          <w:tab w:val="left" w:pos="3360"/>
          <w:tab w:val="left" w:pos="5640"/>
          <w:tab w:val="left" w:pos="8085"/>
        </w:tabs>
        <w:ind w:firstLine="708"/>
        <w:rPr>
          <w:rFonts w:ascii="Times New Roman" w:hAnsi="Times New Roman" w:cs="Times New Roman"/>
          <w:sz w:val="32"/>
          <w:szCs w:val="32"/>
        </w:rPr>
      </w:pPr>
      <w:r w:rsidRPr="00A458C5">
        <w:rPr>
          <w:rFonts w:ascii="Times New Roman" w:hAnsi="Times New Roman" w:cs="Times New Roman"/>
          <w:sz w:val="32"/>
          <w:szCs w:val="32"/>
        </w:rPr>
        <w:t>Д</w:t>
      </w:r>
      <w:r w:rsidRPr="00A458C5">
        <w:rPr>
          <w:rFonts w:ascii="Times New Roman" w:hAnsi="Times New Roman" w:cs="Times New Roman"/>
          <w:sz w:val="32"/>
          <w:szCs w:val="32"/>
        </w:rPr>
        <w:tab/>
        <w:t>К</w:t>
      </w:r>
      <w:r w:rsidRPr="00A458C5">
        <w:rPr>
          <w:rFonts w:ascii="Times New Roman" w:hAnsi="Times New Roman" w:cs="Times New Roman"/>
          <w:sz w:val="32"/>
          <w:szCs w:val="32"/>
        </w:rPr>
        <w:tab/>
        <w:t>Ш</w:t>
      </w:r>
      <w:r w:rsidRPr="00A458C5">
        <w:rPr>
          <w:rFonts w:ascii="Times New Roman" w:hAnsi="Times New Roman" w:cs="Times New Roman"/>
          <w:sz w:val="32"/>
          <w:szCs w:val="32"/>
        </w:rPr>
        <w:tab/>
        <w:t>Г</w:t>
      </w:r>
    </w:p>
    <w:p w:rsidR="007F1342" w:rsidRPr="00A458C5" w:rsidRDefault="007F1342" w:rsidP="007F1342">
      <w:pPr>
        <w:rPr>
          <w:rFonts w:ascii="Times New Roman" w:hAnsi="Times New Roman" w:cs="Times New Roman"/>
          <w:sz w:val="32"/>
          <w:szCs w:val="32"/>
        </w:rPr>
      </w:pPr>
    </w:p>
    <w:p w:rsidR="00003566" w:rsidRPr="00A458C5" w:rsidRDefault="00003566" w:rsidP="007F1342">
      <w:pPr>
        <w:rPr>
          <w:rFonts w:ascii="Times New Roman" w:hAnsi="Times New Roman" w:cs="Times New Roman"/>
          <w:sz w:val="32"/>
          <w:szCs w:val="32"/>
        </w:rPr>
      </w:pPr>
    </w:p>
    <w:p w:rsidR="007F1342" w:rsidRPr="00A458C5" w:rsidRDefault="007F1342" w:rsidP="007F1342">
      <w:pPr>
        <w:rPr>
          <w:rFonts w:ascii="Times New Roman" w:hAnsi="Times New Roman" w:cs="Times New Roman"/>
          <w:sz w:val="32"/>
          <w:szCs w:val="32"/>
        </w:rPr>
      </w:pPr>
      <w:r w:rsidRPr="00A458C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9E3AF4A">
            <wp:extent cx="1231265" cy="890270"/>
            <wp:effectExtent l="0" t="0" r="6985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458C5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</w:t>
      </w:r>
      <w:r w:rsidRPr="00A458C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41890B7" wp14:editId="4D74999E">
            <wp:extent cx="1231265" cy="890270"/>
            <wp:effectExtent l="0" t="0" r="6985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458C5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</w:t>
      </w:r>
      <w:r w:rsidRPr="00A458C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53E2663" wp14:editId="0C535040">
            <wp:extent cx="1231265" cy="890270"/>
            <wp:effectExtent l="0" t="0" r="6985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458C5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</w:t>
      </w:r>
      <w:r w:rsidRPr="00A458C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1DE6648">
            <wp:extent cx="1231265" cy="890270"/>
            <wp:effectExtent l="0" t="0" r="6985" b="50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458C5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</w:t>
      </w:r>
    </w:p>
    <w:p w:rsidR="007F1342" w:rsidRPr="00A458C5" w:rsidRDefault="007F1342" w:rsidP="007F1342">
      <w:pPr>
        <w:tabs>
          <w:tab w:val="left" w:pos="900"/>
          <w:tab w:val="left" w:pos="3345"/>
          <w:tab w:val="left" w:pos="5565"/>
          <w:tab w:val="left" w:pos="8250"/>
        </w:tabs>
        <w:rPr>
          <w:rFonts w:ascii="Times New Roman" w:hAnsi="Times New Roman" w:cs="Times New Roman"/>
          <w:sz w:val="32"/>
          <w:szCs w:val="32"/>
        </w:rPr>
      </w:pPr>
      <w:r w:rsidRPr="00A458C5">
        <w:rPr>
          <w:rFonts w:ascii="Times New Roman" w:hAnsi="Times New Roman" w:cs="Times New Roman"/>
          <w:sz w:val="32"/>
          <w:szCs w:val="32"/>
        </w:rPr>
        <w:tab/>
        <w:t>Д</w:t>
      </w:r>
      <w:r w:rsidRPr="00A458C5">
        <w:rPr>
          <w:rFonts w:ascii="Times New Roman" w:hAnsi="Times New Roman" w:cs="Times New Roman"/>
          <w:sz w:val="32"/>
          <w:szCs w:val="32"/>
        </w:rPr>
        <w:tab/>
        <w:t>К</w:t>
      </w:r>
      <w:r w:rsidRPr="00A458C5">
        <w:rPr>
          <w:rFonts w:ascii="Times New Roman" w:hAnsi="Times New Roman" w:cs="Times New Roman"/>
          <w:sz w:val="32"/>
          <w:szCs w:val="32"/>
        </w:rPr>
        <w:tab/>
        <w:t>Ш</w:t>
      </w:r>
      <w:r w:rsidRPr="00A458C5">
        <w:rPr>
          <w:rFonts w:ascii="Times New Roman" w:hAnsi="Times New Roman" w:cs="Times New Roman"/>
          <w:sz w:val="32"/>
          <w:szCs w:val="32"/>
        </w:rPr>
        <w:tab/>
        <w:t>Г</w:t>
      </w:r>
    </w:p>
    <w:p w:rsidR="007F1342" w:rsidRPr="00A458C5" w:rsidRDefault="007F1342" w:rsidP="007F1342">
      <w:pPr>
        <w:rPr>
          <w:rFonts w:ascii="Times New Roman" w:hAnsi="Times New Roman" w:cs="Times New Roman"/>
          <w:sz w:val="32"/>
          <w:szCs w:val="32"/>
        </w:rPr>
      </w:pPr>
    </w:p>
    <w:p w:rsidR="00003566" w:rsidRPr="00A458C5" w:rsidRDefault="00003566" w:rsidP="007F1342">
      <w:pPr>
        <w:rPr>
          <w:rFonts w:ascii="Times New Roman" w:hAnsi="Times New Roman" w:cs="Times New Roman"/>
          <w:sz w:val="32"/>
          <w:szCs w:val="32"/>
        </w:rPr>
      </w:pPr>
    </w:p>
    <w:p w:rsidR="007F1342" w:rsidRPr="00A458C5" w:rsidRDefault="007F1342" w:rsidP="007F1342">
      <w:pPr>
        <w:rPr>
          <w:rFonts w:ascii="Times New Roman" w:hAnsi="Times New Roman" w:cs="Times New Roman"/>
          <w:sz w:val="32"/>
          <w:szCs w:val="32"/>
        </w:rPr>
      </w:pPr>
      <w:r w:rsidRPr="00A458C5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34550976">
            <wp:extent cx="1231265" cy="890270"/>
            <wp:effectExtent l="0" t="0" r="6985" b="508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458C5">
        <w:rPr>
          <w:rFonts w:ascii="Times New Roman" w:hAnsi="Times New Roman" w:cs="Times New Roman"/>
          <w:sz w:val="32"/>
          <w:szCs w:val="32"/>
        </w:rPr>
        <w:t xml:space="preserve">    </w:t>
      </w:r>
      <w:r w:rsidRPr="00A458C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870B363" wp14:editId="069EAE6A">
            <wp:extent cx="1231265" cy="890270"/>
            <wp:effectExtent l="0" t="0" r="6985" b="508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458C5">
        <w:rPr>
          <w:rFonts w:ascii="Times New Roman" w:hAnsi="Times New Roman" w:cs="Times New Roman"/>
          <w:sz w:val="32"/>
          <w:szCs w:val="32"/>
        </w:rPr>
        <w:t xml:space="preserve">        </w:t>
      </w:r>
      <w:r w:rsidRPr="00A458C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740B0FD" wp14:editId="07D2C091">
            <wp:extent cx="1231265" cy="890270"/>
            <wp:effectExtent l="0" t="0" r="6985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458C5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A458C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FF6B1CA">
            <wp:extent cx="1231265" cy="890270"/>
            <wp:effectExtent l="0" t="0" r="6985" b="508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1342" w:rsidRPr="00A458C5" w:rsidRDefault="007F1342" w:rsidP="007F1342">
      <w:pPr>
        <w:tabs>
          <w:tab w:val="left" w:pos="3195"/>
          <w:tab w:val="left" w:pos="5610"/>
          <w:tab w:val="left" w:pos="8280"/>
        </w:tabs>
        <w:rPr>
          <w:rFonts w:ascii="Times New Roman" w:hAnsi="Times New Roman" w:cs="Times New Roman"/>
          <w:sz w:val="32"/>
          <w:szCs w:val="32"/>
        </w:rPr>
      </w:pPr>
      <w:r w:rsidRPr="00A458C5">
        <w:rPr>
          <w:rFonts w:ascii="Times New Roman" w:hAnsi="Times New Roman" w:cs="Times New Roman"/>
          <w:sz w:val="32"/>
          <w:szCs w:val="32"/>
        </w:rPr>
        <w:t xml:space="preserve">            Д</w:t>
      </w:r>
      <w:r w:rsidRPr="00A458C5">
        <w:rPr>
          <w:rFonts w:ascii="Times New Roman" w:hAnsi="Times New Roman" w:cs="Times New Roman"/>
          <w:sz w:val="32"/>
          <w:szCs w:val="32"/>
        </w:rPr>
        <w:tab/>
        <w:t>К</w:t>
      </w:r>
      <w:r w:rsidRPr="00A458C5">
        <w:rPr>
          <w:rFonts w:ascii="Times New Roman" w:hAnsi="Times New Roman" w:cs="Times New Roman"/>
          <w:sz w:val="32"/>
          <w:szCs w:val="32"/>
        </w:rPr>
        <w:tab/>
        <w:t>Ш</w:t>
      </w:r>
      <w:r w:rsidRPr="00A458C5">
        <w:rPr>
          <w:rFonts w:ascii="Times New Roman" w:hAnsi="Times New Roman" w:cs="Times New Roman"/>
          <w:sz w:val="32"/>
          <w:szCs w:val="32"/>
        </w:rPr>
        <w:tab/>
        <w:t>Г</w:t>
      </w:r>
    </w:p>
    <w:p w:rsidR="00003566" w:rsidRPr="00A458C5" w:rsidRDefault="00003566" w:rsidP="00003566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A458C5">
        <w:rPr>
          <w:rFonts w:ascii="Times New Roman" w:hAnsi="Times New Roman" w:cs="Times New Roman"/>
          <w:b/>
          <w:bCs/>
          <w:iCs/>
          <w:sz w:val="32"/>
          <w:szCs w:val="32"/>
        </w:rPr>
        <w:t>Диагностика «Диаграмма «Хорошее – плохое»</w:t>
      </w:r>
    </w:p>
    <w:p w:rsidR="00003566" w:rsidRPr="00A458C5" w:rsidRDefault="00003566" w:rsidP="0000356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58C5">
        <w:rPr>
          <w:rFonts w:ascii="Times New Roman" w:hAnsi="Times New Roman" w:cs="Times New Roman"/>
          <w:i/>
          <w:iCs/>
          <w:sz w:val="32"/>
          <w:szCs w:val="32"/>
        </w:rPr>
        <w:t>Цель: выявить эмоциональные проблемы ребёнка.</w:t>
      </w:r>
    </w:p>
    <w:p w:rsidR="00003566" w:rsidRPr="00A458C5" w:rsidRDefault="00003566" w:rsidP="0000356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A458C5">
        <w:rPr>
          <w:rFonts w:ascii="Times New Roman" w:hAnsi="Times New Roman" w:cs="Times New Roman"/>
          <w:sz w:val="32"/>
          <w:szCs w:val="32"/>
        </w:rPr>
        <w:t>Детям дают лист бумаги с изображенными на нём четырьмя подписанными окружностями с обозначенным центром и предлагают следующую инструкцию.</w:t>
      </w:r>
    </w:p>
    <w:bookmarkEnd w:id="0"/>
    <w:p w:rsidR="00003566" w:rsidRPr="00A458C5" w:rsidRDefault="00003566" w:rsidP="0000356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58C5">
        <w:rPr>
          <w:rFonts w:ascii="Times New Roman" w:hAnsi="Times New Roman" w:cs="Times New Roman"/>
          <w:sz w:val="32"/>
          <w:szCs w:val="32"/>
        </w:rPr>
        <w:t>«Посмотри на эти кружки. Это необычные кружки. Представь себе, что первый кружок обозначает твой дом (семью), всё, что в происходит в нём, хорошее и плохое. Второй – это класс, в котором ты учишься, все события, которые происходят при этом. Третий – это вся школа, в которой есть другие классы и другие дети, события, которые происходят с ними. Четвёртый кружок – это город (село), в котором живёшь и учишься ты и многие другие люди. </w:t>
      </w:r>
      <w:r w:rsidRPr="00A458C5">
        <w:rPr>
          <w:rFonts w:ascii="Times New Roman" w:hAnsi="Times New Roman" w:cs="Times New Roman"/>
          <w:sz w:val="32"/>
          <w:szCs w:val="32"/>
        </w:rPr>
        <w:br/>
        <w:t xml:space="preserve">Везде – и дома, и в классе, и </w:t>
      </w:r>
      <w:r w:rsidR="00A458C5" w:rsidRPr="00A458C5">
        <w:rPr>
          <w:rFonts w:ascii="Times New Roman" w:hAnsi="Times New Roman" w:cs="Times New Roman"/>
          <w:sz w:val="32"/>
          <w:szCs w:val="32"/>
        </w:rPr>
        <w:t>чему ты огорчаешься, расстраиваешься. Как ты думаешь, сколько плохого и хор</w:t>
      </w:r>
      <w:r w:rsidRPr="00A458C5">
        <w:rPr>
          <w:rFonts w:ascii="Times New Roman" w:hAnsi="Times New Roman" w:cs="Times New Roman"/>
          <w:sz w:val="32"/>
          <w:szCs w:val="32"/>
        </w:rPr>
        <w:t>в школе, и в городе, селе – бывает и хорошее, чему ты радуешься, и плохое, ошего? Отметь это на каждом кружке. Долю хорошего не закрашивай, оставь светлым, а плохую часть обозначь тёмным цветом (чёрным, коричневым)». </w:t>
      </w:r>
      <w:r w:rsidRPr="00A458C5">
        <w:rPr>
          <w:rFonts w:ascii="Times New Roman" w:hAnsi="Times New Roman" w:cs="Times New Roman"/>
          <w:sz w:val="32"/>
          <w:szCs w:val="32"/>
        </w:rPr>
        <w:br/>
        <w:t>Детям показывается, как это можно сделать с помощью радиусов. Продемонстрированные образцы стирают.</w:t>
      </w:r>
      <w:r w:rsidRPr="00A458C5">
        <w:rPr>
          <w:rFonts w:ascii="Times New Roman" w:hAnsi="Times New Roman" w:cs="Times New Roman"/>
          <w:sz w:val="32"/>
          <w:szCs w:val="32"/>
        </w:rPr>
        <w:br/>
      </w:r>
      <w:r w:rsidRPr="00A458C5">
        <w:rPr>
          <w:rFonts w:ascii="Times New Roman" w:hAnsi="Times New Roman" w:cs="Times New Roman"/>
          <w:sz w:val="32"/>
          <w:szCs w:val="32"/>
        </w:rPr>
        <w:lastRenderedPageBreak/>
        <w:t>Показателями дезадаптации (эмоционального неблагополучия) являются большие по сравнению с другими детьми доли плохого (особенно в кружках «Класс», «Школа»). Основанием для углубленного изучения является и ситуация, когда ребёнок совсем не фиксирует плохого.</w:t>
      </w:r>
    </w:p>
    <w:p w:rsidR="00003566" w:rsidRPr="00A458C5" w:rsidRDefault="00003566" w:rsidP="0000356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58C5">
        <w:rPr>
          <w:rFonts w:ascii="Times New Roman" w:hAnsi="Times New Roman" w:cs="Times New Roman"/>
          <w:sz w:val="32"/>
          <w:szCs w:val="32"/>
        </w:rPr>
        <w:t xml:space="preserve">К числу важнейших показателей адаптации к школе относят становление позиции школьника и характер школьной мотивации. </w:t>
      </w:r>
    </w:p>
    <w:p w:rsidR="00003566" w:rsidRPr="007F1342" w:rsidRDefault="00003566" w:rsidP="00003566">
      <w:pPr>
        <w:rPr>
          <w:rFonts w:ascii="Times New Roman" w:hAnsi="Times New Roman" w:cs="Times New Roman"/>
          <w:sz w:val="28"/>
          <w:szCs w:val="28"/>
        </w:rPr>
      </w:pPr>
    </w:p>
    <w:sectPr w:rsidR="00003566" w:rsidRPr="007F1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8F0" w:rsidRDefault="000D68F0" w:rsidP="00A458C5">
      <w:pPr>
        <w:spacing w:after="0" w:line="240" w:lineRule="auto"/>
      </w:pPr>
      <w:r>
        <w:separator/>
      </w:r>
    </w:p>
  </w:endnote>
  <w:endnote w:type="continuationSeparator" w:id="0">
    <w:p w:rsidR="000D68F0" w:rsidRDefault="000D68F0" w:rsidP="00A45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8F0" w:rsidRDefault="000D68F0" w:rsidP="00A458C5">
      <w:pPr>
        <w:spacing w:after="0" w:line="240" w:lineRule="auto"/>
      </w:pPr>
      <w:r>
        <w:separator/>
      </w:r>
    </w:p>
  </w:footnote>
  <w:footnote w:type="continuationSeparator" w:id="0">
    <w:p w:rsidR="000D68F0" w:rsidRDefault="000D68F0" w:rsidP="00A458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22"/>
    <w:rsid w:val="00003566"/>
    <w:rsid w:val="000D68F0"/>
    <w:rsid w:val="001612DB"/>
    <w:rsid w:val="003F1122"/>
    <w:rsid w:val="007F1342"/>
    <w:rsid w:val="00A458C5"/>
    <w:rsid w:val="00B0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04943-5DA2-4910-9E39-71D289D0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58C5"/>
  </w:style>
  <w:style w:type="paragraph" w:styleId="a5">
    <w:name w:val="footer"/>
    <w:basedOn w:val="a"/>
    <w:link w:val="a6"/>
    <w:uiPriority w:val="99"/>
    <w:unhideWhenUsed/>
    <w:rsid w:val="00A45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5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mix</cp:lastModifiedBy>
  <cp:revision>5</cp:revision>
  <dcterms:created xsi:type="dcterms:W3CDTF">2021-09-20T17:13:00Z</dcterms:created>
  <dcterms:modified xsi:type="dcterms:W3CDTF">2021-12-24T08:51:00Z</dcterms:modified>
</cp:coreProperties>
</file>