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42" w:rsidRPr="00C20442" w:rsidRDefault="00C20442" w:rsidP="00C20442">
      <w:pPr>
        <w:shd w:val="clear" w:color="auto" w:fill="FFFFFF"/>
        <w:spacing w:after="0" w:line="240" w:lineRule="auto"/>
        <w:jc w:val="center"/>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40"/>
          <w:lang w:eastAsia="ru-RU"/>
        </w:rPr>
        <w:t>Методическая разработка «Рекомендации по развитию речи детей (3-4года)»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Воспитание звуковой культуры речи.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Работа по воспитанию звуковой культуры речи включает развитие артикуляционного и голосового аппарата, речевого дыхания, слухового восприятия. Для развития артикуляционного аппарата можно использовать артикуляционную гимнастику, звукоподражательные слова, голоса животных</w:t>
      </w:r>
      <w:proofErr w:type="gramStart"/>
      <w:r w:rsidRPr="00C20442">
        <w:rPr>
          <w:rFonts w:ascii="Times New Roman" w:eastAsia="Times New Roman" w:hAnsi="Times New Roman" w:cs="Times New Roman"/>
          <w:color w:val="000000"/>
          <w:sz w:val="28"/>
          <w:lang w:eastAsia="ru-RU"/>
        </w:rPr>
        <w:t>.(</w:t>
      </w:r>
      <w:proofErr w:type="gramEnd"/>
      <w:r w:rsidRPr="00C20442">
        <w:rPr>
          <w:rFonts w:ascii="Times New Roman" w:eastAsia="Times New Roman" w:hAnsi="Times New Roman" w:cs="Times New Roman"/>
          <w:color w:val="000000"/>
          <w:sz w:val="28"/>
          <w:lang w:eastAsia="ru-RU"/>
        </w:rPr>
        <w:t xml:space="preserve">например, дать ребёнку музыкальные </w:t>
      </w:r>
      <w:proofErr w:type="spellStart"/>
      <w:r w:rsidRPr="00C20442">
        <w:rPr>
          <w:rFonts w:ascii="Times New Roman" w:eastAsia="Times New Roman" w:hAnsi="Times New Roman" w:cs="Times New Roman"/>
          <w:color w:val="000000"/>
          <w:sz w:val="28"/>
          <w:lang w:eastAsia="ru-RU"/>
        </w:rPr>
        <w:t>инструменты-дудочка</w:t>
      </w:r>
      <w:proofErr w:type="spellEnd"/>
      <w:r w:rsidRPr="00C20442">
        <w:rPr>
          <w:rFonts w:ascii="Times New Roman" w:eastAsia="Times New Roman" w:hAnsi="Times New Roman" w:cs="Times New Roman"/>
          <w:color w:val="000000"/>
          <w:sz w:val="28"/>
          <w:lang w:eastAsia="ru-RU"/>
        </w:rPr>
        <w:t xml:space="preserve"> и колокольчик, дудочка дудит «</w:t>
      </w:r>
      <w:proofErr w:type="spellStart"/>
      <w:r w:rsidRPr="00C20442">
        <w:rPr>
          <w:rFonts w:ascii="Times New Roman" w:eastAsia="Times New Roman" w:hAnsi="Times New Roman" w:cs="Times New Roman"/>
          <w:color w:val="000000"/>
          <w:sz w:val="28"/>
          <w:lang w:eastAsia="ru-RU"/>
        </w:rPr>
        <w:t>ду-ду</w:t>
      </w:r>
      <w:proofErr w:type="spellEnd"/>
      <w:r w:rsidRPr="00C20442">
        <w:rPr>
          <w:rFonts w:ascii="Times New Roman" w:eastAsia="Times New Roman" w:hAnsi="Times New Roman" w:cs="Times New Roman"/>
          <w:color w:val="000000"/>
          <w:sz w:val="28"/>
          <w:lang w:eastAsia="ru-RU"/>
        </w:rPr>
        <w:t>», колокольчик звенит «динь-динь»; корова мычит и т.д.). Для развития силы голоса можно попросить ребёнка  громко помяукать (мама кошка) и тихо (котятки</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Развитие словарного запаса.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Большое внимание в словарной работе уделяется накоплению и обогащению активного словаря на основе знаний и представлений ребёнка об окружающей жизни. Становление лексической системы родного языка происходит постепенно, так как не все дети одинаково успешно овладевают семантическими единицами и отношениями. Таким образом, ребёнку необходимо показать, что каждый предмет, его свойства и действия имеют названия. </w:t>
      </w:r>
      <w:proofErr w:type="gramStart"/>
      <w:r w:rsidRPr="00C20442">
        <w:rPr>
          <w:rFonts w:ascii="Times New Roman" w:eastAsia="Times New Roman" w:hAnsi="Times New Roman" w:cs="Times New Roman"/>
          <w:color w:val="000000"/>
          <w:sz w:val="28"/>
          <w:lang w:eastAsia="ru-RU"/>
        </w:rPr>
        <w:t>Для этого нужно научить различать предметы по существенным признакам, правильно называть их (отвечая на вопросы:</w:t>
      </w:r>
      <w:proofErr w:type="gramEnd"/>
      <w:r w:rsidRPr="00C20442">
        <w:rPr>
          <w:rFonts w:ascii="Times New Roman" w:eastAsia="Times New Roman" w:hAnsi="Times New Roman" w:cs="Times New Roman"/>
          <w:color w:val="000000"/>
          <w:sz w:val="28"/>
          <w:lang w:eastAsia="ru-RU"/>
        </w:rPr>
        <w:t xml:space="preserve"> «Что это? Кто это?»), видеть</w:t>
      </w:r>
      <w:r w:rsidRPr="00C20442">
        <w:rPr>
          <w:rFonts w:ascii="Times New Roman" w:eastAsia="Times New Roman" w:hAnsi="Times New Roman" w:cs="Times New Roman"/>
          <w:b/>
          <w:bCs/>
          <w:color w:val="000000"/>
          <w:sz w:val="28"/>
          <w:lang w:eastAsia="ru-RU"/>
        </w:rPr>
        <w:t> </w:t>
      </w:r>
      <w:r w:rsidRPr="00C20442">
        <w:rPr>
          <w:rFonts w:ascii="Times New Roman" w:eastAsia="Times New Roman" w:hAnsi="Times New Roman" w:cs="Times New Roman"/>
          <w:color w:val="000000"/>
          <w:sz w:val="28"/>
          <w:lang w:eastAsia="ru-RU"/>
        </w:rPr>
        <w:t xml:space="preserve">особенности предметов, выделять характерные признаки и качества (Какой?), а также действия, связанные с движением игрушек, животных, их состоянием, возможные действия человека («Что делает? </w:t>
      </w:r>
      <w:proofErr w:type="gramStart"/>
      <w:r w:rsidRPr="00C20442">
        <w:rPr>
          <w:rFonts w:ascii="Times New Roman" w:eastAsia="Times New Roman" w:hAnsi="Times New Roman" w:cs="Times New Roman"/>
          <w:color w:val="000000"/>
          <w:sz w:val="28"/>
          <w:lang w:eastAsia="ru-RU"/>
        </w:rPr>
        <w:t>Что с ним можно делать?»).</w:t>
      </w:r>
      <w:proofErr w:type="gramEnd"/>
      <w:r w:rsidRPr="00C20442">
        <w:rPr>
          <w:rFonts w:ascii="Times New Roman" w:eastAsia="Times New Roman" w:hAnsi="Times New Roman" w:cs="Times New Roman"/>
          <w:color w:val="000000"/>
          <w:sz w:val="28"/>
          <w:lang w:eastAsia="ru-RU"/>
        </w:rPr>
        <w:t xml:space="preserve"> Такое обучение можно провести в играх «Что это?», «Скажи какой?», «</w:t>
      </w:r>
      <w:proofErr w:type="gramStart"/>
      <w:r w:rsidRPr="00C20442">
        <w:rPr>
          <w:rFonts w:ascii="Times New Roman" w:eastAsia="Times New Roman" w:hAnsi="Times New Roman" w:cs="Times New Roman"/>
          <w:color w:val="000000"/>
          <w:sz w:val="28"/>
          <w:lang w:eastAsia="ru-RU"/>
        </w:rPr>
        <w:t>Кто</w:t>
      </w:r>
      <w:proofErr w:type="gramEnd"/>
      <w:r w:rsidRPr="00C20442">
        <w:rPr>
          <w:rFonts w:ascii="Times New Roman" w:eastAsia="Times New Roman" w:hAnsi="Times New Roman" w:cs="Times New Roman"/>
          <w:color w:val="000000"/>
          <w:sz w:val="28"/>
          <w:lang w:eastAsia="ru-RU"/>
        </w:rPr>
        <w:t xml:space="preserve"> что умеет делать?».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proofErr w:type="gramStart"/>
      <w:r w:rsidRPr="00C20442">
        <w:rPr>
          <w:rFonts w:ascii="Times New Roman" w:eastAsia="Times New Roman" w:hAnsi="Times New Roman" w:cs="Times New Roman"/>
          <w:color w:val="000000"/>
          <w:sz w:val="28"/>
          <w:lang w:eastAsia="ru-RU"/>
        </w:rPr>
        <w:t>Далее от называния видимых и ярких признаков (цвета, формы, величины) можно переходить к перечислению свойств, внутренних качеств предмета, его характеристике</w:t>
      </w:r>
      <w:r w:rsidRPr="00C20442">
        <w:rPr>
          <w:rFonts w:ascii="Times New Roman" w:eastAsia="Times New Roman" w:hAnsi="Times New Roman" w:cs="Times New Roman"/>
          <w:b/>
          <w:bCs/>
          <w:color w:val="000000"/>
          <w:sz w:val="28"/>
          <w:lang w:eastAsia="ru-RU"/>
        </w:rPr>
        <w:t> </w:t>
      </w:r>
      <w:r w:rsidRPr="00C20442">
        <w:rPr>
          <w:rFonts w:ascii="Times New Roman" w:eastAsia="Times New Roman" w:hAnsi="Times New Roman" w:cs="Times New Roman"/>
          <w:color w:val="000000"/>
          <w:sz w:val="28"/>
          <w:lang w:eastAsia="ru-RU"/>
        </w:rPr>
        <w:t>(например « Кто больше скажет слов о яблоке?</w:t>
      </w:r>
      <w:proofErr w:type="gramEnd"/>
      <w:r w:rsidRPr="00C20442">
        <w:rPr>
          <w:rFonts w:ascii="Times New Roman" w:eastAsia="Times New Roman" w:hAnsi="Times New Roman" w:cs="Times New Roman"/>
          <w:color w:val="000000"/>
          <w:sz w:val="28"/>
          <w:lang w:eastAsia="ru-RU"/>
        </w:rPr>
        <w:t xml:space="preserve"> </w:t>
      </w:r>
      <w:proofErr w:type="gramStart"/>
      <w:r w:rsidRPr="00C20442">
        <w:rPr>
          <w:rFonts w:ascii="Times New Roman" w:eastAsia="Times New Roman" w:hAnsi="Times New Roman" w:cs="Times New Roman"/>
          <w:color w:val="000000"/>
          <w:sz w:val="28"/>
          <w:lang w:eastAsia="ru-RU"/>
        </w:rPr>
        <w:t>Какое оно?»).</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При рассматривании разных предметов или картинок с предметами ребёнок учится сравнивать и называть слова с противоположным значением (антонимы): эта кукла </w:t>
      </w:r>
      <w:r w:rsidRPr="00C20442">
        <w:rPr>
          <w:rFonts w:ascii="Times New Roman" w:eastAsia="Times New Roman" w:hAnsi="Times New Roman" w:cs="Times New Roman"/>
          <w:i/>
          <w:iCs/>
          <w:color w:val="000000"/>
          <w:sz w:val="28"/>
          <w:lang w:eastAsia="ru-RU"/>
        </w:rPr>
        <w:t>большая, </w:t>
      </w:r>
      <w:r w:rsidRPr="00C20442">
        <w:rPr>
          <w:rFonts w:ascii="Times New Roman" w:eastAsia="Times New Roman" w:hAnsi="Times New Roman" w:cs="Times New Roman"/>
          <w:color w:val="000000"/>
          <w:sz w:val="28"/>
          <w:lang w:eastAsia="ru-RU"/>
        </w:rPr>
        <w:t>а та …</w:t>
      </w:r>
      <w:proofErr w:type="spellStart"/>
      <w:r w:rsidRPr="00C20442">
        <w:rPr>
          <w:rFonts w:ascii="Times New Roman" w:eastAsia="Times New Roman" w:hAnsi="Times New Roman" w:cs="Times New Roman"/>
          <w:i/>
          <w:iCs/>
          <w:color w:val="000000"/>
          <w:sz w:val="28"/>
          <w:lang w:eastAsia="ru-RU"/>
        </w:rPr>
        <w:t>маленькая</w:t>
      </w:r>
      <w:proofErr w:type="gramStart"/>
      <w:r w:rsidRPr="00C20442">
        <w:rPr>
          <w:rFonts w:ascii="Times New Roman" w:eastAsia="Times New Roman" w:hAnsi="Times New Roman" w:cs="Times New Roman"/>
          <w:i/>
          <w:iCs/>
          <w:color w:val="000000"/>
          <w:sz w:val="28"/>
          <w:lang w:eastAsia="ru-RU"/>
        </w:rPr>
        <w:t>,</w:t>
      </w:r>
      <w:r w:rsidRPr="00C20442">
        <w:rPr>
          <w:rFonts w:ascii="Times New Roman" w:eastAsia="Times New Roman" w:hAnsi="Times New Roman" w:cs="Times New Roman"/>
          <w:color w:val="000000"/>
          <w:sz w:val="28"/>
          <w:lang w:eastAsia="ru-RU"/>
        </w:rPr>
        <w:t>к</w:t>
      </w:r>
      <w:proofErr w:type="gramEnd"/>
      <w:r w:rsidRPr="00C20442">
        <w:rPr>
          <w:rFonts w:ascii="Times New Roman" w:eastAsia="Times New Roman" w:hAnsi="Times New Roman" w:cs="Times New Roman"/>
          <w:color w:val="000000"/>
          <w:sz w:val="28"/>
          <w:lang w:eastAsia="ru-RU"/>
        </w:rPr>
        <w:t>арандаш</w:t>
      </w:r>
      <w:proofErr w:type="spellEnd"/>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i/>
          <w:iCs/>
          <w:color w:val="000000"/>
          <w:sz w:val="28"/>
          <w:lang w:eastAsia="ru-RU"/>
        </w:rPr>
        <w:t>длинный</w:t>
      </w:r>
      <w:r w:rsidRPr="00C20442">
        <w:rPr>
          <w:rFonts w:ascii="Times New Roman" w:eastAsia="Times New Roman" w:hAnsi="Times New Roman" w:cs="Times New Roman"/>
          <w:color w:val="000000"/>
          <w:sz w:val="28"/>
          <w:lang w:eastAsia="ru-RU"/>
        </w:rPr>
        <w:t> и</w:t>
      </w:r>
      <w:r w:rsidRPr="00C20442">
        <w:rPr>
          <w:rFonts w:ascii="Times New Roman" w:eastAsia="Times New Roman" w:hAnsi="Times New Roman" w:cs="Times New Roman"/>
          <w:i/>
          <w:iCs/>
          <w:color w:val="000000"/>
          <w:sz w:val="28"/>
          <w:lang w:eastAsia="ru-RU"/>
        </w:rPr>
        <w:t> короткий, </w:t>
      </w:r>
      <w:r w:rsidRPr="00C20442">
        <w:rPr>
          <w:rFonts w:ascii="Times New Roman" w:eastAsia="Times New Roman" w:hAnsi="Times New Roman" w:cs="Times New Roman"/>
          <w:color w:val="000000"/>
          <w:sz w:val="28"/>
          <w:lang w:eastAsia="ru-RU"/>
        </w:rPr>
        <w:t>лента </w:t>
      </w:r>
      <w:r w:rsidRPr="00C20442">
        <w:rPr>
          <w:rFonts w:ascii="Times New Roman" w:eastAsia="Times New Roman" w:hAnsi="Times New Roman" w:cs="Times New Roman"/>
          <w:i/>
          <w:iCs/>
          <w:color w:val="000000"/>
          <w:sz w:val="28"/>
          <w:lang w:eastAsia="ru-RU"/>
        </w:rPr>
        <w:t>узкая </w:t>
      </w:r>
      <w:r w:rsidRPr="00C20442">
        <w:rPr>
          <w:rFonts w:ascii="Times New Roman" w:eastAsia="Times New Roman" w:hAnsi="Times New Roman" w:cs="Times New Roman"/>
          <w:color w:val="000000"/>
          <w:sz w:val="28"/>
          <w:lang w:eastAsia="ru-RU"/>
        </w:rPr>
        <w:t>и </w:t>
      </w:r>
      <w:r w:rsidRPr="00C20442">
        <w:rPr>
          <w:rFonts w:ascii="Times New Roman" w:eastAsia="Times New Roman" w:hAnsi="Times New Roman" w:cs="Times New Roman"/>
          <w:i/>
          <w:iCs/>
          <w:color w:val="000000"/>
          <w:sz w:val="28"/>
          <w:lang w:eastAsia="ru-RU"/>
        </w:rPr>
        <w:t>широкая</w:t>
      </w:r>
      <w:r w:rsidRPr="00C20442">
        <w:rPr>
          <w:rFonts w:ascii="Times New Roman" w:eastAsia="Times New Roman" w:hAnsi="Times New Roman" w:cs="Times New Roman"/>
          <w:color w:val="000000"/>
          <w:sz w:val="28"/>
          <w:lang w:eastAsia="ru-RU"/>
        </w:rPr>
        <w:t>, дерево </w:t>
      </w:r>
      <w:r w:rsidRPr="00C20442">
        <w:rPr>
          <w:rFonts w:ascii="Times New Roman" w:eastAsia="Times New Roman" w:hAnsi="Times New Roman" w:cs="Times New Roman"/>
          <w:i/>
          <w:iCs/>
          <w:color w:val="000000"/>
          <w:sz w:val="28"/>
          <w:lang w:eastAsia="ru-RU"/>
        </w:rPr>
        <w:t>высокое </w:t>
      </w:r>
      <w:r w:rsidRPr="00C20442">
        <w:rPr>
          <w:rFonts w:ascii="Times New Roman" w:eastAsia="Times New Roman" w:hAnsi="Times New Roman" w:cs="Times New Roman"/>
          <w:color w:val="000000"/>
          <w:sz w:val="28"/>
          <w:lang w:eastAsia="ru-RU"/>
        </w:rPr>
        <w:t>и </w:t>
      </w:r>
      <w:r w:rsidRPr="00C20442">
        <w:rPr>
          <w:rFonts w:ascii="Times New Roman" w:eastAsia="Times New Roman" w:hAnsi="Times New Roman" w:cs="Times New Roman"/>
          <w:i/>
          <w:iCs/>
          <w:color w:val="000000"/>
          <w:sz w:val="28"/>
          <w:lang w:eastAsia="ru-RU"/>
        </w:rPr>
        <w:t>низкое</w:t>
      </w:r>
      <w:r w:rsidRPr="00C20442">
        <w:rPr>
          <w:rFonts w:ascii="Times New Roman" w:eastAsia="Times New Roman" w:hAnsi="Times New Roman" w:cs="Times New Roman"/>
          <w:color w:val="000000"/>
          <w:sz w:val="28"/>
          <w:lang w:eastAsia="ru-RU"/>
        </w:rPr>
        <w:t xml:space="preserve">, волосы у </w:t>
      </w:r>
      <w:proofErr w:type="spellStart"/>
      <w:r w:rsidRPr="00C20442">
        <w:rPr>
          <w:rFonts w:ascii="Times New Roman" w:eastAsia="Times New Roman" w:hAnsi="Times New Roman" w:cs="Times New Roman"/>
          <w:color w:val="000000"/>
          <w:sz w:val="28"/>
          <w:lang w:eastAsia="ru-RU"/>
        </w:rPr>
        <w:t>куклы</w:t>
      </w:r>
      <w:r w:rsidRPr="00C20442">
        <w:rPr>
          <w:rFonts w:ascii="Times New Roman" w:eastAsia="Times New Roman" w:hAnsi="Times New Roman" w:cs="Times New Roman"/>
          <w:i/>
          <w:iCs/>
          <w:color w:val="000000"/>
          <w:sz w:val="28"/>
          <w:lang w:eastAsia="ru-RU"/>
        </w:rPr>
        <w:t>светлые</w:t>
      </w:r>
      <w:proofErr w:type="spellEnd"/>
      <w:r w:rsidRPr="00C20442">
        <w:rPr>
          <w:rFonts w:ascii="Times New Roman" w:eastAsia="Times New Roman" w:hAnsi="Times New Roman" w:cs="Times New Roman"/>
          <w:i/>
          <w:iCs/>
          <w:color w:val="000000"/>
          <w:sz w:val="28"/>
          <w:lang w:eastAsia="ru-RU"/>
        </w:rPr>
        <w:t> </w:t>
      </w:r>
      <w:r w:rsidRPr="00C20442">
        <w:rPr>
          <w:rFonts w:ascii="Times New Roman" w:eastAsia="Times New Roman" w:hAnsi="Times New Roman" w:cs="Times New Roman"/>
          <w:color w:val="000000"/>
          <w:sz w:val="28"/>
          <w:lang w:eastAsia="ru-RU"/>
        </w:rPr>
        <w:t>и </w:t>
      </w:r>
      <w:r w:rsidRPr="00C20442">
        <w:rPr>
          <w:rFonts w:ascii="Times New Roman" w:eastAsia="Times New Roman" w:hAnsi="Times New Roman" w:cs="Times New Roman"/>
          <w:i/>
          <w:iCs/>
          <w:color w:val="000000"/>
          <w:sz w:val="28"/>
          <w:lang w:eastAsia="ru-RU"/>
        </w:rPr>
        <w:t>тёмные</w:t>
      </w:r>
      <w:r w:rsidRPr="00C20442">
        <w:rPr>
          <w:rFonts w:ascii="Times New Roman" w:eastAsia="Times New Roman" w:hAnsi="Times New Roman" w:cs="Times New Roman"/>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У детей 3-4 лет формируются понимание и употребление обобщающих понятий (платье, рубашка </w:t>
      </w:r>
      <w:proofErr w:type="gramStart"/>
      <w:r w:rsidRPr="00C20442">
        <w:rPr>
          <w:rFonts w:ascii="Times New Roman" w:eastAsia="Times New Roman" w:hAnsi="Times New Roman" w:cs="Times New Roman"/>
          <w:color w:val="000000"/>
          <w:sz w:val="28"/>
          <w:lang w:eastAsia="ru-RU"/>
        </w:rPr>
        <w:t>–э</w:t>
      </w:r>
      <w:proofErr w:type="gramEnd"/>
      <w:r w:rsidRPr="00C20442">
        <w:rPr>
          <w:rFonts w:ascii="Times New Roman" w:eastAsia="Times New Roman" w:hAnsi="Times New Roman" w:cs="Times New Roman"/>
          <w:color w:val="000000"/>
          <w:sz w:val="28"/>
          <w:lang w:eastAsia="ru-RU"/>
        </w:rPr>
        <w:t>то </w:t>
      </w:r>
      <w:r w:rsidRPr="00C20442">
        <w:rPr>
          <w:rFonts w:ascii="Times New Roman" w:eastAsia="Times New Roman" w:hAnsi="Times New Roman" w:cs="Times New Roman"/>
          <w:i/>
          <w:iCs/>
          <w:color w:val="000000"/>
          <w:sz w:val="28"/>
          <w:lang w:eastAsia="ru-RU"/>
        </w:rPr>
        <w:t>одежда</w:t>
      </w:r>
      <w:r w:rsidRPr="00C20442">
        <w:rPr>
          <w:rFonts w:ascii="Times New Roman" w:eastAsia="Times New Roman" w:hAnsi="Times New Roman" w:cs="Times New Roman"/>
          <w:color w:val="000000"/>
          <w:sz w:val="28"/>
          <w:lang w:eastAsia="ru-RU"/>
        </w:rPr>
        <w:t>; кукла, мяч-это </w:t>
      </w:r>
      <w:r w:rsidRPr="00C20442">
        <w:rPr>
          <w:rFonts w:ascii="Times New Roman" w:eastAsia="Times New Roman" w:hAnsi="Times New Roman" w:cs="Times New Roman"/>
          <w:i/>
          <w:iCs/>
          <w:color w:val="000000"/>
          <w:sz w:val="28"/>
          <w:lang w:eastAsia="ru-RU"/>
        </w:rPr>
        <w:t>игрушки;</w:t>
      </w:r>
      <w:r w:rsidRPr="00C20442">
        <w:rPr>
          <w:rFonts w:ascii="Times New Roman" w:eastAsia="Times New Roman" w:hAnsi="Times New Roman" w:cs="Times New Roman"/>
          <w:color w:val="000000"/>
          <w:sz w:val="28"/>
          <w:lang w:eastAsia="ru-RU"/>
        </w:rPr>
        <w:t> чашка, тарелка – это </w:t>
      </w:r>
      <w:r w:rsidRPr="00C20442">
        <w:rPr>
          <w:rFonts w:ascii="Times New Roman" w:eastAsia="Times New Roman" w:hAnsi="Times New Roman" w:cs="Times New Roman"/>
          <w:i/>
          <w:iCs/>
          <w:color w:val="000000"/>
          <w:sz w:val="28"/>
          <w:lang w:eastAsia="ru-RU"/>
        </w:rPr>
        <w:t>посуда</w:t>
      </w:r>
      <w:r w:rsidRPr="00C20442">
        <w:rPr>
          <w:rFonts w:ascii="Times New Roman" w:eastAsia="Times New Roman" w:hAnsi="Times New Roman" w:cs="Times New Roman"/>
          <w:color w:val="000000"/>
          <w:sz w:val="28"/>
          <w:lang w:eastAsia="ru-RU"/>
        </w:rPr>
        <w:t>), развивается умение сравнивать предметы (игрушки, картинки), соотносить целое и его части (поезд - окна, вагоны, колёса).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В этом возрасте дети учатся понимать семантические отношения слов разных частей речи в едином тематическом пространстве: птица </w:t>
      </w:r>
      <w:r w:rsidRPr="00C20442">
        <w:rPr>
          <w:rFonts w:ascii="Times New Roman" w:eastAsia="Times New Roman" w:hAnsi="Times New Roman" w:cs="Times New Roman"/>
          <w:i/>
          <w:iCs/>
          <w:color w:val="000000"/>
          <w:sz w:val="28"/>
          <w:lang w:eastAsia="ru-RU"/>
        </w:rPr>
        <w:t>летит</w:t>
      </w:r>
      <w:r w:rsidRPr="00C20442">
        <w:rPr>
          <w:rFonts w:ascii="Times New Roman" w:eastAsia="Times New Roman" w:hAnsi="Times New Roman" w:cs="Times New Roman"/>
          <w:color w:val="000000"/>
          <w:sz w:val="28"/>
          <w:lang w:eastAsia="ru-RU"/>
        </w:rPr>
        <w:t> –  рыба … </w:t>
      </w:r>
      <w:r w:rsidRPr="00C20442">
        <w:rPr>
          <w:rFonts w:ascii="Times New Roman" w:eastAsia="Times New Roman" w:hAnsi="Times New Roman" w:cs="Times New Roman"/>
          <w:i/>
          <w:iCs/>
          <w:color w:val="000000"/>
          <w:sz w:val="28"/>
          <w:lang w:eastAsia="ru-RU"/>
        </w:rPr>
        <w:t>плывёт; </w:t>
      </w:r>
      <w:r w:rsidRPr="00C20442">
        <w:rPr>
          <w:rFonts w:ascii="Times New Roman" w:eastAsia="Times New Roman" w:hAnsi="Times New Roman" w:cs="Times New Roman"/>
          <w:color w:val="000000"/>
          <w:sz w:val="28"/>
          <w:lang w:eastAsia="ru-RU"/>
        </w:rPr>
        <w:t>дом </w:t>
      </w:r>
      <w:r w:rsidRPr="00C20442">
        <w:rPr>
          <w:rFonts w:ascii="Times New Roman" w:eastAsia="Times New Roman" w:hAnsi="Times New Roman" w:cs="Times New Roman"/>
          <w:i/>
          <w:iCs/>
          <w:color w:val="000000"/>
          <w:sz w:val="28"/>
          <w:lang w:eastAsia="ru-RU"/>
        </w:rPr>
        <w:t xml:space="preserve">строят </w:t>
      </w:r>
      <w:proofErr w:type="gramStart"/>
      <w:r w:rsidRPr="00C20442">
        <w:rPr>
          <w:rFonts w:ascii="Times New Roman" w:eastAsia="Times New Roman" w:hAnsi="Times New Roman" w:cs="Times New Roman"/>
          <w:i/>
          <w:iCs/>
          <w:color w:val="000000"/>
          <w:sz w:val="28"/>
          <w:lang w:eastAsia="ru-RU"/>
        </w:rPr>
        <w:t>–</w:t>
      </w:r>
      <w:r w:rsidRPr="00C20442">
        <w:rPr>
          <w:rFonts w:ascii="Times New Roman" w:eastAsia="Times New Roman" w:hAnsi="Times New Roman" w:cs="Times New Roman"/>
          <w:color w:val="000000"/>
          <w:sz w:val="28"/>
          <w:lang w:eastAsia="ru-RU"/>
        </w:rPr>
        <w:t>с</w:t>
      </w:r>
      <w:proofErr w:type="gramEnd"/>
      <w:r w:rsidRPr="00C20442">
        <w:rPr>
          <w:rFonts w:ascii="Times New Roman" w:eastAsia="Times New Roman" w:hAnsi="Times New Roman" w:cs="Times New Roman"/>
          <w:color w:val="000000"/>
          <w:sz w:val="28"/>
          <w:lang w:eastAsia="ru-RU"/>
        </w:rPr>
        <w:t>уп …</w:t>
      </w:r>
      <w:r w:rsidRPr="00C20442">
        <w:rPr>
          <w:rFonts w:ascii="Times New Roman" w:eastAsia="Times New Roman" w:hAnsi="Times New Roman" w:cs="Times New Roman"/>
          <w:i/>
          <w:iCs/>
          <w:color w:val="000000"/>
          <w:sz w:val="28"/>
          <w:lang w:eastAsia="ru-RU"/>
        </w:rPr>
        <w:t>варят; </w:t>
      </w:r>
      <w:r w:rsidRPr="00C20442">
        <w:rPr>
          <w:rFonts w:ascii="Times New Roman" w:eastAsia="Times New Roman" w:hAnsi="Times New Roman" w:cs="Times New Roman"/>
          <w:color w:val="000000"/>
          <w:sz w:val="28"/>
          <w:lang w:eastAsia="ru-RU"/>
        </w:rPr>
        <w:t>мяч сделан из резины, карандаш …</w:t>
      </w:r>
      <w:r w:rsidRPr="00C20442">
        <w:rPr>
          <w:rFonts w:ascii="Times New Roman" w:eastAsia="Times New Roman" w:hAnsi="Times New Roman" w:cs="Times New Roman"/>
          <w:i/>
          <w:iCs/>
          <w:color w:val="000000"/>
          <w:sz w:val="28"/>
          <w:lang w:eastAsia="ru-RU"/>
        </w:rPr>
        <w:t>из дерева.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     При рассматривании предметов или картинок ребёнка можно познакомить с многозначными словами: </w:t>
      </w:r>
      <w:r w:rsidRPr="00C20442">
        <w:rPr>
          <w:rFonts w:ascii="Times New Roman" w:eastAsia="Times New Roman" w:hAnsi="Times New Roman" w:cs="Times New Roman"/>
          <w:i/>
          <w:iCs/>
          <w:color w:val="000000"/>
          <w:sz w:val="28"/>
          <w:lang w:eastAsia="ru-RU"/>
        </w:rPr>
        <w:t xml:space="preserve">ножка </w:t>
      </w:r>
      <w:proofErr w:type="spellStart"/>
      <w:r w:rsidRPr="00C20442">
        <w:rPr>
          <w:rFonts w:ascii="Times New Roman" w:eastAsia="Times New Roman" w:hAnsi="Times New Roman" w:cs="Times New Roman"/>
          <w:i/>
          <w:iCs/>
          <w:color w:val="000000"/>
          <w:sz w:val="28"/>
          <w:lang w:eastAsia="ru-RU"/>
        </w:rPr>
        <w:t>стула-ножка</w:t>
      </w:r>
      <w:proofErr w:type="spellEnd"/>
      <w:r w:rsidRPr="00C20442">
        <w:rPr>
          <w:rFonts w:ascii="Times New Roman" w:eastAsia="Times New Roman" w:hAnsi="Times New Roman" w:cs="Times New Roman"/>
          <w:i/>
          <w:iCs/>
          <w:color w:val="000000"/>
          <w:sz w:val="28"/>
          <w:lang w:eastAsia="ru-RU"/>
        </w:rPr>
        <w:t xml:space="preserve"> стола – ножка у гриба; ручка у сумки </w:t>
      </w:r>
      <w:proofErr w:type="gramStart"/>
      <w:r w:rsidRPr="00C20442">
        <w:rPr>
          <w:rFonts w:ascii="Times New Roman" w:eastAsia="Times New Roman" w:hAnsi="Times New Roman" w:cs="Times New Roman"/>
          <w:i/>
          <w:iCs/>
          <w:color w:val="000000"/>
          <w:sz w:val="28"/>
          <w:lang w:eastAsia="ru-RU"/>
        </w:rPr>
        <w:t>–р</w:t>
      </w:r>
      <w:proofErr w:type="gramEnd"/>
      <w:r w:rsidRPr="00C20442">
        <w:rPr>
          <w:rFonts w:ascii="Times New Roman" w:eastAsia="Times New Roman" w:hAnsi="Times New Roman" w:cs="Times New Roman"/>
          <w:i/>
          <w:iCs/>
          <w:color w:val="000000"/>
          <w:sz w:val="28"/>
          <w:lang w:eastAsia="ru-RU"/>
        </w:rPr>
        <w:t>учка у зонтика – ручка у чашки ; иголка швейная – иголка у ежа на спине – иголка у ёлки.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В целом словарная работа направлена на то, чтобы подвести ребёнка к пониманию значения слова, обогатить его речь смысловым содержанием.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Формирование грамматического строя речи.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В развитии грамматического строя речи  занимает развитие понимания и использования в речи грамматических средств и активный поиск ребёнком правильной формы слова.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Например, в играх с предметами («Чего не стало?», «Чего нет у куклы?») дети усваивают формы родительного падежа единственного и множественного числа (не стало </w:t>
      </w:r>
      <w:r w:rsidRPr="00C20442">
        <w:rPr>
          <w:rFonts w:ascii="Times New Roman" w:eastAsia="Times New Roman" w:hAnsi="Times New Roman" w:cs="Times New Roman"/>
          <w:i/>
          <w:iCs/>
          <w:color w:val="000000"/>
          <w:sz w:val="28"/>
          <w:lang w:eastAsia="ru-RU"/>
        </w:rPr>
        <w:t>утят, игрушек, </w:t>
      </w:r>
      <w:r w:rsidRPr="00C20442">
        <w:rPr>
          <w:rFonts w:ascii="Times New Roman" w:eastAsia="Times New Roman" w:hAnsi="Times New Roman" w:cs="Times New Roman"/>
          <w:color w:val="000000"/>
          <w:sz w:val="28"/>
          <w:lang w:eastAsia="ru-RU"/>
        </w:rPr>
        <w:t>нет</w:t>
      </w:r>
      <w:r w:rsidRPr="00C20442">
        <w:rPr>
          <w:rFonts w:ascii="Times New Roman" w:eastAsia="Times New Roman" w:hAnsi="Times New Roman" w:cs="Times New Roman"/>
          <w:i/>
          <w:iCs/>
          <w:color w:val="000000"/>
          <w:sz w:val="28"/>
          <w:lang w:eastAsia="ru-RU"/>
        </w:rPr>
        <w:t> тапочек, платья</w:t>
      </w:r>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i/>
          <w:iCs/>
          <w:color w:val="000000"/>
          <w:sz w:val="28"/>
          <w:lang w:eastAsia="ru-RU"/>
        </w:rPr>
        <w:t>рубашки</w:t>
      </w:r>
      <w:r w:rsidRPr="00C20442">
        <w:rPr>
          <w:rFonts w:ascii="Times New Roman" w:eastAsia="Times New Roman" w:hAnsi="Times New Roman" w:cs="Times New Roman"/>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proofErr w:type="gramStart"/>
      <w:r w:rsidRPr="00C20442">
        <w:rPr>
          <w:rFonts w:ascii="Times New Roman" w:eastAsia="Times New Roman" w:hAnsi="Times New Roman" w:cs="Times New Roman"/>
          <w:color w:val="000000"/>
          <w:sz w:val="28"/>
          <w:lang w:eastAsia="ru-RU"/>
        </w:rPr>
        <w:t>Использование пространственных предлогов (</w:t>
      </w:r>
      <w:r w:rsidRPr="00C20442">
        <w:rPr>
          <w:rFonts w:ascii="Times New Roman" w:eastAsia="Times New Roman" w:hAnsi="Times New Roman" w:cs="Times New Roman"/>
          <w:i/>
          <w:iCs/>
          <w:color w:val="000000"/>
          <w:sz w:val="28"/>
          <w:lang w:eastAsia="ru-RU"/>
        </w:rPr>
        <w:t>в, на, за, под, около) </w:t>
      </w:r>
      <w:r w:rsidRPr="00C20442">
        <w:rPr>
          <w:rFonts w:ascii="Times New Roman" w:eastAsia="Times New Roman" w:hAnsi="Times New Roman" w:cs="Times New Roman"/>
          <w:color w:val="000000"/>
          <w:sz w:val="28"/>
          <w:lang w:eastAsia="ru-RU"/>
        </w:rPr>
        <w:t>подводит ребёнка к употреблению падежных форм (</w:t>
      </w:r>
      <w:r w:rsidRPr="00C20442">
        <w:rPr>
          <w:rFonts w:ascii="Times New Roman" w:eastAsia="Times New Roman" w:hAnsi="Times New Roman" w:cs="Times New Roman"/>
          <w:i/>
          <w:iCs/>
          <w:color w:val="000000"/>
          <w:sz w:val="28"/>
          <w:lang w:eastAsia="ru-RU"/>
        </w:rPr>
        <w:t>в шкафу, на стуле, за диваном, под столом, около кровати)</w:t>
      </w:r>
      <w:r w:rsidRPr="00C20442">
        <w:rPr>
          <w:rFonts w:ascii="Times New Roman" w:eastAsia="Times New Roman" w:hAnsi="Times New Roman" w:cs="Times New Roman"/>
          <w:color w:val="000000"/>
          <w:sz w:val="28"/>
          <w:lang w:eastAsia="ru-RU"/>
        </w:rPr>
        <w:t>.</w:t>
      </w:r>
      <w:proofErr w:type="gramEnd"/>
      <w:r w:rsidRPr="00C20442">
        <w:rPr>
          <w:rFonts w:ascii="Times New Roman" w:eastAsia="Times New Roman" w:hAnsi="Times New Roman" w:cs="Times New Roman"/>
          <w:color w:val="000000"/>
          <w:sz w:val="28"/>
          <w:lang w:eastAsia="ru-RU"/>
        </w:rPr>
        <w:t xml:space="preserve"> Можно поиграть с ребёнком «В прятки», что поможет освоить эти грамматические форм</w:t>
      </w:r>
      <w:proofErr w:type="gramStart"/>
      <w:r w:rsidRPr="00C20442">
        <w:rPr>
          <w:rFonts w:ascii="Times New Roman" w:eastAsia="Times New Roman" w:hAnsi="Times New Roman" w:cs="Times New Roman"/>
          <w:color w:val="000000"/>
          <w:sz w:val="28"/>
          <w:lang w:eastAsia="ru-RU"/>
        </w:rPr>
        <w:t>ы(</w:t>
      </w:r>
      <w:proofErr w:type="gramEnd"/>
      <w:r w:rsidRPr="00C20442">
        <w:rPr>
          <w:rFonts w:ascii="Times New Roman" w:eastAsia="Times New Roman" w:hAnsi="Times New Roman" w:cs="Times New Roman"/>
          <w:color w:val="000000"/>
          <w:sz w:val="28"/>
          <w:lang w:eastAsia="ru-RU"/>
        </w:rPr>
        <w:t>игрушки прячутся в разных местах, а ребёнок находя эти места правильно называет слова с предлогами).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Играя с ребёнком в игру «Кто как голос подаёт?</w:t>
      </w:r>
      <w:proofErr w:type="gramStart"/>
      <w:r w:rsidRPr="00C20442">
        <w:rPr>
          <w:rFonts w:ascii="Times New Roman" w:eastAsia="Times New Roman" w:hAnsi="Times New Roman" w:cs="Times New Roman"/>
          <w:color w:val="000000"/>
          <w:sz w:val="28"/>
          <w:lang w:eastAsia="ru-RU"/>
        </w:rPr>
        <w:t>»(</w:t>
      </w:r>
      <w:proofErr w:type="gramEnd"/>
      <w:r w:rsidRPr="00C20442">
        <w:rPr>
          <w:rFonts w:ascii="Times New Roman" w:eastAsia="Times New Roman" w:hAnsi="Times New Roman" w:cs="Times New Roman"/>
          <w:color w:val="000000"/>
          <w:sz w:val="28"/>
          <w:lang w:eastAsia="ru-RU"/>
        </w:rPr>
        <w:t>воробей </w:t>
      </w:r>
      <w:proofErr w:type="spellStart"/>
      <w:r w:rsidRPr="00C20442">
        <w:rPr>
          <w:rFonts w:ascii="Times New Roman" w:eastAsia="Times New Roman" w:hAnsi="Times New Roman" w:cs="Times New Roman"/>
          <w:i/>
          <w:iCs/>
          <w:color w:val="000000"/>
          <w:sz w:val="28"/>
          <w:lang w:eastAsia="ru-RU"/>
        </w:rPr>
        <w:t>чик-чирик-чирикает</w:t>
      </w:r>
      <w:proofErr w:type="spellEnd"/>
      <w:r w:rsidRPr="00C20442">
        <w:rPr>
          <w:rFonts w:ascii="Times New Roman" w:eastAsia="Times New Roman" w:hAnsi="Times New Roman" w:cs="Times New Roman"/>
          <w:i/>
          <w:iCs/>
          <w:color w:val="000000"/>
          <w:sz w:val="28"/>
          <w:lang w:eastAsia="ru-RU"/>
        </w:rPr>
        <w:t>, </w:t>
      </w:r>
      <w:r w:rsidRPr="00C20442">
        <w:rPr>
          <w:rFonts w:ascii="Times New Roman" w:eastAsia="Times New Roman" w:hAnsi="Times New Roman" w:cs="Times New Roman"/>
          <w:color w:val="000000"/>
          <w:sz w:val="28"/>
          <w:lang w:eastAsia="ru-RU"/>
        </w:rPr>
        <w:t>утка </w:t>
      </w:r>
      <w:proofErr w:type="spellStart"/>
      <w:r w:rsidRPr="00C20442">
        <w:rPr>
          <w:rFonts w:ascii="Times New Roman" w:eastAsia="Times New Roman" w:hAnsi="Times New Roman" w:cs="Times New Roman"/>
          <w:i/>
          <w:iCs/>
          <w:color w:val="000000"/>
          <w:sz w:val="28"/>
          <w:lang w:eastAsia="ru-RU"/>
        </w:rPr>
        <w:t>кря-кря-крякает</w:t>
      </w:r>
      <w:proofErr w:type="spellEnd"/>
      <w:r w:rsidRPr="00C20442">
        <w:rPr>
          <w:rFonts w:ascii="Times New Roman" w:eastAsia="Times New Roman" w:hAnsi="Times New Roman" w:cs="Times New Roman"/>
          <w:color w:val="000000"/>
          <w:sz w:val="28"/>
          <w:lang w:eastAsia="ru-RU"/>
        </w:rPr>
        <w:t>, лягушка </w:t>
      </w:r>
      <w:proofErr w:type="spellStart"/>
      <w:r w:rsidRPr="00C20442">
        <w:rPr>
          <w:rFonts w:ascii="Times New Roman" w:eastAsia="Times New Roman" w:hAnsi="Times New Roman" w:cs="Times New Roman"/>
          <w:i/>
          <w:iCs/>
          <w:color w:val="000000"/>
          <w:sz w:val="28"/>
          <w:lang w:eastAsia="ru-RU"/>
        </w:rPr>
        <w:t>ква-ква-квакает</w:t>
      </w:r>
      <w:proofErr w:type="spellEnd"/>
      <w:r w:rsidRPr="00C20442">
        <w:rPr>
          <w:rFonts w:ascii="Times New Roman" w:eastAsia="Times New Roman" w:hAnsi="Times New Roman" w:cs="Times New Roman"/>
          <w:i/>
          <w:iCs/>
          <w:color w:val="000000"/>
          <w:sz w:val="28"/>
          <w:lang w:eastAsia="ru-RU"/>
        </w:rPr>
        <w:t>) </w:t>
      </w:r>
      <w:r w:rsidRPr="00C20442">
        <w:rPr>
          <w:rFonts w:ascii="Times New Roman" w:eastAsia="Times New Roman" w:hAnsi="Times New Roman" w:cs="Times New Roman"/>
          <w:color w:val="000000"/>
          <w:sz w:val="28"/>
          <w:lang w:eastAsia="ru-RU"/>
        </w:rPr>
        <w:t>знакомим со способами образования глаголов. А на материале названий игры на музыкальных инструментах ребёнку показывается способ образования глаголов с помощью суффиксов </w:t>
      </w:r>
      <w:r w:rsidRPr="00C20442">
        <w:rPr>
          <w:rFonts w:ascii="Times New Roman" w:eastAsia="Times New Roman" w:hAnsi="Times New Roman" w:cs="Times New Roman"/>
          <w:i/>
          <w:iCs/>
          <w:color w:val="000000"/>
          <w:sz w:val="28"/>
          <w:lang w:eastAsia="ru-RU"/>
        </w:rPr>
        <w:t xml:space="preserve">(на </w:t>
      </w:r>
      <w:proofErr w:type="spellStart"/>
      <w:r w:rsidRPr="00C20442">
        <w:rPr>
          <w:rFonts w:ascii="Times New Roman" w:eastAsia="Times New Roman" w:hAnsi="Times New Roman" w:cs="Times New Roman"/>
          <w:i/>
          <w:iCs/>
          <w:color w:val="000000"/>
          <w:sz w:val="28"/>
          <w:lang w:eastAsia="ru-RU"/>
        </w:rPr>
        <w:t>барабане-барабанят</w:t>
      </w:r>
      <w:proofErr w:type="spellEnd"/>
      <w:r w:rsidRPr="00C20442">
        <w:rPr>
          <w:rFonts w:ascii="Times New Roman" w:eastAsia="Times New Roman" w:hAnsi="Times New Roman" w:cs="Times New Roman"/>
          <w:i/>
          <w:iCs/>
          <w:color w:val="000000"/>
          <w:sz w:val="28"/>
          <w:lang w:eastAsia="ru-RU"/>
        </w:rPr>
        <w:t xml:space="preserve">, на </w:t>
      </w:r>
      <w:proofErr w:type="spellStart"/>
      <w:r w:rsidRPr="00C20442">
        <w:rPr>
          <w:rFonts w:ascii="Times New Roman" w:eastAsia="Times New Roman" w:hAnsi="Times New Roman" w:cs="Times New Roman"/>
          <w:i/>
          <w:iCs/>
          <w:color w:val="000000"/>
          <w:sz w:val="28"/>
          <w:lang w:eastAsia="ru-RU"/>
        </w:rPr>
        <w:t>дудочке-дудят</w:t>
      </w:r>
      <w:proofErr w:type="spellEnd"/>
      <w:r w:rsidRPr="00C20442">
        <w:rPr>
          <w:rFonts w:ascii="Times New Roman" w:eastAsia="Times New Roman" w:hAnsi="Times New Roman" w:cs="Times New Roman"/>
          <w:i/>
          <w:iCs/>
          <w:color w:val="000000"/>
          <w:sz w:val="28"/>
          <w:lang w:eastAsia="ru-RU"/>
        </w:rPr>
        <w:t>, на труб</w:t>
      </w:r>
      <w:proofErr w:type="gramStart"/>
      <w:r w:rsidRPr="00C20442">
        <w:rPr>
          <w:rFonts w:ascii="Times New Roman" w:eastAsia="Times New Roman" w:hAnsi="Times New Roman" w:cs="Times New Roman"/>
          <w:i/>
          <w:iCs/>
          <w:color w:val="000000"/>
          <w:sz w:val="28"/>
          <w:lang w:eastAsia="ru-RU"/>
        </w:rPr>
        <w:t>е-</w:t>
      </w:r>
      <w:proofErr w:type="gramEnd"/>
      <w:r w:rsidRPr="00C20442">
        <w:rPr>
          <w:rFonts w:ascii="Times New Roman" w:eastAsia="Times New Roman" w:hAnsi="Times New Roman" w:cs="Times New Roman"/>
          <w:i/>
          <w:iCs/>
          <w:color w:val="000000"/>
          <w:sz w:val="28"/>
          <w:lang w:eastAsia="ru-RU"/>
        </w:rPr>
        <w:t xml:space="preserve"> трубят, а на гитаре и гармошке играют). </w:t>
      </w:r>
      <w:r w:rsidRPr="00C20442">
        <w:rPr>
          <w:rFonts w:ascii="Times New Roman" w:eastAsia="Times New Roman" w:hAnsi="Times New Roman" w:cs="Times New Roman"/>
          <w:color w:val="000000"/>
          <w:sz w:val="28"/>
          <w:lang w:eastAsia="ru-RU"/>
        </w:rPr>
        <w:t xml:space="preserve">«Что будет делать зайчик, если возьмёт в руки  барабан? Дудочку? Трубу?» </w:t>
      </w:r>
      <w:proofErr w:type="gramStart"/>
      <w:r w:rsidRPr="00C20442">
        <w:rPr>
          <w:rFonts w:ascii="Times New Roman" w:eastAsia="Times New Roman" w:hAnsi="Times New Roman" w:cs="Times New Roman"/>
          <w:color w:val="000000"/>
          <w:sz w:val="28"/>
          <w:lang w:eastAsia="ru-RU"/>
        </w:rPr>
        <w:t>-т</w:t>
      </w:r>
      <w:proofErr w:type="gramEnd"/>
      <w:r w:rsidRPr="00C20442">
        <w:rPr>
          <w:rFonts w:ascii="Times New Roman" w:eastAsia="Times New Roman" w:hAnsi="Times New Roman" w:cs="Times New Roman"/>
          <w:color w:val="000000"/>
          <w:sz w:val="28"/>
          <w:lang w:eastAsia="ru-RU"/>
        </w:rPr>
        <w:t>акие вопросы подводят малыша к пониманию, что игра на музыкальных инструментах – это действие, имеющее своё название.</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Различные способы образования глаголов можно  закрепить в играх «Кто что делает», «Кто больше назовёт действий?», «Что делают на музыкальных инструментах?»,  «Какие профессии ты знаешь? Что делает учитель? Строитель?». В игре «Что? Где? Когда?»  можно задавать вопросы в трёх вариантах: </w:t>
      </w:r>
      <w:proofErr w:type="gramStart"/>
      <w:r w:rsidRPr="00C20442">
        <w:rPr>
          <w:rFonts w:ascii="Times New Roman" w:eastAsia="Times New Roman" w:hAnsi="Times New Roman" w:cs="Times New Roman"/>
          <w:color w:val="000000"/>
          <w:sz w:val="28"/>
          <w:lang w:eastAsia="ru-RU"/>
        </w:rPr>
        <w:t>«Что ты делаешь в группе, зале, дома?», «Где ты  играешь, спишь, умываешься?», «Когда ты здороваешься, прощаешься, раздеваешься?».</w:t>
      </w:r>
      <w:proofErr w:type="gramEnd"/>
      <w:r w:rsidRPr="00C20442">
        <w:rPr>
          <w:rFonts w:ascii="Times New Roman" w:eastAsia="Times New Roman" w:hAnsi="Times New Roman" w:cs="Times New Roman"/>
          <w:color w:val="000000"/>
          <w:sz w:val="28"/>
          <w:lang w:eastAsia="ru-RU"/>
        </w:rPr>
        <w:t xml:space="preserve"> Такие игры можно проводить на улице, спрашивать о временах года, о знакомом ребёнку окружении.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В работе над синтаксисом детской речи необходимо развивать умение строить разные типы предложений – простые и сложные. Использование игровых сюжетов помогает ребёнку заканчивать предложение, начатое взрослым. Например, игра «Что умеет делать Саша?». Взрослый начинает: «Саша умеет …</w:t>
      </w:r>
      <w:r w:rsidRPr="00C20442">
        <w:rPr>
          <w:rFonts w:ascii="Times New Roman" w:eastAsia="Times New Roman" w:hAnsi="Times New Roman" w:cs="Times New Roman"/>
          <w:i/>
          <w:iCs/>
          <w:color w:val="000000"/>
          <w:sz w:val="28"/>
          <w:lang w:eastAsia="ru-RU"/>
        </w:rPr>
        <w:t>пол (подметать), цветы (поливать), посуду (</w:t>
      </w:r>
      <w:proofErr w:type="spellStart"/>
      <w:r w:rsidRPr="00C20442">
        <w:rPr>
          <w:rFonts w:ascii="Times New Roman" w:eastAsia="Times New Roman" w:hAnsi="Times New Roman" w:cs="Times New Roman"/>
          <w:i/>
          <w:iCs/>
          <w:color w:val="000000"/>
          <w:sz w:val="28"/>
          <w:lang w:eastAsia="ru-RU"/>
        </w:rPr>
        <w:t>мыть</w:t>
      </w:r>
      <w:proofErr w:type="gramStart"/>
      <w:r w:rsidRPr="00C20442">
        <w:rPr>
          <w:rFonts w:ascii="Times New Roman" w:eastAsia="Times New Roman" w:hAnsi="Times New Roman" w:cs="Times New Roman"/>
          <w:i/>
          <w:iCs/>
          <w:color w:val="000000"/>
          <w:sz w:val="28"/>
          <w:lang w:eastAsia="ru-RU"/>
        </w:rPr>
        <w:t>,в</w:t>
      </w:r>
      <w:proofErr w:type="gramEnd"/>
      <w:r w:rsidRPr="00C20442">
        <w:rPr>
          <w:rFonts w:ascii="Times New Roman" w:eastAsia="Times New Roman" w:hAnsi="Times New Roman" w:cs="Times New Roman"/>
          <w:i/>
          <w:iCs/>
          <w:color w:val="000000"/>
          <w:sz w:val="28"/>
          <w:lang w:eastAsia="ru-RU"/>
        </w:rPr>
        <w:t>ытирать</w:t>
      </w:r>
      <w:proofErr w:type="spellEnd"/>
      <w:r w:rsidRPr="00C20442">
        <w:rPr>
          <w:rFonts w:ascii="Times New Roman" w:eastAsia="Times New Roman" w:hAnsi="Times New Roman" w:cs="Times New Roman"/>
          <w:i/>
          <w:iCs/>
          <w:color w:val="000000"/>
          <w:sz w:val="28"/>
          <w:lang w:eastAsia="ru-RU"/>
        </w:rPr>
        <w:t>)».</w:t>
      </w:r>
      <w:r w:rsidRPr="00C20442">
        <w:rPr>
          <w:rFonts w:ascii="Times New Roman" w:eastAsia="Times New Roman" w:hAnsi="Times New Roman" w:cs="Times New Roman"/>
          <w:color w:val="000000"/>
          <w:sz w:val="28"/>
          <w:lang w:eastAsia="ru-RU"/>
        </w:rPr>
        <w:t> Также можно предложить  малышу картинки, а малыш называет действия персонажей, видимые и воображаемые, т.е. перечисляет однородные члены, составляя предложение по картине.</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     Таким образом, взаимосвязь всех сторон речи (воспитание звуковой культуры, формирование грамматического строя, словарной работы) является предпосылкой развития связной</w:t>
      </w:r>
      <w:r w:rsidRPr="00C20442">
        <w:rPr>
          <w:rFonts w:ascii="Times New Roman" w:eastAsia="Times New Roman" w:hAnsi="Times New Roman" w:cs="Times New Roman"/>
          <w:b/>
          <w:bCs/>
          <w:color w:val="000000"/>
          <w:sz w:val="28"/>
          <w:lang w:eastAsia="ru-RU"/>
        </w:rPr>
        <w:t> речи.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Развивать связную речь ребёнка можно при </w:t>
      </w:r>
      <w:proofErr w:type="spellStart"/>
      <w:r w:rsidRPr="00C20442">
        <w:rPr>
          <w:rFonts w:ascii="Times New Roman" w:eastAsia="Times New Roman" w:hAnsi="Times New Roman" w:cs="Times New Roman"/>
          <w:color w:val="000000"/>
          <w:sz w:val="28"/>
          <w:lang w:eastAsia="ru-RU"/>
        </w:rPr>
        <w:t>пересказывании</w:t>
      </w:r>
      <w:proofErr w:type="spellEnd"/>
      <w:r w:rsidRPr="00C20442">
        <w:rPr>
          <w:rFonts w:ascii="Times New Roman" w:eastAsia="Times New Roman" w:hAnsi="Times New Roman" w:cs="Times New Roman"/>
          <w:color w:val="000000"/>
          <w:sz w:val="28"/>
          <w:lang w:eastAsia="ru-RU"/>
        </w:rPr>
        <w:t xml:space="preserve"> литературных произведений ( воспроизводить текст знакомой сказки или короткого рассказа сначала по вопросам взрослого, а затем вместе с ним (взрослый называет одно слово или фразу, а ребёнок заканчивает предложение</w:t>
      </w:r>
      <w:proofErr w:type="gramStart"/>
      <w:r w:rsidRPr="00C20442">
        <w:rPr>
          <w:rFonts w:ascii="Times New Roman" w:eastAsia="Times New Roman" w:hAnsi="Times New Roman" w:cs="Times New Roman"/>
          <w:color w:val="000000"/>
          <w:sz w:val="28"/>
          <w:lang w:eastAsia="ru-RU"/>
        </w:rPr>
        <w:t>)и</w:t>
      </w:r>
      <w:proofErr w:type="gramEnd"/>
      <w:r w:rsidRPr="00C20442">
        <w:rPr>
          <w:rFonts w:ascii="Times New Roman" w:eastAsia="Times New Roman" w:hAnsi="Times New Roman" w:cs="Times New Roman"/>
          <w:color w:val="000000"/>
          <w:sz w:val="28"/>
          <w:lang w:eastAsia="ru-RU"/>
        </w:rPr>
        <w:t>, наконец самостоятельно), рассказыванию по картине, игрушке(сначала ребёнок отвечает на вопросы по содержанию картины, а затем составляет короткий рассказ вместе со взрослым, а затем самостоятельно).</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Развивая связную речь ребёнка можно просить его рассказывать об интересных событиях в группе, праздниках, любимых игрушках и т.д.</w:t>
      </w:r>
    </w:p>
    <w:p w:rsidR="00C20442" w:rsidRPr="00C20442" w:rsidRDefault="00C20442" w:rsidP="00C20442">
      <w:pPr>
        <w:shd w:val="clear" w:color="auto" w:fill="FFFFFF"/>
        <w:spacing w:after="0" w:line="240" w:lineRule="auto"/>
        <w:jc w:val="center"/>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РЕЧЬ МЛАДШИХ ДОШКОЛЬНИКОВ</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Если вы хотите развить речь своего ребёнка, обязательно играйте с ним в различные речевые игры. Вам они могут показаться слишком простыми, а для вашего ребёнка это сложный процесс. В 3-х летнем возрасте следует отучать ребёнка пользоваться «детскими» словами – «мяу», «</w:t>
      </w:r>
      <w:proofErr w:type="spellStart"/>
      <w:r w:rsidRPr="00C20442">
        <w:rPr>
          <w:rFonts w:ascii="Times New Roman" w:eastAsia="Times New Roman" w:hAnsi="Times New Roman" w:cs="Times New Roman"/>
          <w:color w:val="000000"/>
          <w:sz w:val="28"/>
          <w:lang w:eastAsia="ru-RU"/>
        </w:rPr>
        <w:t>му</w:t>
      </w:r>
      <w:proofErr w:type="spellEnd"/>
      <w:r w:rsidRPr="00C20442">
        <w:rPr>
          <w:rFonts w:ascii="Times New Roman" w:eastAsia="Times New Roman" w:hAnsi="Times New Roman" w:cs="Times New Roman"/>
          <w:color w:val="000000"/>
          <w:sz w:val="28"/>
          <w:lang w:eastAsia="ru-RU"/>
        </w:rPr>
        <w:t>», заменяя их обычными – </w:t>
      </w:r>
      <w:r w:rsidRPr="00C20442">
        <w:rPr>
          <w:rFonts w:ascii="Times New Roman" w:eastAsia="Times New Roman" w:hAnsi="Times New Roman" w:cs="Times New Roman"/>
          <w:i/>
          <w:iCs/>
          <w:color w:val="000000"/>
          <w:sz w:val="28"/>
          <w:lang w:eastAsia="ru-RU"/>
        </w:rPr>
        <w:t>кошка, корова </w:t>
      </w:r>
      <w:r w:rsidRPr="00C20442">
        <w:rPr>
          <w:rFonts w:ascii="Times New Roman" w:eastAsia="Times New Roman" w:hAnsi="Times New Roman" w:cs="Times New Roman"/>
          <w:color w:val="000000"/>
          <w:sz w:val="28"/>
          <w:lang w:eastAsia="ru-RU"/>
        </w:rPr>
        <w:t>и т. п., однословные предложения заменять более сложными</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помогать малышу вместо жестов пользоваться словами.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Как пособие для развития речи необходимо использовать картинки из детских книжек, составлять короткий рассказ по ним.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1)      подражать детским </w:t>
      </w:r>
      <w:proofErr w:type="spellStart"/>
      <w:r w:rsidRPr="00C20442">
        <w:rPr>
          <w:rFonts w:ascii="Times New Roman" w:eastAsia="Times New Roman" w:hAnsi="Times New Roman" w:cs="Times New Roman"/>
          <w:color w:val="000000"/>
          <w:sz w:val="28"/>
          <w:lang w:eastAsia="ru-RU"/>
        </w:rPr>
        <w:t>потешкам</w:t>
      </w:r>
      <w:proofErr w:type="spellEnd"/>
      <w:r w:rsidRPr="00C20442">
        <w:rPr>
          <w:rFonts w:ascii="Times New Roman" w:eastAsia="Times New Roman" w:hAnsi="Times New Roman" w:cs="Times New Roman"/>
          <w:color w:val="000000"/>
          <w:sz w:val="28"/>
          <w:lang w:eastAsia="ru-RU"/>
        </w:rPr>
        <w:t xml:space="preserve"> типа  « гуси- гуси»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2)      «Поезд»- как стучат колёса, «тук-тук».</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3)      «Барабанщик»- маршируя или стоя</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ребёнок либо имитирует, либо бьёт в барабан и произносит : «ба, ба, ба»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Уже в этот период следует развивать у ребёнка силу и гибкость голоса: одни слоги произносить громче, други</w:t>
      </w:r>
      <w:proofErr w:type="gramStart"/>
      <w:r w:rsidRPr="00C20442">
        <w:rPr>
          <w:rFonts w:ascii="Times New Roman" w:eastAsia="Times New Roman" w:hAnsi="Times New Roman" w:cs="Times New Roman"/>
          <w:color w:val="000000"/>
          <w:sz w:val="28"/>
          <w:lang w:eastAsia="ru-RU"/>
        </w:rPr>
        <w:t>е-</w:t>
      </w:r>
      <w:proofErr w:type="gramEnd"/>
      <w:r w:rsidRPr="00C20442">
        <w:rPr>
          <w:rFonts w:ascii="Times New Roman" w:eastAsia="Times New Roman" w:hAnsi="Times New Roman" w:cs="Times New Roman"/>
          <w:color w:val="000000"/>
          <w:sz w:val="28"/>
          <w:lang w:eastAsia="ru-RU"/>
        </w:rPr>
        <w:t xml:space="preserve"> тише, одни- медленнее, другие – скорее. Повышение и понижение голоса следует связывать с содержанием произносимого слова; например:</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«крикнул», «тихо сказал», «прошептал», «убежал», «медленно пошёл» и т.п.</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b/>
          <w:bCs/>
          <w:i/>
          <w:iCs/>
          <w:color w:val="000000"/>
          <w:sz w:val="28"/>
          <w:u w:val="single"/>
          <w:lang w:eastAsia="ru-RU"/>
        </w:rPr>
        <w:t>Развитие дыхания и голоса</w:t>
      </w:r>
      <w:r w:rsidRPr="00C20442">
        <w:rPr>
          <w:rFonts w:ascii="Times New Roman" w:eastAsia="Times New Roman" w:hAnsi="Times New Roman" w:cs="Times New Roman"/>
          <w:b/>
          <w:bCs/>
          <w:i/>
          <w:iCs/>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Для развития правильного речевого дыхания полезно проводить ежедневно (от 2-6 минут) следующие упражнения.</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1)      дуя на лёгкие шарики, карандаши, катать их  по столу</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пускать в тазу уток, лебедей, лодки, кораблики; приводить в движение крылья мельницы; сдувать тычинки с созревших одуванчиков; играть на детских духовых инструментах.</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2)      дуть на привязанные к натянутой нитке комки ваты, лёгких бумажных птичек</w:t>
      </w:r>
      <w:proofErr w:type="gramStart"/>
      <w:r w:rsidRPr="00C20442">
        <w:rPr>
          <w:rFonts w:ascii="Times New Roman" w:eastAsia="Times New Roman" w:hAnsi="Times New Roman" w:cs="Times New Roman"/>
          <w:color w:val="000000"/>
          <w:sz w:val="28"/>
          <w:lang w:eastAsia="ru-RU"/>
        </w:rPr>
        <w:t>.;</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3)      сдувать со стола, с руки снежинки из бумаги.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4)      надувать резиновые игрушки;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5)      дуть вверх, не давая упасть вниз пушинке;</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6)      играть в мыльные пузыри.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 xml:space="preserve">Читая детям сказку, стишки, взрослый должен сам соблюдать правильное спокойное дыхание: перед каждой фразой (она не должна быть длинной: 2-3 слова для самых маленьких, 3-5 для 3-4 лет, 4-6  для </w:t>
      </w:r>
      <w:proofErr w:type="gramStart"/>
      <w:r w:rsidRPr="00C20442">
        <w:rPr>
          <w:rFonts w:ascii="Times New Roman" w:eastAsia="Times New Roman" w:hAnsi="Times New Roman" w:cs="Times New Roman"/>
          <w:color w:val="000000"/>
          <w:sz w:val="28"/>
          <w:lang w:eastAsia="ru-RU"/>
        </w:rPr>
        <w:t>более старших</w:t>
      </w:r>
      <w:proofErr w:type="gramEnd"/>
      <w:r w:rsidRPr="00C20442">
        <w:rPr>
          <w:rFonts w:ascii="Times New Roman" w:eastAsia="Times New Roman" w:hAnsi="Times New Roman" w:cs="Times New Roman"/>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Ребёнку 3-5 лет полезны игры, в которых приходится говорить тихо или шёпотом.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Ещё до анализа звуков речи следует приучать ребёнка по слуху различать разные звук</w:t>
      </w:r>
      <w:proofErr w:type="gramStart"/>
      <w:r w:rsidRPr="00C20442">
        <w:rPr>
          <w:rFonts w:ascii="Times New Roman" w:eastAsia="Times New Roman" w:hAnsi="Times New Roman" w:cs="Times New Roman"/>
          <w:color w:val="000000"/>
          <w:sz w:val="28"/>
          <w:lang w:eastAsia="ru-RU"/>
        </w:rPr>
        <w:t>и(</w:t>
      </w:r>
      <w:proofErr w:type="gramEnd"/>
      <w:r w:rsidRPr="00C20442">
        <w:rPr>
          <w:rFonts w:ascii="Times New Roman" w:eastAsia="Times New Roman" w:hAnsi="Times New Roman" w:cs="Times New Roman"/>
          <w:color w:val="000000"/>
          <w:sz w:val="28"/>
          <w:lang w:eastAsia="ru-RU"/>
        </w:rPr>
        <w:t xml:space="preserve"> карканье вороны, кукование кукушки, пение жаворонка, петуха, и т. п.)</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С 3-х лет можно попробовать задавать ребёнку следующиё вопросы « Что он слышит в начале слова АУ, какой звук»</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Очень полезны для развития речи прослушивания сказок, народных песен и.т.п.</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Необходимо помнить, что всякое занятие должно приносить ребенку только положительные  эмоции</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ни в коем случае нельзя заставлять ребёнка , любое , даже незначительное, проявление интереса ребёнка к речевым занятиям должно подкрепляться похвалой!</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РАЗВИТИЕ РЕЧИ ТРЕТЬЕГО ГОДА ЖИЗНИ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С ребенком третьего года жизни можно заниматься развитием речи, выделяя определенное время для таких занятий. Малыши могут </w:t>
      </w:r>
      <w:proofErr w:type="spellStart"/>
      <w:r w:rsidRPr="00C20442">
        <w:rPr>
          <w:rFonts w:ascii="Times New Roman" w:eastAsia="Times New Roman" w:hAnsi="Times New Roman" w:cs="Times New Roman"/>
          <w:color w:val="000000"/>
          <w:sz w:val="28"/>
          <w:lang w:eastAsia="ru-RU"/>
        </w:rPr>
        <w:t>работат</w:t>
      </w:r>
      <w:proofErr w:type="spellEnd"/>
      <w:r w:rsidRPr="00C20442">
        <w:rPr>
          <w:rFonts w:ascii="Times New Roman" w:eastAsia="Times New Roman" w:hAnsi="Times New Roman" w:cs="Times New Roman"/>
          <w:color w:val="000000"/>
          <w:sz w:val="28"/>
          <w:lang w:eastAsia="ru-RU"/>
        </w:rPr>
        <w:t xml:space="preserve"> сосредоточенно в течение 7-10 минут, и за это время можно поиграть с ними в лото, почитать книгу, рассмотреть картинки. Но это не значит, что все остальное свободное время малыш будет играть один: полноценная речевая среда должна оставаться главным средством развития речи ребенка.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b/>
          <w:bCs/>
          <w:color w:val="000000"/>
          <w:sz w:val="28"/>
          <w:lang w:eastAsia="ru-RU"/>
        </w:rPr>
        <w:t>Обогащение словарного запаса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Предметный словарь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Способом обогащения словарного запаса через называние окружающих предметов, их признаков, действий, совершаемых с этими предметами, родители уже овладели. Теперь пора «Навести порядок» в этом мире названий.</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После двух лет дети очень любят задавать вопросы. Если использовать это время правильно, ребенок многому научится. Не ленитесь отвечать на детские вопросы, только отвечайте просто, внятно, не перегружая ответ непонятными словами.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Старайтесь сами давать определения предметам по их родовой принадлежности с учетом видового своеобразия, например: хлебница – это посуда для хлеба. Называя слова-обобщения: «посуда», «Одежда», «Мебель», «Обувь», - взрослые сформируют понимание таких слов, а затем незаметно научат и правильно пользоваться ими. Поводом для применения слов-понятий могут быть любые просьбы взрослого: «Доченька, сложи свою одежду аккуратно». «Как ты разбросал игрушки, сынок. Ну-ка, собери». «Сначала надо помыть фрукты, потом можно есть».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На прогулках обращайте внимание детей на растения, называйте детям цветы, деревья, птиц, насекомых. Пусть малыш откроет для себя мир природы во всем его многообразии. Не оставьте его без таких слов как:</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 названия деревьев: береза, сосна, ель, липа, клен, рябина;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названия цветов: ромашка, роза, одуванчик, незабудка, тюльпан;</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названия птиц: скворец, соловей, голубь, воробей, синица, сорока;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названия зверей: заяц, лиса, волк, медведь, еж, лось.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b/>
          <w:bCs/>
          <w:color w:val="000000"/>
          <w:sz w:val="28"/>
          <w:lang w:eastAsia="ru-RU"/>
        </w:rPr>
        <w:t>Имена прилагательные</w:t>
      </w:r>
    </w:p>
    <w:p w:rsidR="00C20442" w:rsidRPr="00C20442" w:rsidRDefault="00C20442" w:rsidP="00C20442">
      <w:pPr>
        <w:numPr>
          <w:ilvl w:val="0"/>
          <w:numId w:val="1"/>
        </w:numPr>
        <w:shd w:val="clear" w:color="auto" w:fill="FFFFFF"/>
        <w:spacing w:before="32" w:after="32" w:line="240" w:lineRule="auto"/>
        <w:ind w:left="1004"/>
        <w:rPr>
          <w:rFonts w:ascii="Calibri" w:eastAsia="Times New Roman" w:hAnsi="Calibri" w:cs="Arial"/>
          <w:color w:val="000000"/>
          <w:lang w:eastAsia="ru-RU"/>
        </w:rPr>
      </w:pPr>
      <w:r w:rsidRPr="00C20442">
        <w:rPr>
          <w:rFonts w:ascii="Times New Roman" w:eastAsia="Times New Roman" w:hAnsi="Times New Roman" w:cs="Times New Roman"/>
          <w:color w:val="000000"/>
          <w:sz w:val="28"/>
          <w:lang w:eastAsia="ru-RU"/>
        </w:rPr>
        <w:t>Знакомство со словами, обозначающими основные цвета.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Восприятие цвета доступно детям раннего возраста. Ввести слова-названия основных цветов можно уже на третьем году жизни, если не забывать цвета одежды: «Сейчас наденем красные штанишки», «А где наша белая кофточка?». </w:t>
      </w:r>
      <w:proofErr w:type="gramStart"/>
      <w:r w:rsidRPr="00C20442">
        <w:rPr>
          <w:rFonts w:ascii="Times New Roman" w:eastAsia="Times New Roman" w:hAnsi="Times New Roman" w:cs="Times New Roman"/>
          <w:color w:val="000000"/>
          <w:sz w:val="28"/>
          <w:lang w:eastAsia="ru-RU"/>
        </w:rPr>
        <w:t>За столом можно спрашивать, в какую чашку налить чаю: в синюю или белую; какое яблоко хочет: зеленое или красное и т.д.</w:t>
      </w:r>
      <w:proofErr w:type="gramEnd"/>
      <w:r w:rsidRPr="00C20442">
        <w:rPr>
          <w:rFonts w:ascii="Times New Roman" w:eastAsia="Times New Roman" w:hAnsi="Times New Roman" w:cs="Times New Roman"/>
          <w:color w:val="000000"/>
          <w:sz w:val="28"/>
          <w:lang w:eastAsia="ru-RU"/>
        </w:rPr>
        <w:t xml:space="preserve"> Рассматривая картинки в книжке, обратить внимание, какого цвета небо, деревья, цветы. Так, не проводя специальных игр, обеспечивают понимание названий цветов.</w:t>
      </w:r>
    </w:p>
    <w:p w:rsidR="00C20442" w:rsidRPr="00C20442" w:rsidRDefault="00C20442" w:rsidP="00C20442">
      <w:pPr>
        <w:numPr>
          <w:ilvl w:val="0"/>
          <w:numId w:val="2"/>
        </w:numPr>
        <w:shd w:val="clear" w:color="auto" w:fill="FFFFFF"/>
        <w:spacing w:before="32" w:after="32" w:line="240" w:lineRule="auto"/>
        <w:ind w:left="1004"/>
        <w:rPr>
          <w:rFonts w:ascii="Calibri" w:eastAsia="Times New Roman" w:hAnsi="Calibri" w:cs="Arial"/>
          <w:color w:val="000000"/>
          <w:lang w:eastAsia="ru-RU"/>
        </w:rPr>
      </w:pPr>
      <w:r w:rsidRPr="00C20442">
        <w:rPr>
          <w:rFonts w:ascii="Times New Roman" w:eastAsia="Times New Roman" w:hAnsi="Times New Roman" w:cs="Times New Roman"/>
          <w:color w:val="000000"/>
          <w:sz w:val="28"/>
          <w:lang w:eastAsia="ru-RU"/>
        </w:rPr>
        <w:t>Знакомство со словами, обозначающими форму предметов</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Кроме прилагательных, обозначающих цвета, трехлетние дети должны знать слова-названия, обозначающие форму предметов: круглый, квадратный, овальный. Естественно, сначала нужно позаботиться о том, чтобы дети знали слова «круг», «квадрат», «овал» и понимали, что эти слова обозначают. </w:t>
      </w:r>
      <w:proofErr w:type="gramStart"/>
      <w:r w:rsidRPr="00C20442">
        <w:rPr>
          <w:rFonts w:ascii="Times New Roman" w:eastAsia="Times New Roman" w:hAnsi="Times New Roman" w:cs="Times New Roman"/>
          <w:color w:val="000000"/>
          <w:sz w:val="28"/>
          <w:lang w:eastAsia="ru-RU"/>
        </w:rPr>
        <w:t>Не забывайте упоминать, что такие предметы, как часы, солнце, луна, - круглые, а кубики, коробка, табурет – квадратные; огурец, лимон, слива – овальные.</w:t>
      </w:r>
      <w:proofErr w:type="gramEnd"/>
      <w:r w:rsidRPr="00C20442">
        <w:rPr>
          <w:rFonts w:ascii="Times New Roman" w:eastAsia="Times New Roman" w:hAnsi="Times New Roman" w:cs="Times New Roman"/>
          <w:color w:val="000000"/>
          <w:sz w:val="28"/>
          <w:lang w:eastAsia="ru-RU"/>
        </w:rPr>
        <w:t xml:space="preserve"> Позже дети по вашей просьбе попробуют назвать, какой формы яблоко, книжка, окно и т.д. Можно сделать подборку картинок, объединив их в группы по форме.</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Рассматривая с ребенком картинки, предложение выбрать все круглые предметы или все квадратные и т.д. С данным набором можно заниматься в течение длительного времени. Не огорчайтесь, если сначала ваш малыш будет просто называть картинки. Первоначальная задача – ввести слова в пассивный словарь и только затем постепенно учить пользоваться данными прилагательными.</w:t>
      </w:r>
    </w:p>
    <w:p w:rsidR="00C20442" w:rsidRPr="00C20442" w:rsidRDefault="00C20442" w:rsidP="00C20442">
      <w:pPr>
        <w:numPr>
          <w:ilvl w:val="0"/>
          <w:numId w:val="3"/>
        </w:numPr>
        <w:shd w:val="clear" w:color="auto" w:fill="FFFFFF"/>
        <w:spacing w:before="32" w:after="32" w:line="240" w:lineRule="auto"/>
        <w:ind w:left="1004"/>
        <w:rPr>
          <w:rFonts w:ascii="Calibri" w:eastAsia="Times New Roman" w:hAnsi="Calibri" w:cs="Arial"/>
          <w:color w:val="000000"/>
          <w:lang w:eastAsia="ru-RU"/>
        </w:rPr>
      </w:pPr>
      <w:r w:rsidRPr="00C20442">
        <w:rPr>
          <w:rFonts w:ascii="Times New Roman" w:eastAsia="Times New Roman" w:hAnsi="Times New Roman" w:cs="Times New Roman"/>
          <w:color w:val="000000"/>
          <w:sz w:val="28"/>
          <w:lang w:eastAsia="ru-RU"/>
        </w:rPr>
        <w:t>Знакомство со словами, обозначающими размер предметов</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В речи детей уже есть слова «большой», «маленький», которыми они оперируют в любом случае, когда нужно обозначить размер предмета. </w:t>
      </w:r>
      <w:proofErr w:type="gramStart"/>
      <w:r w:rsidRPr="00C20442">
        <w:rPr>
          <w:rFonts w:ascii="Times New Roman" w:eastAsia="Times New Roman" w:hAnsi="Times New Roman" w:cs="Times New Roman"/>
          <w:color w:val="000000"/>
          <w:sz w:val="28"/>
          <w:lang w:eastAsia="ru-RU"/>
        </w:rPr>
        <w:t>Знакомим детей со словами «широкий», «узкий», «длинный», «короткий», «высокий», «низкий», называя признаки окружающих вещей: широкая юбка, узкие брюки, длинный карандаш, короткая веревка, высокий человек, низкий куст и т.д.</w:t>
      </w:r>
      <w:proofErr w:type="gramEnd"/>
      <w:r w:rsidRPr="00C20442">
        <w:rPr>
          <w:rFonts w:ascii="Times New Roman" w:eastAsia="Times New Roman" w:hAnsi="Times New Roman" w:cs="Times New Roman"/>
          <w:color w:val="000000"/>
          <w:sz w:val="28"/>
          <w:lang w:eastAsia="ru-RU"/>
        </w:rPr>
        <w:t xml:space="preserve"> Сравнивать предметы по величине можно везде: в лесу (высокая ель и низкий кустик); на даче (крупная клубника и мелкая смородина); в городе (длинная улица и короткий переулок). Так расширится для детей понятие размера, в каждом конкретном случае они будут употреблять нужное слово.</w:t>
      </w:r>
    </w:p>
    <w:p w:rsidR="00C20442" w:rsidRPr="00C20442" w:rsidRDefault="00C20442" w:rsidP="00C20442">
      <w:pPr>
        <w:numPr>
          <w:ilvl w:val="0"/>
          <w:numId w:val="4"/>
        </w:numPr>
        <w:shd w:val="clear" w:color="auto" w:fill="FFFFFF"/>
        <w:spacing w:before="32" w:after="32" w:line="240" w:lineRule="auto"/>
        <w:ind w:left="1004"/>
        <w:rPr>
          <w:rFonts w:ascii="Calibri" w:eastAsia="Times New Roman" w:hAnsi="Calibri" w:cs="Arial"/>
          <w:color w:val="000000"/>
          <w:lang w:eastAsia="ru-RU"/>
        </w:rPr>
      </w:pPr>
      <w:r w:rsidRPr="00C20442">
        <w:rPr>
          <w:rFonts w:ascii="Times New Roman" w:eastAsia="Times New Roman" w:hAnsi="Times New Roman" w:cs="Times New Roman"/>
          <w:color w:val="000000"/>
          <w:sz w:val="28"/>
          <w:lang w:eastAsia="ru-RU"/>
        </w:rPr>
        <w:t xml:space="preserve">Знакомство </w:t>
      </w:r>
      <w:proofErr w:type="gramStart"/>
      <w:r w:rsidRPr="00C20442">
        <w:rPr>
          <w:rFonts w:ascii="Times New Roman" w:eastAsia="Times New Roman" w:hAnsi="Times New Roman" w:cs="Times New Roman"/>
          <w:color w:val="000000"/>
          <w:sz w:val="28"/>
          <w:lang w:eastAsia="ru-RU"/>
        </w:rPr>
        <w:t>со</w:t>
      </w:r>
      <w:proofErr w:type="gramEnd"/>
      <w:r w:rsidRPr="00C20442">
        <w:rPr>
          <w:rFonts w:ascii="Times New Roman" w:eastAsia="Times New Roman" w:hAnsi="Times New Roman" w:cs="Times New Roman"/>
          <w:color w:val="000000"/>
          <w:sz w:val="28"/>
          <w:lang w:eastAsia="ru-RU"/>
        </w:rPr>
        <w:t xml:space="preserve"> ловами, обозначающими различные качества предметов</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 xml:space="preserve">  </w:t>
      </w:r>
      <w:proofErr w:type="gramStart"/>
      <w:r w:rsidRPr="00C20442">
        <w:rPr>
          <w:rFonts w:ascii="Times New Roman" w:eastAsia="Times New Roman" w:hAnsi="Times New Roman" w:cs="Times New Roman"/>
          <w:color w:val="000000"/>
          <w:sz w:val="28"/>
          <w:lang w:eastAsia="ru-RU"/>
        </w:rPr>
        <w:t>В быту легко познакомить детей с прилагательными, обозначающими разные свойства предметов: холодное мороженное, холодная вода, холодный квас; горячий чай, горячая каша, горячее какао; теплый свитер, теплые носки, теплое пальто; сухое белье, сухие носки, сухая тряпка; мокрый пол, мокрая кисточка, мокрое полотенце; чистая посуда, чистые руки, чистое белье.</w:t>
      </w:r>
      <w:proofErr w:type="gramEnd"/>
      <w:r w:rsidRPr="00C20442">
        <w:rPr>
          <w:rFonts w:ascii="Times New Roman" w:eastAsia="Times New Roman" w:hAnsi="Times New Roman" w:cs="Times New Roman"/>
          <w:color w:val="000000"/>
          <w:sz w:val="28"/>
          <w:lang w:eastAsia="ru-RU"/>
        </w:rPr>
        <w:t xml:space="preserve"> Не забывайте </w:t>
      </w:r>
      <w:proofErr w:type="gramStart"/>
      <w:r w:rsidRPr="00C20442">
        <w:rPr>
          <w:rFonts w:ascii="Times New Roman" w:eastAsia="Times New Roman" w:hAnsi="Times New Roman" w:cs="Times New Roman"/>
          <w:color w:val="000000"/>
          <w:sz w:val="28"/>
          <w:lang w:eastAsia="ru-RU"/>
        </w:rPr>
        <w:t>почаще</w:t>
      </w:r>
      <w:proofErr w:type="gramEnd"/>
      <w:r w:rsidRPr="00C20442">
        <w:rPr>
          <w:rFonts w:ascii="Times New Roman" w:eastAsia="Times New Roman" w:hAnsi="Times New Roman" w:cs="Times New Roman"/>
          <w:color w:val="000000"/>
          <w:sz w:val="28"/>
          <w:lang w:eastAsia="ru-RU"/>
        </w:rPr>
        <w:t xml:space="preserve"> употреблять эти слова в своей речи, и тогда дети быстро усвоят их и начнут ими пользоваться.</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b/>
          <w:bCs/>
          <w:color w:val="000000"/>
          <w:sz w:val="28"/>
          <w:lang w:eastAsia="ru-RU"/>
        </w:rPr>
        <w:t>Обогащение глагольного словаря</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С освоением различных видов деятельности, с формированием двигательных навыков растет и количество слов, обозначающих эти разнообразные действия. Чем больше малыш умеет делать, тем больше он знает и слов-действий.</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Называть действие, выполняемое ребенком, нужно точно, с использованием приставок. Например, воду из чашки в стакан перелили, в чайник воды налили, потом еще подлили, из ведра воду вылили.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Сходные действия, имеющие свои названия, должны называться разными словами: мама платье шьет, бабушка колготки вяжет, сестра салфетку вышивает; собака бежит, птица летит, змея ползет, рыба плывет.</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Нужно показать разницу между продолжающимся действием и закончившимся: мама кашу варит – мама кашу сварила.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При рассматривании картинок-иллюстраций к сказкам спросите у малыша, что делает тот или иной герой сказки.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w:t>
      </w:r>
      <w:proofErr w:type="gramStart"/>
      <w:r w:rsidRPr="00C20442">
        <w:rPr>
          <w:rFonts w:ascii="Times New Roman" w:eastAsia="Times New Roman" w:hAnsi="Times New Roman" w:cs="Times New Roman"/>
          <w:color w:val="000000"/>
          <w:sz w:val="28"/>
          <w:lang w:eastAsia="ru-RU"/>
        </w:rPr>
        <w:t>Очень много</w:t>
      </w:r>
      <w:proofErr w:type="gramEnd"/>
      <w:r w:rsidRPr="00C20442">
        <w:rPr>
          <w:rFonts w:ascii="Times New Roman" w:eastAsia="Times New Roman" w:hAnsi="Times New Roman" w:cs="Times New Roman"/>
          <w:color w:val="000000"/>
          <w:sz w:val="28"/>
          <w:lang w:eastAsia="ru-RU"/>
        </w:rPr>
        <w:t xml:space="preserve"> слов-действий имеется в </w:t>
      </w:r>
      <w:proofErr w:type="spellStart"/>
      <w:r w:rsidRPr="00C20442">
        <w:rPr>
          <w:rFonts w:ascii="Times New Roman" w:eastAsia="Times New Roman" w:hAnsi="Times New Roman" w:cs="Times New Roman"/>
          <w:color w:val="000000"/>
          <w:sz w:val="28"/>
          <w:lang w:eastAsia="ru-RU"/>
        </w:rPr>
        <w:t>потешках</w:t>
      </w:r>
      <w:proofErr w:type="spellEnd"/>
      <w:r w:rsidRPr="00C20442">
        <w:rPr>
          <w:rFonts w:ascii="Times New Roman" w:eastAsia="Times New Roman" w:hAnsi="Times New Roman" w:cs="Times New Roman"/>
          <w:color w:val="000000"/>
          <w:sz w:val="28"/>
          <w:lang w:eastAsia="ru-RU"/>
        </w:rPr>
        <w:t xml:space="preserve">. Читайте детям </w:t>
      </w:r>
      <w:proofErr w:type="spellStart"/>
      <w:r w:rsidRPr="00C20442">
        <w:rPr>
          <w:rFonts w:ascii="Times New Roman" w:eastAsia="Times New Roman" w:hAnsi="Times New Roman" w:cs="Times New Roman"/>
          <w:color w:val="000000"/>
          <w:sz w:val="28"/>
          <w:lang w:eastAsia="ru-RU"/>
        </w:rPr>
        <w:t>потешки</w:t>
      </w:r>
      <w:proofErr w:type="spellEnd"/>
      <w:r w:rsidRPr="00C20442">
        <w:rPr>
          <w:rFonts w:ascii="Times New Roman" w:eastAsia="Times New Roman" w:hAnsi="Times New Roman" w:cs="Times New Roman"/>
          <w:color w:val="000000"/>
          <w:sz w:val="28"/>
          <w:lang w:eastAsia="ru-RU"/>
        </w:rPr>
        <w:t xml:space="preserve"> и добивайтесь запоминания текстов, тогда дети ведут в свой словарь много разных глагольных форм.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Особенно хороши </w:t>
      </w:r>
      <w:proofErr w:type="spellStart"/>
      <w:r w:rsidRPr="00C20442">
        <w:rPr>
          <w:rFonts w:ascii="Times New Roman" w:eastAsia="Times New Roman" w:hAnsi="Times New Roman" w:cs="Times New Roman"/>
          <w:color w:val="000000"/>
          <w:sz w:val="28"/>
          <w:lang w:eastAsia="ru-RU"/>
        </w:rPr>
        <w:t>потешки</w:t>
      </w:r>
      <w:proofErr w:type="spellEnd"/>
      <w:r w:rsidRPr="00C20442">
        <w:rPr>
          <w:rFonts w:ascii="Times New Roman" w:eastAsia="Times New Roman" w:hAnsi="Times New Roman" w:cs="Times New Roman"/>
          <w:color w:val="000000"/>
          <w:sz w:val="28"/>
          <w:lang w:eastAsia="ru-RU"/>
        </w:rPr>
        <w:t xml:space="preserve"> в форме вопросов и ответов, так как имеется возможность показать детям особенности вопросительной интонации. В них представлены образцы диалогической речи, а, как известно, диалог воспринимается легче, так как приближен к обыденной речи, диалогичной по своей сути.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w:t>
      </w:r>
      <w:proofErr w:type="spellStart"/>
      <w:r w:rsidRPr="00C20442">
        <w:rPr>
          <w:rFonts w:ascii="Times New Roman" w:eastAsia="Times New Roman" w:hAnsi="Times New Roman" w:cs="Times New Roman"/>
          <w:color w:val="000000"/>
          <w:sz w:val="28"/>
          <w:lang w:eastAsia="ru-RU"/>
        </w:rPr>
        <w:t>Кисонька-мурысонька</w:t>
      </w:r>
      <w:proofErr w:type="spellEnd"/>
      <w:r w:rsidRPr="00C20442">
        <w:rPr>
          <w:rFonts w:ascii="Times New Roman" w:eastAsia="Times New Roman" w:hAnsi="Times New Roman" w:cs="Times New Roman"/>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Где была?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Коней пасла.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Где кони?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За ворота ушли.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Где ворота?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Огонь сжег.</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Где огонь?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Вода залила.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Где вода?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Быки выпили.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r w:rsidRPr="00C20442">
        <w:rPr>
          <w:rFonts w:ascii="Times New Roman" w:eastAsia="Times New Roman" w:hAnsi="Times New Roman" w:cs="Times New Roman"/>
          <w:b/>
          <w:bCs/>
          <w:color w:val="000000"/>
          <w:sz w:val="28"/>
          <w:lang w:eastAsia="ru-RU"/>
        </w:rPr>
        <w:t>Много глаголов в считалках.</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Шел баран</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По крутым горам,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Вырвал травку,</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Положил на лавку.</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Кто ее возьмет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Тот и вон пойдет.</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Существуют также тексты, содержащие неправильные действия, так называемые «небывальщины». Ошибки заключены как раз в неправильном употреблении глаголов; эти тексты – отличное средство для развития слухового внимания, мышления, уточнения глагольного словаря, воспитания чувства юмора. Стоит включать небывальщины в круг чтения вашего малыша. </w:t>
      </w:r>
      <w:proofErr w:type="gramStart"/>
      <w:r w:rsidRPr="00C20442">
        <w:rPr>
          <w:rFonts w:ascii="Times New Roman" w:eastAsia="Times New Roman" w:hAnsi="Times New Roman" w:cs="Times New Roman"/>
          <w:color w:val="000000"/>
          <w:sz w:val="28"/>
          <w:lang w:eastAsia="ru-RU"/>
        </w:rPr>
        <w:t>Подобна</w:t>
      </w:r>
      <w:proofErr w:type="gramEnd"/>
      <w:r w:rsidRPr="00C20442">
        <w:rPr>
          <w:rFonts w:ascii="Times New Roman" w:eastAsia="Times New Roman" w:hAnsi="Times New Roman" w:cs="Times New Roman"/>
          <w:color w:val="000000"/>
          <w:sz w:val="28"/>
          <w:lang w:eastAsia="ru-RU"/>
        </w:rPr>
        <w:t xml:space="preserve"> народным стихам-небывальщинам «</w:t>
      </w:r>
      <w:proofErr w:type="spellStart"/>
      <w:r w:rsidRPr="00C20442">
        <w:rPr>
          <w:rFonts w:ascii="Times New Roman" w:eastAsia="Times New Roman" w:hAnsi="Times New Roman" w:cs="Times New Roman"/>
          <w:color w:val="000000"/>
          <w:sz w:val="28"/>
          <w:lang w:eastAsia="ru-RU"/>
        </w:rPr>
        <w:t>Перепутаница</w:t>
      </w:r>
      <w:proofErr w:type="spellEnd"/>
      <w:r w:rsidRPr="00C20442">
        <w:rPr>
          <w:rFonts w:ascii="Times New Roman" w:eastAsia="Times New Roman" w:hAnsi="Times New Roman" w:cs="Times New Roman"/>
          <w:color w:val="000000"/>
          <w:sz w:val="28"/>
          <w:lang w:eastAsia="ru-RU"/>
        </w:rPr>
        <w:t>» К.И. Чуковского, ее тоже уже в состоянии понять трехлетний ребенок.</w:t>
      </w:r>
    </w:p>
    <w:p w:rsidR="00C20442" w:rsidRPr="00C20442" w:rsidRDefault="00C20442" w:rsidP="00C20442">
      <w:pPr>
        <w:shd w:val="clear" w:color="auto" w:fill="FFFFFF"/>
        <w:spacing w:after="0" w:line="240" w:lineRule="auto"/>
        <w:jc w:val="center"/>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Подвижные игры на соединение речи с движениями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Помогают усвоению глагольного словаря подвижные игры с речевым сопровождением, с помощью таких игр развивается также слуховое внимание, понимание речи, общая моторика, координация движений. Кроме того, устанавливается положительное эмоциональное взаимоотношение между ребенком и взрослым.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Играть можно с группой детей и с одним ребенком. Начинаются игры со считалочек, когда нужно установить очередность ходов или выбрать главное действующее лицо. Роль считалок как регулятора взаимодействий в игре очень велика, они приучают детей играть по правилам, а происходит это регулирование с помощью речи, текста считалки. Регулирующая функция речи как раз и устанавливается в данном возрасте. Еще одна прикладная роль считалок – с их помощью ненавязчиво вводятся в речь первые количественные числительные, например: </w:t>
      </w:r>
      <w:proofErr w:type="gramStart"/>
      <w:r w:rsidRPr="00C20442">
        <w:rPr>
          <w:rFonts w:ascii="Times New Roman" w:eastAsia="Times New Roman" w:hAnsi="Times New Roman" w:cs="Times New Roman"/>
          <w:color w:val="000000"/>
          <w:sz w:val="28"/>
          <w:lang w:eastAsia="ru-RU"/>
        </w:rPr>
        <w:t xml:space="preserve">«Раз, два – голова; три, четыре – прицепили; пять, шесть – сено </w:t>
      </w:r>
      <w:proofErr w:type="spellStart"/>
      <w:r w:rsidRPr="00C20442">
        <w:rPr>
          <w:rFonts w:ascii="Times New Roman" w:eastAsia="Times New Roman" w:hAnsi="Times New Roman" w:cs="Times New Roman"/>
          <w:color w:val="000000"/>
          <w:sz w:val="28"/>
          <w:lang w:eastAsia="ru-RU"/>
        </w:rPr>
        <w:t>везть</w:t>
      </w:r>
      <w:proofErr w:type="spellEnd"/>
      <w:r w:rsidRPr="00C20442">
        <w:rPr>
          <w:rFonts w:ascii="Times New Roman" w:eastAsia="Times New Roman" w:hAnsi="Times New Roman" w:cs="Times New Roman"/>
          <w:color w:val="000000"/>
          <w:sz w:val="28"/>
          <w:lang w:eastAsia="ru-RU"/>
        </w:rPr>
        <w:t>; семь, восемь – сено косим».</w:t>
      </w:r>
      <w:proofErr w:type="gramEnd"/>
    </w:p>
    <w:p w:rsidR="00C20442" w:rsidRPr="00C20442" w:rsidRDefault="00C20442" w:rsidP="00C20442">
      <w:pPr>
        <w:shd w:val="clear" w:color="auto" w:fill="FFFFFF"/>
        <w:spacing w:after="0" w:line="240" w:lineRule="auto"/>
        <w:jc w:val="center"/>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Обогащение словарного запаса с помощью наречий</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w:t>
      </w:r>
      <w:proofErr w:type="gramStart"/>
      <w:r w:rsidRPr="00C20442">
        <w:rPr>
          <w:rFonts w:ascii="Times New Roman" w:eastAsia="Times New Roman" w:hAnsi="Times New Roman" w:cs="Times New Roman"/>
          <w:color w:val="000000"/>
          <w:sz w:val="28"/>
          <w:lang w:eastAsia="ru-RU"/>
        </w:rPr>
        <w:t>Ориентироваться в пространстве и времени невозможно без понимания слов: близко, далеко, рядом, высоко, низко, вверху, справа, слева и т.д.</w:t>
      </w:r>
      <w:proofErr w:type="gramEnd"/>
      <w:r w:rsidRPr="00C20442">
        <w:rPr>
          <w:rFonts w:ascii="Times New Roman" w:eastAsia="Times New Roman" w:hAnsi="Times New Roman" w:cs="Times New Roman"/>
          <w:color w:val="000000"/>
          <w:sz w:val="28"/>
          <w:lang w:eastAsia="ru-RU"/>
        </w:rPr>
        <w:t xml:space="preserve"> В речи взрослых такие слова должны подкрепляться наглядным показом, жестами, даже интонацией. Причем формировать пространственные представления у ребенка можно начинать очень рано, когда он только научится ходить. А в возрасте после двух лет пора такие слова вводить в активную речь, для чего лучше проводить подвижные игры, а также игры с построениями, когда нужно детей расположить в пространстве относительно друг друга: «</w:t>
      </w:r>
      <w:proofErr w:type="spellStart"/>
      <w:r w:rsidRPr="00C20442">
        <w:rPr>
          <w:rFonts w:ascii="Times New Roman" w:eastAsia="Times New Roman" w:hAnsi="Times New Roman" w:cs="Times New Roman"/>
          <w:color w:val="000000"/>
          <w:sz w:val="28"/>
          <w:lang w:eastAsia="ru-RU"/>
        </w:rPr>
        <w:t>ваня</w:t>
      </w:r>
      <w:proofErr w:type="spellEnd"/>
      <w:r w:rsidRPr="00C20442">
        <w:rPr>
          <w:rFonts w:ascii="Times New Roman" w:eastAsia="Times New Roman" w:hAnsi="Times New Roman" w:cs="Times New Roman"/>
          <w:color w:val="000000"/>
          <w:sz w:val="28"/>
          <w:lang w:eastAsia="ru-RU"/>
        </w:rPr>
        <w:t>, стань рядом с Катей, а Петя с Машей – позади них». Много наречий приходится употреблять в играх с мячом: «Подкинь мяч вверх», «Кто дальше бросит мяч?», «Передай мяч ребенку, стоящему впереди».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Хороши игры на соединение движений с речью, если в тексте стихотворения, сопровождающего игру, встречаются наречия, и выполнять движения нужно как раз в соответствии с данными наречиями.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КАК ЗАУЧИВАТЬ НАИЗУСТЬ СТИХОТВОРНЕИЯ С ДЕТЬМИ?</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w:t>
      </w:r>
      <w:proofErr w:type="spellStart"/>
      <w:r w:rsidRPr="00C20442">
        <w:rPr>
          <w:rFonts w:ascii="Times New Roman" w:eastAsia="Times New Roman" w:hAnsi="Times New Roman" w:cs="Times New Roman"/>
          <w:color w:val="000000"/>
          <w:sz w:val="28"/>
          <w:lang w:eastAsia="ru-RU"/>
        </w:rPr>
        <w:t>Cначала</w:t>
      </w:r>
      <w:proofErr w:type="spellEnd"/>
      <w:r w:rsidRPr="00C20442">
        <w:rPr>
          <w:rFonts w:ascii="Times New Roman" w:eastAsia="Times New Roman" w:hAnsi="Times New Roman" w:cs="Times New Roman"/>
          <w:color w:val="000000"/>
          <w:sz w:val="28"/>
          <w:lang w:eastAsia="ru-RU"/>
        </w:rPr>
        <w:t xml:space="preserve"> следует прочитать стихотворение</w:t>
      </w:r>
      <w:proofErr w:type="gramStart"/>
      <w:r w:rsidRPr="00C20442">
        <w:rPr>
          <w:rFonts w:ascii="Times New Roman" w:eastAsia="Times New Roman" w:hAnsi="Times New Roman" w:cs="Times New Roman"/>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lastRenderedPageBreak/>
        <w:t>*Выяснить все непонятные слова и выражения</w:t>
      </w:r>
      <w:proofErr w:type="gramStart"/>
      <w:r w:rsidRPr="00C20442">
        <w:rPr>
          <w:rFonts w:ascii="Times New Roman" w:eastAsia="Times New Roman" w:hAnsi="Times New Roman" w:cs="Times New Roman"/>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*Снова прочитать стихотворение, но уже выразительно.</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*Предложить через 2 минуты ребенку повторить его вслух по памяти, при этом помочь ему</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не раздражаясь.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*Предложить ребенку еще раз представить себе описываемые события и прочитать стихотворение еще раз.</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*Через несколько часов вновь предложить ребенку прочитать стихотворение</w:t>
      </w:r>
      <w:proofErr w:type="gramStart"/>
      <w:r w:rsidRPr="00C20442">
        <w:rPr>
          <w:rFonts w:ascii="Times New Roman" w:eastAsia="Times New Roman" w:hAnsi="Times New Roman" w:cs="Times New Roman"/>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*Перед сном еще раз предложить прочитать стихотворение</w:t>
      </w:r>
      <w:proofErr w:type="gramStart"/>
      <w:r w:rsidRPr="00C20442">
        <w:rPr>
          <w:rFonts w:ascii="Times New Roman" w:eastAsia="Times New Roman" w:hAnsi="Times New Roman" w:cs="Times New Roman"/>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*Утром следующего дня сначала самим прочитать стихотворение выразительно, потом попросить это сделать ребенка.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КАКИЕ ВОПРОСЫ СЛЕДУЕТ ЗАДАВАТЬ РЕБЕНКУ ВОВРЕМЯ РАССМАТРИВАНИЯ В КНИГЕ?</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 Что изображено на этой картинке</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 Посмотри на картинку и подумай</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какой рассказ можно по ней составить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w:t>
      </w:r>
      <w:proofErr w:type="spellStart"/>
      <w:r w:rsidRPr="00C20442">
        <w:rPr>
          <w:rFonts w:ascii="Times New Roman" w:eastAsia="Times New Roman" w:hAnsi="Times New Roman" w:cs="Times New Roman"/>
          <w:color w:val="000000"/>
          <w:sz w:val="28"/>
          <w:lang w:eastAsia="ru-RU"/>
        </w:rPr>
        <w:t>Очем</w:t>
      </w:r>
      <w:proofErr w:type="spellEnd"/>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глядя на картинку , захотелось тебе рассказать в первую </w:t>
      </w:r>
      <w:proofErr w:type="spellStart"/>
      <w:r w:rsidRPr="00C20442">
        <w:rPr>
          <w:rFonts w:ascii="Times New Roman" w:eastAsia="Times New Roman" w:hAnsi="Times New Roman" w:cs="Times New Roman"/>
          <w:color w:val="000000"/>
          <w:sz w:val="28"/>
          <w:lang w:eastAsia="ru-RU"/>
        </w:rPr>
        <w:t>очередь,о</w:t>
      </w:r>
      <w:proofErr w:type="spellEnd"/>
      <w:r w:rsidRPr="00C20442">
        <w:rPr>
          <w:rFonts w:ascii="Times New Roman" w:eastAsia="Times New Roman" w:hAnsi="Times New Roman" w:cs="Times New Roman"/>
          <w:color w:val="000000"/>
          <w:sz w:val="28"/>
          <w:lang w:eastAsia="ru-RU"/>
        </w:rPr>
        <w:t xml:space="preserve"> чем подробно?»</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Чем развеселила, огорчила или удивила она тебя</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Чем ты закончишь рассказ по ней?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 « Какие слова </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имеются ввиду сравнения ) нужно припомнить, чтобы рассказ получился интересным?»</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-Предложить ситуацию</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 Я начну рассказ</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а ты продолжи. Какую ты мне поставишь оценку и почему?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b/>
          <w:bCs/>
          <w:color w:val="000000"/>
          <w:sz w:val="28"/>
          <w:lang w:eastAsia="ru-RU"/>
        </w:rPr>
        <w:t>КАК ОБСУЖДАТЬ С РЕБЕНКОМ ПРОЧИТАННОЕ ПРОИЗВЕДЕНИЕ</w:t>
      </w:r>
      <w:proofErr w:type="gramStart"/>
      <w:r w:rsidRPr="00C20442">
        <w:rPr>
          <w:rFonts w:ascii="Times New Roman" w:eastAsia="Times New Roman" w:hAnsi="Times New Roman" w:cs="Times New Roman"/>
          <w:b/>
          <w:bCs/>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-Выяснить перед чтением или во время чтения трудные слова</w:t>
      </w:r>
      <w:proofErr w:type="gramStart"/>
      <w:r w:rsidRPr="00C20442">
        <w:rPr>
          <w:rFonts w:ascii="Times New Roman" w:eastAsia="Times New Roman" w:hAnsi="Times New Roman" w:cs="Times New Roman"/>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 xml:space="preserve">-Спросите ребенка рассказать о главном герое, о главном событии рассказа, </w:t>
      </w:r>
      <w:proofErr w:type="spellStart"/>
      <w:r w:rsidRPr="00C20442">
        <w:rPr>
          <w:rFonts w:ascii="Times New Roman" w:eastAsia="Times New Roman" w:hAnsi="Times New Roman" w:cs="Times New Roman"/>
          <w:color w:val="000000"/>
          <w:sz w:val="28"/>
          <w:lang w:eastAsia="ru-RU"/>
        </w:rPr>
        <w:t>сказки</w:t>
      </w:r>
      <w:proofErr w:type="gramStart"/>
      <w:r w:rsidRPr="00C20442">
        <w:rPr>
          <w:rFonts w:ascii="Times New Roman" w:eastAsia="Times New Roman" w:hAnsi="Times New Roman" w:cs="Times New Roman"/>
          <w:color w:val="000000"/>
          <w:sz w:val="28"/>
          <w:lang w:eastAsia="ru-RU"/>
        </w:rPr>
        <w:t>,с</w:t>
      </w:r>
      <w:proofErr w:type="gramEnd"/>
      <w:r w:rsidRPr="00C20442">
        <w:rPr>
          <w:rFonts w:ascii="Times New Roman" w:eastAsia="Times New Roman" w:hAnsi="Times New Roman" w:cs="Times New Roman"/>
          <w:color w:val="000000"/>
          <w:sz w:val="28"/>
          <w:lang w:eastAsia="ru-RU"/>
        </w:rPr>
        <w:t>тихотворения</w:t>
      </w:r>
      <w:proofErr w:type="spellEnd"/>
      <w:r w:rsidRPr="00C20442">
        <w:rPr>
          <w:rFonts w:ascii="Times New Roman" w:eastAsia="Times New Roman" w:hAnsi="Times New Roman" w:cs="Times New Roman"/>
          <w:color w:val="000000"/>
          <w:sz w:val="28"/>
          <w:lang w:eastAsia="ru-RU"/>
        </w:rPr>
        <w:t xml:space="preserve"> .</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-Как описана природа</w:t>
      </w:r>
      <w:proofErr w:type="gramStart"/>
      <w:r w:rsidRPr="00C20442">
        <w:rPr>
          <w:rFonts w:ascii="Times New Roman" w:eastAsia="Times New Roman" w:hAnsi="Times New Roman" w:cs="Times New Roman"/>
          <w:color w:val="000000"/>
          <w:sz w:val="28"/>
          <w:lang w:eastAsia="ru-RU"/>
        </w:rPr>
        <w:t xml:space="preserve"> ?</w:t>
      </w:r>
      <w:proofErr w:type="gramEnd"/>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-Какие слова и выражения ему запомнились?</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-Чему научила его книга?</w:t>
      </w:r>
    </w:p>
    <w:p w:rsidR="00C20442" w:rsidRPr="00C20442" w:rsidRDefault="00C20442" w:rsidP="00C20442">
      <w:pPr>
        <w:shd w:val="clear" w:color="auto" w:fill="FFFFFF"/>
        <w:spacing w:after="0" w:line="240" w:lineRule="auto"/>
        <w:rPr>
          <w:rFonts w:ascii="Calibri" w:eastAsia="Times New Roman" w:hAnsi="Calibri" w:cs="Times New Roman"/>
          <w:color w:val="000000"/>
          <w:lang w:eastAsia="ru-RU"/>
        </w:rPr>
      </w:pPr>
      <w:r w:rsidRPr="00C20442">
        <w:rPr>
          <w:rFonts w:ascii="Times New Roman" w:eastAsia="Times New Roman" w:hAnsi="Times New Roman" w:cs="Times New Roman"/>
          <w:color w:val="000000"/>
          <w:sz w:val="28"/>
          <w:lang w:eastAsia="ru-RU"/>
        </w:rPr>
        <w:t>-Предложите ребенку нарисовать картинку к понравившемуся эпизоду. Выучите отрывок</w:t>
      </w:r>
      <w:proofErr w:type="gramStart"/>
      <w:r w:rsidRPr="00C20442">
        <w:rPr>
          <w:rFonts w:ascii="Times New Roman" w:eastAsia="Times New Roman" w:hAnsi="Times New Roman" w:cs="Times New Roman"/>
          <w:color w:val="000000"/>
          <w:sz w:val="28"/>
          <w:lang w:eastAsia="ru-RU"/>
        </w:rPr>
        <w:t xml:space="preserve"> ,</w:t>
      </w:r>
      <w:proofErr w:type="gramEnd"/>
      <w:r w:rsidRPr="00C20442">
        <w:rPr>
          <w:rFonts w:ascii="Times New Roman" w:eastAsia="Times New Roman" w:hAnsi="Times New Roman" w:cs="Times New Roman"/>
          <w:color w:val="000000"/>
          <w:sz w:val="28"/>
          <w:lang w:eastAsia="ru-RU"/>
        </w:rPr>
        <w:t xml:space="preserve"> изображая голосом персонажей произведения.</w:t>
      </w:r>
    </w:p>
    <w:p w:rsidR="00CC5D91" w:rsidRDefault="00C20442"/>
    <w:sectPr w:rsidR="00CC5D91" w:rsidSect="00CD0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0E71"/>
    <w:multiLevelType w:val="multilevel"/>
    <w:tmpl w:val="D26C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E4022"/>
    <w:multiLevelType w:val="multilevel"/>
    <w:tmpl w:val="11DC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1026D"/>
    <w:multiLevelType w:val="multilevel"/>
    <w:tmpl w:val="7DD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85227D"/>
    <w:multiLevelType w:val="multilevel"/>
    <w:tmpl w:val="A34A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20442"/>
    <w:rsid w:val="00004522"/>
    <w:rsid w:val="00C16C31"/>
    <w:rsid w:val="00C20442"/>
    <w:rsid w:val="00CD0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2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20442"/>
  </w:style>
  <w:style w:type="paragraph" w:customStyle="1" w:styleId="c2">
    <w:name w:val="c2"/>
    <w:basedOn w:val="a"/>
    <w:rsid w:val="00C2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20442"/>
  </w:style>
  <w:style w:type="character" w:customStyle="1" w:styleId="c0">
    <w:name w:val="c0"/>
    <w:basedOn w:val="a0"/>
    <w:rsid w:val="00C20442"/>
  </w:style>
  <w:style w:type="character" w:customStyle="1" w:styleId="c1">
    <w:name w:val="c1"/>
    <w:basedOn w:val="a0"/>
    <w:rsid w:val="00C20442"/>
  </w:style>
</w:styles>
</file>

<file path=word/webSettings.xml><?xml version="1.0" encoding="utf-8"?>
<w:webSettings xmlns:r="http://schemas.openxmlformats.org/officeDocument/2006/relationships" xmlns:w="http://schemas.openxmlformats.org/wordprocessingml/2006/main">
  <w:divs>
    <w:div w:id="11394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2855</Words>
  <Characters>16279</Characters>
  <Application>Microsoft Office Word</Application>
  <DocSecurity>0</DocSecurity>
  <Lines>135</Lines>
  <Paragraphs>38</Paragraphs>
  <ScaleCrop>false</ScaleCrop>
  <Company/>
  <LinksUpToDate>false</LinksUpToDate>
  <CharactersWithSpaces>19096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2021-12-22T03:41:00Z</dcterms:created>
  <dcterms:modified xsi:type="dcterms:W3CDTF">2021-12-22T03:43:00Z</dcterms:modified>
</cp:coreProperties>
</file>