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52" w:rsidRPr="00F068A8" w:rsidRDefault="00D23752" w:rsidP="00F068A8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199043"/>
          <w:kern w:val="36"/>
          <w:lang w:eastAsia="ru-RU"/>
        </w:rPr>
        <w:t>Классный час для старшеклассников по теме "Толерантность"</w:t>
      </w:r>
    </w:p>
    <w:p w:rsidR="00D23752" w:rsidRPr="00F068A8" w:rsidRDefault="00EB6E32" w:rsidP="00D237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pict>
          <v:rect id="_x0000_i1025" style="width:0;height:1.5pt" o:hralign="center" o:hrstd="t" o:hr="t" fillcolor="#a0a0a0" stroked="f"/>
        </w:pict>
      </w:r>
    </w:p>
    <w:p w:rsidR="00D23752" w:rsidRPr="00F068A8" w:rsidRDefault="00D23752" w:rsidP="00D2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занятия:</w:t>
      </w:r>
    </w:p>
    <w:p w:rsidR="00D23752" w:rsidRPr="00F068A8" w:rsidRDefault="00D23752" w:rsidP="00D237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Познакомить учащихся с понятием «толерантность», с основными чертами толерантной и </w:t>
      </w:r>
      <w:proofErr w:type="spell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интолерантной</w:t>
      </w:r>
      <w:proofErr w:type="spell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 личности.</w:t>
      </w:r>
    </w:p>
    <w:p w:rsidR="00D23752" w:rsidRPr="00F068A8" w:rsidRDefault="00D23752" w:rsidP="00D237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Развить способности адекватно и полно познавать себя и других людей.</w:t>
      </w:r>
    </w:p>
    <w:p w:rsidR="00D23752" w:rsidRPr="00F068A8" w:rsidRDefault="00D23752" w:rsidP="00D237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Сформировать представление о том, что толерантность как качество личности считается необходимым для адаптации к новым неожиданным условиям.</w:t>
      </w:r>
    </w:p>
    <w:p w:rsidR="00D23752" w:rsidRPr="00F068A8" w:rsidRDefault="00D23752" w:rsidP="00D2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 проведения.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>Работа по группам с сюжетно-ролевыми задачами и проблемными вопросами.</w:t>
      </w:r>
    </w:p>
    <w:p w:rsidR="00D23752" w:rsidRPr="00F068A8" w:rsidRDefault="00D23752" w:rsidP="00D237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классного часа.</w:t>
      </w:r>
    </w:p>
    <w:p w:rsidR="00D23752" w:rsidRPr="00F068A8" w:rsidRDefault="00D23752" w:rsidP="00D2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. Классный час я хотела бы начать с разговора о </w:t>
      </w:r>
      <w:proofErr w:type="gram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вечном</w:t>
      </w:r>
      <w:proofErr w:type="gram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, о любви.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>Учитель читает сказку.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>Жила-была на земле девушка по имени Любовь. Скучно ей было жить на свете без подружки. Вот и обратилась она к старому, седому, прожившему сто лет волшебнику: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>- Помоги мне, дедушка, выбрать подружку, чтобы я могла с ней дружить всю отпущенную Богом жизнь.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>Подумал волшебник и сказал: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>- Приходи ко мне завтра утром, когда первые птицы запоют, и роса еще не просохнет…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>Утром, когда алое солнце осветило землю, пришла Любовь в условленное место</w:t>
      </w:r>
      <w:proofErr w:type="gram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… П</w:t>
      </w:r>
      <w:proofErr w:type="gram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ришла и видит: стоят 5 прекрасных девушек, одна другой краше.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- </w:t>
      </w:r>
      <w:proofErr w:type="gram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Вот выбирай, - сказал волшебник, - одну зовут Радость, другую – Удача, третью – Красота, четвертую – Печаль, пятую – Доброта.</w:t>
      </w:r>
      <w:proofErr w:type="gram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>- Они все прекрасны, - сказала Любовь. – Не знаю, кого и выбрать…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- Твоя правда, - ответил волшебник, - они все хороши, и ты в жизни еще встретишься с ними, а </w:t>
      </w:r>
      <w:proofErr w:type="gram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может</w:t>
      </w:r>
      <w:proofErr w:type="gram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 и дружить будешь, но выбери одну из них. Она и будет тебе подружкой на всю твою жизнь.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>Подошла Любовь к девушкам поближе и посмотрела в глаза каждой. Задумалась Любовь…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(обращение к учащимся). Задумайтесь и вы</w:t>
      </w:r>
      <w:proofErr w:type="gram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…Н</w:t>
      </w:r>
      <w:proofErr w:type="gram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апишите на листе имя той девушки, которую выбрали вы. Поднимите листы и покажите всем свой выбор. А теперь узнаем, совпал ли он с выбором девушки по имени Любовь.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(окончание сказки). Любовь подошла </w:t>
      </w:r>
      <w:proofErr w:type="gram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 девушки по имени Доброта и протянула ей руку.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(обращение к учащимся). Почему Любовь выбрала девушку Доброту.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 предлагают варианты ответов на вопрос, высказывают собственную точку зрения.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(обращение к учащимся). Придумайте, изобразите и объясните эмблему доброты: в центре ватманского листа нарисуйте «доброту», а вокруг напишите слова, составляющие это понятие. На выполнение задание вам отводится 5 минут.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после выполнения задания защищают свой рисунок (выступление представителей команд 2-3 минуты).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делает выводы:</w:t>
      </w:r>
    </w:p>
    <w:p w:rsidR="00D23752" w:rsidRPr="00F068A8" w:rsidRDefault="00D23752" w:rsidP="00D237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Эмблемы получились разные, это свидетельствует о том, что мы с вами все разные и у нас не может быть абсолютно одинакового взгляда на «вещи».</w:t>
      </w:r>
    </w:p>
    <w:p w:rsidR="00D23752" w:rsidRPr="00F068A8" w:rsidRDefault="00D23752" w:rsidP="00D237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В эмблемах «доброты» я обнаружила все то, что необходимо для объяснения понятия «толерантность», для понимания того, что значит быть толерантным.</w:t>
      </w:r>
    </w:p>
    <w:p w:rsidR="00D23752" w:rsidRPr="00F068A8" w:rsidRDefault="00D23752" w:rsidP="00D2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Учитель. Игра «Дополни».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 заканчивают предложение «Быть толерантным – это значит …», выделяют ключевые слова.</w:t>
      </w:r>
    </w:p>
    <w:p w:rsidR="00D23752" w:rsidRPr="00F068A8" w:rsidRDefault="00D23752" w:rsidP="00D237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быть </w:t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терпимым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 к окружающим;</w:t>
      </w:r>
    </w:p>
    <w:p w:rsidR="00D23752" w:rsidRPr="00F068A8" w:rsidRDefault="00D23752" w:rsidP="00D237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уважать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 людей, их мнения, религию;</w:t>
      </w:r>
    </w:p>
    <w:p w:rsidR="00D23752" w:rsidRPr="00F068A8" w:rsidRDefault="00D23752" w:rsidP="00D237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принимать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 других </w:t>
      </w:r>
      <w:proofErr w:type="gram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такими</w:t>
      </w:r>
      <w:proofErr w:type="gram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, какие они есть;</w:t>
      </w:r>
    </w:p>
    <w:p w:rsidR="00D23752" w:rsidRPr="00F068A8" w:rsidRDefault="00D23752" w:rsidP="00D237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понимать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многообразие культур нашего мира</w:t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D23752" w:rsidRPr="00F068A8" w:rsidRDefault="00D23752" w:rsidP="00D2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(обращение к учащимся). Свойственны ли вам те качества, которые характеризуют толерантного человека. Являетесь ли вы толерантной личностью. В форме таблицы предлагается информация к размышлению.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66"/>
        <w:gridCol w:w="3367"/>
      </w:tblGrid>
      <w:tr w:rsidR="00D23752" w:rsidRPr="00F068A8" w:rsidTr="00D237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Толерантная личность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68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Интолерантаная</w:t>
            </w:r>
            <w:proofErr w:type="spellEnd"/>
            <w:r w:rsidRPr="00F068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личность</w:t>
            </w:r>
          </w:p>
        </w:tc>
      </w:tr>
      <w:tr w:rsidR="00D23752" w:rsidRPr="00F068A8" w:rsidTr="00D237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Уважение мнения других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Непонимание</w:t>
            </w:r>
          </w:p>
        </w:tc>
      </w:tr>
      <w:tr w:rsidR="00D23752" w:rsidRPr="00F068A8" w:rsidTr="00D237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Игнорирование</w:t>
            </w:r>
          </w:p>
        </w:tc>
      </w:tr>
      <w:tr w:rsidR="00D23752" w:rsidRPr="00F068A8" w:rsidTr="00D237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Желание что-либо делать вместе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Эгоизм</w:t>
            </w:r>
          </w:p>
        </w:tc>
      </w:tr>
      <w:tr w:rsidR="00D23752" w:rsidRPr="00F068A8" w:rsidTr="00D237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Понимание и принятие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Нетерпимость</w:t>
            </w:r>
          </w:p>
        </w:tc>
      </w:tr>
      <w:tr w:rsidR="00D23752" w:rsidRPr="00F068A8" w:rsidTr="00D237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Чуткость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Выражение пренебрежения</w:t>
            </w:r>
          </w:p>
        </w:tc>
      </w:tr>
      <w:tr w:rsidR="00D23752" w:rsidRPr="00F068A8" w:rsidTr="00D237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Любознательность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Раздражительность</w:t>
            </w:r>
          </w:p>
        </w:tc>
      </w:tr>
      <w:tr w:rsidR="00D23752" w:rsidRPr="00F068A8" w:rsidTr="00D237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Снисходительность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Равнодушие</w:t>
            </w:r>
          </w:p>
        </w:tc>
      </w:tr>
      <w:tr w:rsidR="00D23752" w:rsidRPr="00F068A8" w:rsidTr="00D237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Доверие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Цинизм</w:t>
            </w:r>
          </w:p>
        </w:tc>
      </w:tr>
      <w:tr w:rsidR="00D23752" w:rsidRPr="00F068A8" w:rsidTr="00D237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Гуманизм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752" w:rsidRPr="00F068A8" w:rsidRDefault="00D23752" w:rsidP="00D23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8A8">
              <w:rPr>
                <w:rFonts w:ascii="Times New Roman" w:eastAsia="Times New Roman" w:hAnsi="Times New Roman" w:cs="Times New Roman"/>
                <w:lang w:eastAsia="ru-RU"/>
              </w:rPr>
              <w:t>Немотивированная агрессивность</w:t>
            </w:r>
          </w:p>
        </w:tc>
      </w:tr>
    </w:tbl>
    <w:p w:rsidR="00D23752" w:rsidRPr="00F068A8" w:rsidRDefault="00D23752" w:rsidP="00D2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 знакомятся с данными таблицы и самостоятельно делают выводы.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 высказывают свою точку зрения.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Общий вывод: не бывает </w:t>
      </w:r>
      <w:proofErr w:type="gram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абсолютно толерантных</w:t>
      </w:r>
      <w:proofErr w:type="gram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 и абсолютно </w:t>
      </w:r>
      <w:proofErr w:type="spell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интотолерантных</w:t>
      </w:r>
      <w:proofErr w:type="spell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 людей. В современном мире нет примеров толерантного общества. У человечества не выработался иммунитет против </w:t>
      </w:r>
      <w:proofErr w:type="spell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интолерантности</w:t>
      </w:r>
      <w:proofErr w:type="spell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. Человек совершает в жизни разные поступки. Важно, есть ли в нас стремление к толерантным отношениям, желание полноценно реализовать свои способности, опираясь на устойчивые жизненные позиции, ценности и идеалы.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(обращение к учащимся). Почему так актуальна толерантность в наше время? Ответ на этот вопрос дает ученик, который предварительно работал с материалами СМИ. Он приводит примеры и делает выводы:</w:t>
      </w:r>
    </w:p>
    <w:p w:rsidR="00D23752" w:rsidRPr="00F068A8" w:rsidRDefault="00D23752" w:rsidP="00D237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потому, что мы часто слышим такие слова как «беженец», «жертва насилия», «экстремизм», «конфликт», «агрессия»;</w:t>
      </w:r>
    </w:p>
    <w:p w:rsidR="00D23752" w:rsidRPr="00F068A8" w:rsidRDefault="00D23752" w:rsidP="00D237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потому, что в подростковой и молодежной среде наблюдается катастрофический рост всевозможных форм антиобщественного поведения;</w:t>
      </w:r>
    </w:p>
    <w:p w:rsidR="00D23752" w:rsidRPr="00F068A8" w:rsidRDefault="00D23752" w:rsidP="00D237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потому, что продолжает расти подростковая преступность;</w:t>
      </w:r>
    </w:p>
    <w:p w:rsidR="00D23752" w:rsidRPr="00F068A8" w:rsidRDefault="00D23752" w:rsidP="00D237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потому, что растет количество антиобщественных молодежных организаций радикального толка.</w:t>
      </w:r>
    </w:p>
    <w:p w:rsidR="00D23752" w:rsidRPr="00F068A8" w:rsidRDefault="00D23752" w:rsidP="00D2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Учитель. Прием «Акцент на лучшее».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Как не бывает в жизни идеального человека, так и в самом отъявленном преступнике имеются ростки позитивного. Важно принимать себя и </w:t>
      </w:r>
      <w:proofErr w:type="gram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других</w:t>
      </w:r>
      <w:proofErr w:type="gram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 безусловно, такими, какие они есть, опираясь при этом на то хорошее, доброе, что в человеке имеется. «Я принимаю тебя и пытаюсь понять причину твоих поступков».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Учитель. Упражнение «Камушек в ботинке».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У каждого человека имеется свое уязвимое место, своя проблема, свой «камушек в ботинке», который мешает ему свободно двигаться в нужном направлении и дает о себе знать на каждом шагу. Найдите в себе то, что мешает вам жить в мире с собой и с окружающими людьми.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 берут кружки из бумаги (черного цвета с одной стороны, белого – с другой) и пишут на них свои недостатки. Идет поиск темного пятна.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Учитель. Упражнение «Жемчужина в раковине».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Естественно и то, что каждый человек 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является носителем только ему присущих, индивидуальных позитивных качеств и достоинств, которые позволяют ему выстоять в любых, даже самых критических ситуациях. Найдите в себе то, что является вашим наивысшим достоинством.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 берут кружки из бумаги (белого цвета с двух сторон) и пишут на них свои достоинства. Идет поиск светлого пятна.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После этого, учащиеся, взяв в руки кружки, выступают, рассказывая сначала о своих недостатках, а затем о достоинствах. Смело, заявив о своих пороках, учащиеся белый кружок выкладывают на середину стола (надписью вверх), или дарят </w:t>
      </w:r>
      <w:proofErr w:type="gram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сидящему</w:t>
      </w:r>
      <w:proofErr w:type="gram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 рядом, или обмениваются. Цель: сделать достоинства одного человека достоинством класса. Пусть каждый член коллектива помнит о том, что в человеке хорошего, помогает ему бороться с недостатками.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(обращение к учащимся). Сейчас мы создадим с вами «пространство толерантности». Этим пространством для нас будет наша школа.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Учитель. Творческая работа «Дерево толерантности».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Возьмите каждый по листочку и напишите на нем то, </w:t>
      </w:r>
      <w:proofErr w:type="gram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что</w:t>
      </w:r>
      <w:proofErr w:type="gram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 по вашему мнению нужно сделать, чтобы школа стала пространством толерантности, то есть отношения в ней стали толерантными.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>Двое учащихся собирают листочки и оформляют на доске «Дерево толерантности». Пока они работают, учащиеся выполняют </w:t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упражнение «Отличия».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 (обращение к учащимся).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Встаньте в круг. Выполните следующие действия: посмотрите на своего соседа (соседку) справа и скажите, чем вы с ним (с ней) отличаетесь друг от друга. Назовите как внешние, так и внутренние отличия. Затем скажите, что вы чувствуете по этому поводу, как вы к этому относитесь.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 представляют «Дерево толерантности», комментируют результаты.</w:t>
      </w:r>
    </w:p>
    <w:p w:rsidR="00D23752" w:rsidRPr="00F068A8" w:rsidRDefault="00D23752" w:rsidP="00D2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Заключительное анкетирование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Напишите на листочках мнение о том, где в своей жизни вы можете проявить те принципы и знания, которые приобрели на классном часе.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>Листочки учащиеся складывают в специальный ящик при выходе из аудитории.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  <w:t>Основные понятия: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Толерантность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 – терпимость, стремление и способность к установлению и поддержанию общению с людьми.</w:t>
      </w:r>
    </w:p>
    <w:p w:rsidR="00D23752" w:rsidRPr="00F068A8" w:rsidRDefault="00D23752" w:rsidP="00D2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Толерантный путь – это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культурам, взглядам, традициям.</w:t>
      </w:r>
    </w:p>
    <w:p w:rsidR="00D23752" w:rsidRPr="00F068A8" w:rsidRDefault="00D23752" w:rsidP="00D23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Интолерантный</w:t>
      </w:r>
      <w:proofErr w:type="spellEnd"/>
      <w:r w:rsidRPr="00F068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путь </w:t>
      </w:r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характеризуется представлением человека о собственной исключительности, низким уровнем воспитанности, чувством </w:t>
      </w:r>
      <w:proofErr w:type="spellStart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>дискомфортности</w:t>
      </w:r>
      <w:proofErr w:type="spellEnd"/>
      <w:r w:rsidRPr="00F068A8">
        <w:rPr>
          <w:rFonts w:ascii="Times New Roman" w:eastAsia="Times New Roman" w:hAnsi="Times New Roman" w:cs="Times New Roman"/>
          <w:color w:val="000000"/>
          <w:lang w:eastAsia="ru-RU"/>
        </w:rPr>
        <w:t xml:space="preserve"> существования в окружающей его действительности, желанием власти, неприятием противоположных взглядов, традиций и обычаев.</w:t>
      </w:r>
    </w:p>
    <w:p w:rsidR="00342596" w:rsidRDefault="00342596"/>
    <w:sectPr w:rsidR="00342596" w:rsidSect="00342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47E40"/>
    <w:multiLevelType w:val="multilevel"/>
    <w:tmpl w:val="711A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0D15DE"/>
    <w:multiLevelType w:val="multilevel"/>
    <w:tmpl w:val="0A8A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322841"/>
    <w:multiLevelType w:val="multilevel"/>
    <w:tmpl w:val="0482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15DEA"/>
    <w:multiLevelType w:val="multilevel"/>
    <w:tmpl w:val="3916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752"/>
    <w:rsid w:val="00342596"/>
    <w:rsid w:val="00713C2B"/>
    <w:rsid w:val="00D23752"/>
    <w:rsid w:val="00EB6E32"/>
    <w:rsid w:val="00EC3E0C"/>
    <w:rsid w:val="00F0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96"/>
  </w:style>
  <w:style w:type="paragraph" w:styleId="1">
    <w:name w:val="heading 1"/>
    <w:basedOn w:val="a"/>
    <w:link w:val="10"/>
    <w:uiPriority w:val="9"/>
    <w:qFormat/>
    <w:rsid w:val="00D23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7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D23752"/>
  </w:style>
  <w:style w:type="paragraph" w:styleId="a3">
    <w:name w:val="Normal (Web)"/>
    <w:basedOn w:val="a"/>
    <w:uiPriority w:val="99"/>
    <w:semiHidden/>
    <w:unhideWhenUsed/>
    <w:rsid w:val="00D2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37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3752"/>
  </w:style>
  <w:style w:type="character" w:styleId="a5">
    <w:name w:val="Emphasis"/>
    <w:basedOn w:val="a0"/>
    <w:uiPriority w:val="20"/>
    <w:qFormat/>
    <w:rsid w:val="00D23752"/>
    <w:rPr>
      <w:i/>
      <w:iCs/>
    </w:rPr>
  </w:style>
  <w:style w:type="character" w:styleId="a6">
    <w:name w:val="Strong"/>
    <w:basedOn w:val="a0"/>
    <w:uiPriority w:val="22"/>
    <w:qFormat/>
    <w:rsid w:val="00D237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Роберт</dc:creator>
  <cp:lastModifiedBy>User</cp:lastModifiedBy>
  <cp:revision>5</cp:revision>
  <dcterms:created xsi:type="dcterms:W3CDTF">2011-09-25T16:15:00Z</dcterms:created>
  <dcterms:modified xsi:type="dcterms:W3CDTF">2021-04-25T05:38:00Z</dcterms:modified>
</cp:coreProperties>
</file>