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F5" w:rsidRPr="00701BF5" w:rsidRDefault="004C71C0" w:rsidP="00701BF5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1C0">
        <w:rPr>
          <w:rFonts w:ascii="Times New Roman" w:hAnsi="Times New Roman" w:cs="Times New Roman"/>
          <w:sz w:val="28"/>
          <w:szCs w:val="28"/>
        </w:rPr>
        <w:t>Комплект дополнительных программ «</w:t>
      </w:r>
      <w:proofErr w:type="spellStart"/>
      <w:r w:rsidRPr="004C71C0">
        <w:rPr>
          <w:rFonts w:ascii="Times New Roman" w:hAnsi="Times New Roman" w:cs="Times New Roman"/>
          <w:sz w:val="28"/>
          <w:szCs w:val="28"/>
        </w:rPr>
        <w:t>Предшкола</w:t>
      </w:r>
      <w:proofErr w:type="spellEnd"/>
      <w:r w:rsidRPr="004C71C0">
        <w:rPr>
          <w:rFonts w:ascii="Times New Roman" w:hAnsi="Times New Roman" w:cs="Times New Roman"/>
          <w:sz w:val="28"/>
          <w:szCs w:val="28"/>
        </w:rPr>
        <w:t xml:space="preserve"> нового поколения» </w:t>
      </w:r>
      <w:r w:rsidR="00BD541A">
        <w:rPr>
          <w:rFonts w:ascii="Times New Roman" w:hAnsi="Times New Roman" w:cs="Times New Roman"/>
          <w:sz w:val="28"/>
          <w:szCs w:val="28"/>
        </w:rPr>
        <w:t xml:space="preserve">под редакцией Р.Г </w:t>
      </w:r>
      <w:proofErr w:type="spellStart"/>
      <w:r w:rsidR="00BD541A">
        <w:rPr>
          <w:rFonts w:ascii="Times New Roman" w:hAnsi="Times New Roman" w:cs="Times New Roman"/>
          <w:sz w:val="28"/>
          <w:szCs w:val="28"/>
        </w:rPr>
        <w:t>Чураковой</w:t>
      </w:r>
      <w:proofErr w:type="spellEnd"/>
      <w:r w:rsidR="00BD541A">
        <w:rPr>
          <w:rFonts w:ascii="Times New Roman" w:hAnsi="Times New Roman" w:cs="Times New Roman"/>
          <w:sz w:val="28"/>
          <w:szCs w:val="28"/>
        </w:rPr>
        <w:t xml:space="preserve"> </w:t>
      </w:r>
      <w:r w:rsidRPr="004C71C0">
        <w:rPr>
          <w:rFonts w:ascii="Times New Roman" w:hAnsi="Times New Roman" w:cs="Times New Roman"/>
          <w:sz w:val="28"/>
          <w:szCs w:val="28"/>
        </w:rPr>
        <w:t xml:space="preserve">разработан на основе федеральных государственных требований к структуре основной общеобразовательной программе дошкольного и включает программы социально-личностного, познавательно-речевого и художественно-эстетического воспитания, нацеленные на выравнивание стартовых возможностей детей старшего дошкольного возраста в процессе подготовки к обучению в школе. </w:t>
      </w:r>
    </w:p>
    <w:p w:rsidR="00701BF5" w:rsidRPr="00701BF5" w:rsidRDefault="00AE115C" w:rsidP="004C71C0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Воспитанники нашего детского сада не первый год знакомы с волшебными героями данного пособия. Надо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 герои достаточно необычны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незнакомы </w:t>
      </w:r>
      <w:r w:rsidR="004933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людей. Главный герой это белый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барсучок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Кронтик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его семья: де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Акроннтиль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Старший, бабушка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Кронтильда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отец-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Акронтиль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Средний и приемная мама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Киссия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Маму семья приняла достаточно недавно, она кошка. У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Кронтика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</w:t>
      </w:r>
      <w:r w:rsidR="004933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лиса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Елиса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кот Котька.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герои в процессе работы сталкиваются с достаточно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непростыми</w:t>
      </w:r>
      <w:proofErr w:type="gramEnd"/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задания, которые требуют от детей довольно – таки хороших умственных способностей.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Пособие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целом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ориентирован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принцип развивающего образования, учитывает возрастные особенности дошкольников, обеспечивает единство целей и задач, строится с учётом принципа интеграции всех образовательных областей. Но самое главное – имеет оптимальную нагрузку.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воспитанники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удовольствием занимаются,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каждое занятие они ждут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сказочных героев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волшебной сказки</w:t>
      </w:r>
      <w:proofErr w:type="gramStart"/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с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южет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занятий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чтобы помогать ребёнку мотивационно и содержательно включаться в работу с текстом в качестве активного участника, проходящих в нём событий. Таким образом, сюжетная основа помогает любую проблему реализовать в виде детской игры; дошкольники, как и герои </w:t>
      </w:r>
      <w:proofErr w:type="gramStart"/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сюжета</w:t>
      </w:r>
      <w:proofErr w:type="gramEnd"/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измерять длину одной и той же скалки разными мерками, могут </w:t>
      </w:r>
      <w:r w:rsidR="00701BF5" w:rsidRPr="00AE11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определять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ощупь особенности разных материалов, могут, например, сравнивать листья по форме и по размеру, изучать форму следов на песке и т. д.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есть уникальная возможность</w:t>
      </w:r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научиться работать с картинами с </w:t>
      </w:r>
      <w:r w:rsidR="004C71C0" w:rsidRP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71C0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комплектом </w:t>
      </w:r>
      <w:r w:rsidR="004C71C0" w:rsidRPr="00701B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C71C0" w:rsidRPr="00701B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Кронтик</w:t>
      </w:r>
      <w:proofErr w:type="spellEnd"/>
      <w:r w:rsidR="004C71C0" w:rsidRPr="00701B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музее</w:t>
      </w:r>
      <w:r w:rsidR="004C71C0" w:rsidRPr="00701B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C71C0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</w:t>
      </w:r>
      <w:r w:rsidR="004C71C0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состоит из книг и набора большеформатных открыток с репродукциями</w:t>
      </w:r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C71C0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Дошкольники знакомятся с картинами известных художников. Происходит это в игровой форме, через доступные возрасту способы познания</w:t>
      </w:r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учатся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аходить «вход» и «выход»</w:t>
      </w:r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картине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узнавать истинный замысел художника написавшего картину. </w:t>
      </w:r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Изучая данный </w:t>
      </w:r>
      <w:proofErr w:type="gramStart"/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</w:t>
      </w:r>
      <w:proofErr w:type="gramEnd"/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воспитанники развиваются всесторонне.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этапе дошкольной подготовки - это </w:t>
      </w:r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C7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ует дальней </w:t>
      </w:r>
      <w:r w:rsidR="00701BF5" w:rsidRPr="00701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успешной адаптации и обучению в начальной школе.</w:t>
      </w:r>
    </w:p>
    <w:p w:rsidR="00701BF5" w:rsidRPr="00701BF5" w:rsidRDefault="00B94877" w:rsidP="00701BF5">
      <w:pPr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hyperlink r:id="rId4" w:tooltip="В закладки" w:history="1">
        <w:r w:rsidR="00701BF5" w:rsidRPr="00701BF5">
          <w:rPr>
            <w:rFonts w:ascii="Arial" w:eastAsia="Times New Roman" w:hAnsi="Arial" w:cs="Arial"/>
            <w:color w:val="FFFFFF"/>
            <w:sz w:val="46"/>
            <w:lang w:eastAsia="ru-RU"/>
          </w:rPr>
          <w:t>+</w:t>
        </w:r>
        <w:r w:rsidR="00701BF5" w:rsidRPr="00701BF5">
          <w:rPr>
            <w:rFonts w:ascii="MS Gothic" w:eastAsia="MS Gothic" w:hAnsi="MS Gothic" w:cs="MS Gothic" w:hint="eastAsia"/>
            <w:color w:val="FFFFFF"/>
            <w:sz w:val="46"/>
            <w:lang w:eastAsia="ru-RU"/>
          </w:rPr>
          <w:t>❤</w:t>
        </w:r>
        <w:r w:rsidR="00701BF5" w:rsidRPr="00701BF5">
          <w:rPr>
            <w:rFonts w:ascii="Arial" w:eastAsia="Times New Roman" w:hAnsi="Arial" w:cs="Arial"/>
            <w:color w:val="FFFFFF"/>
            <w:sz w:val="46"/>
            <w:lang w:eastAsia="ru-RU"/>
          </w:rPr>
          <w:t xml:space="preserve"> В Мои закладки</w:t>
        </w:r>
      </w:hyperlink>
    </w:p>
    <w:p w:rsidR="00931601" w:rsidRDefault="004933F6"/>
    <w:sectPr w:rsidR="00931601" w:rsidSect="0074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701BF5"/>
    <w:rsid w:val="004933F6"/>
    <w:rsid w:val="004C71C0"/>
    <w:rsid w:val="004F38AF"/>
    <w:rsid w:val="00701BF5"/>
    <w:rsid w:val="007441CA"/>
    <w:rsid w:val="00AE115C"/>
    <w:rsid w:val="00B037A6"/>
    <w:rsid w:val="00B94877"/>
    <w:rsid w:val="00B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BF5"/>
    <w:rPr>
      <w:b/>
      <w:bCs/>
    </w:rPr>
  </w:style>
  <w:style w:type="character" w:styleId="a5">
    <w:name w:val="Hyperlink"/>
    <w:basedOn w:val="a0"/>
    <w:uiPriority w:val="99"/>
    <w:semiHidden/>
    <w:unhideWhenUsed/>
    <w:rsid w:val="00701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2021-12-12T13:19:00Z</dcterms:created>
  <dcterms:modified xsi:type="dcterms:W3CDTF">2021-12-19T11:21:00Z</dcterms:modified>
</cp:coreProperties>
</file>