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7F" w:rsidRPr="000B0FB1" w:rsidRDefault="00174A7F" w:rsidP="00174A7F">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Муниципальное </w:t>
      </w:r>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дошкольное</w:t>
      </w:r>
      <w:proofErr w:type="gramEnd"/>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образовательное</w:t>
      </w:r>
      <w: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автономное </w:t>
      </w:r>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учреждение </w:t>
      </w:r>
    </w:p>
    <w:p w:rsidR="00174A7F" w:rsidRPr="000B0FB1" w:rsidRDefault="00174A7F" w:rsidP="00174A7F">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«Детский сад общеразвивающего вида с </w:t>
      </w:r>
      <w:proofErr w:type="gramStart"/>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приоритетным  осуществлением</w:t>
      </w:r>
      <w:proofErr w:type="gramEnd"/>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74A7F" w:rsidRPr="000B0FB1" w:rsidRDefault="00174A7F" w:rsidP="00174A7F">
      <w:pPr>
        <w:shd w:val="clear" w:color="auto" w:fill="FFFFFF"/>
        <w:spacing w:after="0" w:line="240" w:lineRule="auto"/>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деятельности по художественно-эстетическому развитию детей №183»</w:t>
      </w: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0FB1">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 Оренбурга</w:t>
      </w: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A7F" w:rsidRDefault="00174A7F" w:rsidP="00174A7F">
      <w:pPr>
        <w:shd w:val="clear" w:color="auto" w:fill="FFFFFF"/>
        <w:spacing w:after="0" w:line="240" w:lineRule="auto"/>
        <w:ind w:left="-709"/>
        <w:jc w:val="center"/>
        <w:rPr>
          <w:rFonts w:ascii="Times New Roman" w:eastAsia="Times New Roman" w:hAnsi="Times New Roman" w:cs="Times New Roman"/>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74A7F" w:rsidRPr="00174A7F" w:rsidRDefault="008A1A55" w:rsidP="00174A7F">
      <w:pPr>
        <w:shd w:val="clear" w:color="auto" w:fill="FFFFFF"/>
        <w:spacing w:after="0" w:line="240" w:lineRule="auto"/>
        <w:ind w:left="-709"/>
        <w:jc w:val="center"/>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Доклад к педсовету №2</w:t>
      </w:r>
      <w:bookmarkStart w:id="0" w:name="_GoBack"/>
      <w:bookmarkEnd w:id="0"/>
    </w:p>
    <w:p w:rsidR="00174A7F" w:rsidRPr="00174A7F" w:rsidRDefault="00174A7F" w:rsidP="00174A7F">
      <w:pPr>
        <w:shd w:val="clear" w:color="auto" w:fill="FFFFFF"/>
        <w:spacing w:after="0" w:line="240" w:lineRule="auto"/>
        <w:ind w:left="-709"/>
        <w:jc w:val="center"/>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w:t>
      </w:r>
      <w:r w:rsidRPr="00174A7F">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 тему:</w:t>
      </w:r>
    </w:p>
    <w:p w:rsidR="00174A7F" w:rsidRPr="00174A7F" w:rsidRDefault="00174A7F" w:rsidP="00174A7F">
      <w:pPr>
        <w:shd w:val="clear" w:color="auto" w:fill="FFFFFF"/>
        <w:spacing w:after="0" w:line="240" w:lineRule="auto"/>
        <w:ind w:left="-709"/>
        <w:jc w:val="center"/>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A7F">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«Современные технологии развития пространственных представлений</w:t>
      </w:r>
    </w:p>
    <w:p w:rsidR="00174A7F" w:rsidRPr="00174A7F" w:rsidRDefault="00174A7F" w:rsidP="00174A7F">
      <w:pPr>
        <w:shd w:val="clear" w:color="auto" w:fill="FFFFFF"/>
        <w:spacing w:after="0" w:line="240" w:lineRule="auto"/>
        <w:ind w:left="-709"/>
        <w:jc w:val="center"/>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A7F">
        <w:rPr>
          <w:rFonts w:ascii="Times New Roman" w:eastAsia="Times New Roman" w:hAnsi="Times New Roman" w:cs="Times New Roman"/>
          <w:b/>
          <w:bCs/>
          <w:color w:val="000000" w:themeColor="text1"/>
          <w:sz w:val="72"/>
          <w:szCs w:val="7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дошкольников»</w:t>
      </w:r>
    </w:p>
    <w:p w:rsidR="00174A7F" w:rsidRPr="00174A7F" w:rsidRDefault="00174A7F" w:rsidP="008A39B5">
      <w:pPr>
        <w:spacing w:after="0" w:line="240" w:lineRule="auto"/>
        <w:rPr>
          <w:rFonts w:ascii="Times New Roman" w:hAnsi="Times New Roman" w:cs="Times New Roman"/>
          <w:b/>
          <w:color w:val="111111"/>
          <w:sz w:val="72"/>
          <w:szCs w:val="72"/>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8A39B5">
      <w:pPr>
        <w:spacing w:after="0" w:line="240" w:lineRule="auto"/>
        <w:rPr>
          <w:rFonts w:ascii="Times New Roman" w:hAnsi="Times New Roman" w:cs="Times New Roman"/>
          <w:color w:val="111111"/>
          <w:sz w:val="28"/>
          <w:szCs w:val="28"/>
          <w:shd w:val="clear" w:color="auto" w:fill="FFFFFF"/>
        </w:rPr>
      </w:pPr>
    </w:p>
    <w:p w:rsidR="00174A7F" w:rsidRDefault="00174A7F" w:rsidP="00174A7F">
      <w:pPr>
        <w:spacing w:after="0" w:line="24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Выполнила:</w:t>
      </w:r>
    </w:p>
    <w:p w:rsidR="00174A7F" w:rsidRDefault="00174A7F" w:rsidP="00174A7F">
      <w:pPr>
        <w:spacing w:after="0" w:line="24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воспитатель высшей </w:t>
      </w:r>
      <w:proofErr w:type="spellStart"/>
      <w:proofErr w:type="gramStart"/>
      <w:r>
        <w:rPr>
          <w:rFonts w:ascii="Times New Roman" w:hAnsi="Times New Roman" w:cs="Times New Roman"/>
          <w:color w:val="111111"/>
          <w:sz w:val="28"/>
          <w:szCs w:val="28"/>
          <w:shd w:val="clear" w:color="auto" w:fill="FFFFFF"/>
        </w:rPr>
        <w:t>кв</w:t>
      </w:r>
      <w:proofErr w:type="spellEnd"/>
      <w:r>
        <w:rPr>
          <w:rFonts w:ascii="Times New Roman" w:hAnsi="Times New Roman" w:cs="Times New Roman"/>
          <w:color w:val="111111"/>
          <w:sz w:val="28"/>
          <w:szCs w:val="28"/>
          <w:shd w:val="clear" w:color="auto" w:fill="FFFFFF"/>
        </w:rPr>
        <w:t xml:space="preserve"> .кат</w:t>
      </w:r>
      <w:proofErr w:type="gramEnd"/>
      <w:r>
        <w:rPr>
          <w:rFonts w:ascii="Times New Roman" w:hAnsi="Times New Roman" w:cs="Times New Roman"/>
          <w:color w:val="111111"/>
          <w:sz w:val="28"/>
          <w:szCs w:val="28"/>
          <w:shd w:val="clear" w:color="auto" w:fill="FFFFFF"/>
        </w:rPr>
        <w:t>.</w:t>
      </w:r>
    </w:p>
    <w:p w:rsidR="00174A7F" w:rsidRDefault="00174A7F" w:rsidP="008A39B5">
      <w:pPr>
        <w:spacing w:after="0" w:line="24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Киданова О.Е.</w:t>
      </w:r>
    </w:p>
    <w:p w:rsidR="008A39B5" w:rsidRPr="00174A7F" w:rsidRDefault="008A39B5" w:rsidP="008A39B5">
      <w:pPr>
        <w:spacing w:after="0" w:line="240" w:lineRule="auto"/>
        <w:rPr>
          <w:rFonts w:ascii="Times New Roman" w:hAnsi="Times New Roman" w:cs="Times New Roman"/>
          <w:color w:val="111111"/>
          <w:sz w:val="28"/>
          <w:szCs w:val="28"/>
          <w:shd w:val="clear" w:color="auto" w:fill="FFFFFF"/>
        </w:rPr>
      </w:pPr>
      <w:r w:rsidRPr="00174A7F">
        <w:rPr>
          <w:rFonts w:ascii="Times New Roman" w:hAnsi="Times New Roman" w:cs="Times New Roman"/>
          <w:color w:val="111111"/>
          <w:sz w:val="28"/>
          <w:szCs w:val="28"/>
          <w:shd w:val="clear" w:color="auto" w:fill="FFFFFF"/>
        </w:rPr>
        <w:lastRenderedPageBreak/>
        <w:t>Необходимым компонентом математической подготовки детей к школе является наличие и полнота </w:t>
      </w:r>
      <w:r w:rsidRPr="00174A7F">
        <w:rPr>
          <w:rStyle w:val="a4"/>
          <w:rFonts w:ascii="Times New Roman" w:hAnsi="Times New Roman" w:cs="Times New Roman"/>
          <w:b w:val="0"/>
          <w:color w:val="111111"/>
          <w:sz w:val="28"/>
          <w:szCs w:val="28"/>
          <w:bdr w:val="none" w:sz="0" w:space="0" w:color="auto" w:frame="1"/>
          <w:shd w:val="clear" w:color="auto" w:fill="FFFFFF"/>
        </w:rPr>
        <w:t>пространственных представлений</w:t>
      </w:r>
      <w:r w:rsidRPr="00174A7F">
        <w:rPr>
          <w:rFonts w:ascii="Times New Roman" w:hAnsi="Times New Roman" w:cs="Times New Roman"/>
          <w:color w:val="111111"/>
          <w:sz w:val="28"/>
          <w:szCs w:val="28"/>
          <w:shd w:val="clear" w:color="auto" w:fill="FFFFFF"/>
        </w:rPr>
        <w:t>. Недоразвитие </w:t>
      </w:r>
      <w:r w:rsidRPr="00174A7F">
        <w:rPr>
          <w:rStyle w:val="a4"/>
          <w:rFonts w:ascii="Times New Roman" w:hAnsi="Times New Roman" w:cs="Times New Roman"/>
          <w:b w:val="0"/>
          <w:color w:val="111111"/>
          <w:sz w:val="28"/>
          <w:szCs w:val="28"/>
          <w:bdr w:val="none" w:sz="0" w:space="0" w:color="auto" w:frame="1"/>
          <w:shd w:val="clear" w:color="auto" w:fill="FFFFFF"/>
        </w:rPr>
        <w:t>пространственных</w:t>
      </w:r>
      <w:r w:rsidRPr="00174A7F">
        <w:rPr>
          <w:rFonts w:ascii="Times New Roman" w:hAnsi="Times New Roman" w:cs="Times New Roman"/>
          <w:color w:val="111111"/>
          <w:sz w:val="28"/>
          <w:szCs w:val="28"/>
          <w:shd w:val="clear" w:color="auto" w:fill="FFFFFF"/>
        </w:rPr>
        <w:t> ориентировок является одной из причин затрудненного овладения детьми навыками счета, чтения, письма, рисования, конструирования, овладения трудовыми навыками.</w:t>
      </w:r>
    </w:p>
    <w:p w:rsidR="00143DBA" w:rsidRPr="00174A7F" w:rsidRDefault="00985364" w:rsidP="008A39B5">
      <w:pPr>
        <w:spacing w:after="0" w:line="240" w:lineRule="auto"/>
        <w:rPr>
          <w:rFonts w:ascii="Times New Roman" w:hAnsi="Times New Roman" w:cs="Times New Roman"/>
          <w:color w:val="111111"/>
          <w:sz w:val="28"/>
          <w:szCs w:val="28"/>
          <w:shd w:val="clear" w:color="auto" w:fill="FFFFFF"/>
        </w:rPr>
      </w:pPr>
      <w:r w:rsidRPr="00174A7F">
        <w:rPr>
          <w:rFonts w:ascii="Times New Roman" w:hAnsi="Times New Roman" w:cs="Times New Roman"/>
          <w:color w:val="111111"/>
          <w:sz w:val="28"/>
          <w:szCs w:val="28"/>
          <w:shd w:val="clear" w:color="auto" w:fill="FFFFFF"/>
        </w:rPr>
        <w:t xml:space="preserve">Знакомясь с трудами ведущих психологов, </w:t>
      </w:r>
      <w:r w:rsidR="00174A7F" w:rsidRPr="00174A7F">
        <w:rPr>
          <w:rFonts w:ascii="Times New Roman" w:hAnsi="Times New Roman" w:cs="Times New Roman"/>
          <w:color w:val="111111"/>
          <w:sz w:val="28"/>
          <w:szCs w:val="28"/>
          <w:shd w:val="clear" w:color="auto" w:fill="FFFFFF"/>
        </w:rPr>
        <w:t>можно понять,</w:t>
      </w:r>
      <w:r w:rsidR="00A053A2">
        <w:rPr>
          <w:rFonts w:ascii="Times New Roman" w:hAnsi="Times New Roman" w:cs="Times New Roman"/>
          <w:color w:val="111111"/>
          <w:sz w:val="28"/>
          <w:szCs w:val="28"/>
          <w:shd w:val="clear" w:color="auto" w:fill="FFFFFF"/>
        </w:rPr>
        <w:t xml:space="preserve"> </w:t>
      </w:r>
      <w:r w:rsidR="00174A7F" w:rsidRPr="00174A7F">
        <w:rPr>
          <w:rFonts w:ascii="Times New Roman" w:hAnsi="Times New Roman" w:cs="Times New Roman"/>
          <w:color w:val="111111"/>
          <w:sz w:val="28"/>
          <w:szCs w:val="28"/>
          <w:shd w:val="clear" w:color="auto" w:fill="FFFFFF"/>
        </w:rPr>
        <w:t xml:space="preserve">что </w:t>
      </w:r>
      <w:r w:rsidR="00174A7F" w:rsidRPr="00174A7F">
        <w:rPr>
          <w:rFonts w:ascii="Times New Roman" w:hAnsi="Times New Roman" w:cs="Times New Roman"/>
          <w:sz w:val="28"/>
          <w:szCs w:val="28"/>
        </w:rPr>
        <w:t>пространственное мышление является локальным образованием. Его формирование осуществляется в системе общего психологического развития по мере овладения человеком предметным миром, в процессе общения, в ходе специального обучения, в котором наиболее полно познаются пространственные свойства и отношения.</w:t>
      </w:r>
    </w:p>
    <w:p w:rsidR="00143DBA" w:rsidRPr="00174A7F" w:rsidRDefault="00143DBA" w:rsidP="008A39B5">
      <w:pPr>
        <w:spacing w:after="0" w:line="240" w:lineRule="auto"/>
        <w:rPr>
          <w:rFonts w:ascii="Times New Roman" w:eastAsia="Times New Roman" w:hAnsi="Times New Roman" w:cs="Times New Roman"/>
          <w:bCs/>
          <w:color w:val="777777"/>
          <w:sz w:val="28"/>
          <w:szCs w:val="28"/>
          <w:bdr w:val="none" w:sz="0" w:space="0" w:color="auto" w:frame="1"/>
          <w:shd w:val="clear" w:color="auto" w:fill="FFFFFF"/>
          <w:lang w:eastAsia="ru-RU"/>
        </w:rPr>
      </w:pPr>
      <w:r w:rsidRPr="00174A7F">
        <w:rPr>
          <w:rFonts w:ascii="Times New Roman" w:hAnsi="Times New Roman" w:cs="Times New Roman"/>
          <w:bCs/>
          <w:color w:val="333333"/>
          <w:sz w:val="28"/>
          <w:szCs w:val="28"/>
          <w:shd w:val="clear" w:color="auto" w:fill="FFFFFF"/>
        </w:rPr>
        <w:t>Семаго</w:t>
      </w:r>
      <w:r w:rsidRPr="00174A7F">
        <w:rPr>
          <w:rFonts w:ascii="Times New Roman" w:hAnsi="Times New Roman" w:cs="Times New Roman"/>
          <w:color w:val="333333"/>
          <w:sz w:val="28"/>
          <w:szCs w:val="28"/>
          <w:shd w:val="clear" w:color="auto" w:fill="FFFFFF"/>
        </w:rPr>
        <w:t> Михаил Михайлович — кандидат психологических наук, профессором кафедры коррекционной педагогики и специальной психологии Академии. Ведущий научный сотрудник Московского психолого-педагогического университета (лаборатория психологических проблем детей с ограниченными возможностями адаптации).</w:t>
      </w:r>
    </w:p>
    <w:p w:rsidR="00E54499" w:rsidRPr="00174A7F" w:rsidRDefault="00CD0590" w:rsidP="008A39B5">
      <w:pPr>
        <w:spacing w:after="0" w:line="240" w:lineRule="auto"/>
        <w:rPr>
          <w:rFonts w:ascii="Times New Roman" w:hAnsi="Times New Roman" w:cs="Times New Roman"/>
          <w:bCs/>
          <w:color w:val="000000" w:themeColor="text1"/>
          <w:sz w:val="28"/>
          <w:szCs w:val="28"/>
          <w:bdr w:val="none" w:sz="0" w:space="0" w:color="auto" w:frame="1"/>
          <w:shd w:val="clear" w:color="auto" w:fill="FFFFFF"/>
        </w:rPr>
      </w:pPr>
      <w:r w:rsidRPr="00174A7F">
        <w:rPr>
          <w:rFonts w:ascii="Times New Roman" w:eastAsia="Times New Roman" w:hAnsi="Times New Roman" w:cs="Times New Roman"/>
          <w:color w:val="000000" w:themeColor="text1"/>
          <w:sz w:val="28"/>
          <w:szCs w:val="28"/>
          <w:lang w:eastAsia="ru-RU"/>
        </w:rPr>
        <w:t>Автор более 120 научных работ, в том числе 25 монографий и методических пособий.</w:t>
      </w:r>
      <w:r w:rsidR="00E54499" w:rsidRPr="00174A7F">
        <w:rPr>
          <w:rFonts w:ascii="Times New Roman" w:hAnsi="Times New Roman" w:cs="Times New Roman"/>
          <w:color w:val="777777"/>
          <w:sz w:val="28"/>
          <w:szCs w:val="28"/>
          <w:bdr w:val="none" w:sz="0" w:space="0" w:color="auto" w:frame="1"/>
          <w:shd w:val="clear" w:color="auto" w:fill="FFFFFF"/>
        </w:rPr>
        <w:t xml:space="preserve"> </w:t>
      </w:r>
      <w:r w:rsidR="00E54499" w:rsidRPr="00174A7F">
        <w:rPr>
          <w:rFonts w:ascii="Times New Roman" w:hAnsi="Times New Roman" w:cs="Times New Roman"/>
          <w:color w:val="000000" w:themeColor="text1"/>
          <w:sz w:val="28"/>
          <w:szCs w:val="28"/>
          <w:bdr w:val="none" w:sz="0" w:space="0" w:color="auto" w:frame="1"/>
          <w:shd w:val="clear" w:color="auto" w:fill="FFFFFF"/>
        </w:rPr>
        <w:t>С</w:t>
      </w:r>
      <w:r w:rsidR="00E54499" w:rsidRPr="00174A7F">
        <w:rPr>
          <w:rStyle w:val="a4"/>
          <w:rFonts w:ascii="Times New Roman" w:hAnsi="Times New Roman" w:cs="Times New Roman"/>
          <w:b w:val="0"/>
          <w:color w:val="000000" w:themeColor="text1"/>
          <w:sz w:val="28"/>
          <w:szCs w:val="28"/>
          <w:bdr w:val="none" w:sz="0" w:space="0" w:color="auto" w:frame="1"/>
          <w:shd w:val="clear" w:color="auto" w:fill="FFFFFF"/>
        </w:rPr>
        <w:t>емаго Наталья Яковлевна, кандидат психологических наук, доцент.</w:t>
      </w:r>
    </w:p>
    <w:p w:rsidR="00DD0438" w:rsidRPr="00174A7F" w:rsidRDefault="00E54499" w:rsidP="00DD0438">
      <w:pPr>
        <w:shd w:val="clear" w:color="auto" w:fill="FFFFFF"/>
        <w:spacing w:after="0" w:line="240" w:lineRule="auto"/>
        <w:outlineLvl w:val="0"/>
        <w:rPr>
          <w:rFonts w:ascii="Times New Roman" w:hAnsi="Times New Roman" w:cs="Times New Roman"/>
          <w:sz w:val="28"/>
          <w:szCs w:val="28"/>
        </w:rPr>
      </w:pPr>
      <w:r w:rsidRPr="00174A7F">
        <w:rPr>
          <w:rFonts w:ascii="Times New Roman" w:hAnsi="Times New Roman" w:cs="Times New Roman"/>
          <w:sz w:val="28"/>
          <w:szCs w:val="28"/>
        </w:rPr>
        <w:t>Н</w:t>
      </w:r>
      <w:r w:rsidR="00DD0438" w:rsidRPr="00174A7F">
        <w:rPr>
          <w:rFonts w:ascii="Times New Roman" w:hAnsi="Times New Roman" w:cs="Times New Roman"/>
          <w:sz w:val="28"/>
          <w:szCs w:val="28"/>
        </w:rPr>
        <w:t>Я. Семаго указывает на то, что работа по формированию пространственных представлений состоит из двух разделов, включающих 7 последовательных этапов. Каждый из этапов представляет собой самостоятельную часть в развитии пространственных представлений ребенка и как бы повторяет нормативное овладение ребенком пространственными представлениями в ходе его развития. Структура заданий от этапа к этапу усложняется</w:t>
      </w:r>
    </w:p>
    <w:p w:rsidR="00E54499" w:rsidRPr="00174A7F" w:rsidRDefault="00E54499" w:rsidP="00DD0438">
      <w:pPr>
        <w:shd w:val="clear" w:color="auto" w:fill="FFFFFF"/>
        <w:spacing w:after="0" w:line="240" w:lineRule="auto"/>
        <w:outlineLvl w:val="0"/>
        <w:rPr>
          <w:rFonts w:ascii="Times New Roman" w:eastAsia="Times New Roman" w:hAnsi="Times New Roman" w:cs="Times New Roman"/>
          <w:color w:val="181818"/>
          <w:kern w:val="36"/>
          <w:sz w:val="28"/>
          <w:szCs w:val="28"/>
          <w:lang w:eastAsia="ru-RU"/>
        </w:rPr>
      </w:pPr>
    </w:p>
    <w:p w:rsidR="000728F6" w:rsidRPr="00174A7F" w:rsidRDefault="00DD0438" w:rsidP="008A39B5">
      <w:pPr>
        <w:spacing w:after="0" w:line="240" w:lineRule="auto"/>
        <w:rPr>
          <w:rFonts w:ascii="Times New Roman" w:hAnsi="Times New Roman" w:cs="Times New Roman"/>
          <w:sz w:val="28"/>
          <w:szCs w:val="28"/>
        </w:rPr>
      </w:pPr>
      <w:r w:rsidRPr="00174A7F">
        <w:rPr>
          <w:rFonts w:ascii="Times New Roman" w:hAnsi="Times New Roman" w:cs="Times New Roman"/>
          <w:sz w:val="28"/>
          <w:szCs w:val="28"/>
        </w:rPr>
        <w:t>Этап 1. На этом этапе осуществляется работа по формированию представлений о</w:t>
      </w:r>
      <w:r w:rsidR="00E54499" w:rsidRPr="00174A7F">
        <w:rPr>
          <w:rFonts w:ascii="Times New Roman" w:hAnsi="Times New Roman" w:cs="Times New Roman"/>
          <w:sz w:val="28"/>
          <w:szCs w:val="28"/>
        </w:rPr>
        <w:t xml:space="preserve"> собственном лице, теле</w:t>
      </w:r>
      <w:r w:rsidRPr="00174A7F">
        <w:rPr>
          <w:rFonts w:ascii="Times New Roman" w:hAnsi="Times New Roman" w:cs="Times New Roman"/>
          <w:sz w:val="28"/>
          <w:szCs w:val="28"/>
        </w:rPr>
        <w:t>. Началом является работа непосредственно над схемой тела, а в дальнейшем продолжается на объектах, расположенных по отношению к телу с точки зрения «вертикальной организации» пространства тела (его ве</w:t>
      </w:r>
      <w:r w:rsidR="000728F6" w:rsidRPr="00174A7F">
        <w:rPr>
          <w:rFonts w:ascii="Times New Roman" w:hAnsi="Times New Roman" w:cs="Times New Roman"/>
          <w:sz w:val="28"/>
          <w:szCs w:val="28"/>
        </w:rPr>
        <w:t>ртикальной оси). Р</w:t>
      </w:r>
      <w:r w:rsidRPr="00174A7F">
        <w:rPr>
          <w:rFonts w:ascii="Times New Roman" w:hAnsi="Times New Roman" w:cs="Times New Roman"/>
          <w:sz w:val="28"/>
          <w:szCs w:val="28"/>
        </w:rPr>
        <w:t>абота начинается перед зеркалом с анализа расположения частей лица по параметрам: - выше всего: ...; - ни</w:t>
      </w:r>
      <w:r w:rsidR="00BE6B22" w:rsidRPr="00174A7F">
        <w:rPr>
          <w:rFonts w:ascii="Times New Roman" w:hAnsi="Times New Roman" w:cs="Times New Roman"/>
          <w:sz w:val="28"/>
          <w:szCs w:val="28"/>
        </w:rPr>
        <w:t>же всего: ...; - выше, чем: ...; - ниже, чем: ...</w:t>
      </w:r>
      <w:r w:rsidRPr="00174A7F">
        <w:rPr>
          <w:rFonts w:ascii="Times New Roman" w:hAnsi="Times New Roman" w:cs="Times New Roman"/>
          <w:sz w:val="28"/>
          <w:szCs w:val="28"/>
        </w:rPr>
        <w:t>. В сопоставлении с этими представлениями в работу вводятся предлоги: «</w:t>
      </w:r>
      <w:r w:rsidR="000728F6" w:rsidRPr="00174A7F">
        <w:rPr>
          <w:rFonts w:ascii="Times New Roman" w:hAnsi="Times New Roman" w:cs="Times New Roman"/>
          <w:sz w:val="28"/>
          <w:szCs w:val="28"/>
        </w:rPr>
        <w:t xml:space="preserve">НАД», «ПОД», «МЕЖДУ». В </w:t>
      </w:r>
      <w:r w:rsidRPr="00174A7F">
        <w:rPr>
          <w:rFonts w:ascii="Times New Roman" w:hAnsi="Times New Roman" w:cs="Times New Roman"/>
          <w:sz w:val="28"/>
          <w:szCs w:val="28"/>
        </w:rPr>
        <w:t>аналогичном ключе анализируется положение других частей тела: - рук (пальцы, ладонь, запястье, локоть, плечо); - непосредственно тела (шея, плечи, грудь, спина, живот); - ног (стопа, голень, колено, бедро). Работа точно так же проводится по вертикальной оси, вначале перед зеркалом, потом через этап движения,</w:t>
      </w:r>
      <w:r w:rsidR="000728F6" w:rsidRPr="00174A7F">
        <w:rPr>
          <w:rFonts w:ascii="Times New Roman" w:hAnsi="Times New Roman" w:cs="Times New Roman"/>
          <w:sz w:val="28"/>
          <w:szCs w:val="28"/>
        </w:rPr>
        <w:t xml:space="preserve"> прощупывания</w:t>
      </w:r>
      <w:r w:rsidRPr="00174A7F">
        <w:rPr>
          <w:rFonts w:ascii="Times New Roman" w:hAnsi="Times New Roman" w:cs="Times New Roman"/>
          <w:sz w:val="28"/>
          <w:szCs w:val="28"/>
        </w:rPr>
        <w:t>, а затем с закрытыми гл</w:t>
      </w:r>
      <w:r w:rsidR="000728F6" w:rsidRPr="00174A7F">
        <w:rPr>
          <w:rFonts w:ascii="Times New Roman" w:hAnsi="Times New Roman" w:cs="Times New Roman"/>
          <w:sz w:val="28"/>
          <w:szCs w:val="28"/>
        </w:rPr>
        <w:t xml:space="preserve">азами. Далее </w:t>
      </w:r>
      <w:r w:rsidRPr="00174A7F">
        <w:rPr>
          <w:rFonts w:ascii="Times New Roman" w:hAnsi="Times New Roman" w:cs="Times New Roman"/>
          <w:sz w:val="28"/>
          <w:szCs w:val="28"/>
        </w:rPr>
        <w:t xml:space="preserve">является отработка и анализ расположения объектов во внешнем пространстве (уровень расположения объектов по отношению к собственному телу), но также непосредственно по вертикальной оси. Через представления «ВЫШЕ, ЧЕМ...», «НИЖЕ, ЧЕМ...», предлоги «НАД», «ПОД» и «МЕЖДУ» </w:t>
      </w:r>
    </w:p>
    <w:p w:rsidR="00BE6B22" w:rsidRPr="00174A7F" w:rsidRDefault="00BE6B22" w:rsidP="00BE6B22">
      <w:pPr>
        <w:shd w:val="clear" w:color="auto" w:fill="FFFFFF"/>
        <w:spacing w:before="100" w:beforeAutospacing="1" w:after="100" w:afterAutospacing="1" w:line="240" w:lineRule="auto"/>
        <w:rPr>
          <w:rFonts w:ascii="Times New Roman" w:hAnsi="Times New Roman" w:cs="Times New Roman"/>
          <w:i/>
          <w:sz w:val="28"/>
          <w:szCs w:val="28"/>
        </w:rPr>
      </w:pPr>
      <w:r w:rsidRPr="00174A7F">
        <w:rPr>
          <w:rFonts w:ascii="Times New Roman" w:hAnsi="Times New Roman" w:cs="Times New Roman"/>
          <w:i/>
          <w:sz w:val="28"/>
          <w:szCs w:val="28"/>
        </w:rPr>
        <w:lastRenderedPageBreak/>
        <w:t xml:space="preserve">Инструкция: «Закрой глаза и скажи, что у тебя над глазами, под глазами, под носом, над носом, надо лбом, под губами. А что у тебя находится сбоку от носа, сбоку от уха». «Достань левой рукой правое ухо», «Достань правой рукой правое ухо» </w:t>
      </w:r>
      <w:r w:rsidRPr="00174A7F">
        <w:rPr>
          <w:rFonts w:ascii="Times New Roman" w:hAnsi="Times New Roman" w:cs="Times New Roman"/>
          <w:i/>
          <w:sz w:val="28"/>
          <w:szCs w:val="28"/>
        </w:rPr>
        <w:sym w:font="Symbol" w:char="F0D8"/>
      </w:r>
      <w:r w:rsidRPr="00174A7F">
        <w:rPr>
          <w:rFonts w:ascii="Times New Roman" w:hAnsi="Times New Roman" w:cs="Times New Roman"/>
          <w:i/>
          <w:sz w:val="28"/>
          <w:szCs w:val="28"/>
        </w:rPr>
        <w:t xml:space="preserve"> по отношению к телу в целом (анализ расположения частей собственного тела). «Покажи, что у тебя находится над плечами, под шеей, под коленями». </w:t>
      </w:r>
      <w:r w:rsidRPr="00174A7F">
        <w:rPr>
          <w:rFonts w:ascii="Times New Roman" w:hAnsi="Times New Roman" w:cs="Times New Roman"/>
          <w:i/>
          <w:sz w:val="28"/>
          <w:szCs w:val="28"/>
        </w:rPr>
        <w:sym w:font="Symbol" w:char="F0D8"/>
      </w:r>
      <w:r w:rsidRPr="00174A7F">
        <w:rPr>
          <w:rFonts w:ascii="Times New Roman" w:hAnsi="Times New Roman" w:cs="Times New Roman"/>
          <w:i/>
          <w:sz w:val="28"/>
          <w:szCs w:val="28"/>
        </w:rPr>
        <w:t xml:space="preserve"> по отношению к руке (анализ положения рук относительно собственного тела и частей рук относительно друг </w:t>
      </w:r>
      <w:proofErr w:type="gramStart"/>
      <w:r w:rsidRPr="00174A7F">
        <w:rPr>
          <w:rFonts w:ascii="Times New Roman" w:hAnsi="Times New Roman" w:cs="Times New Roman"/>
          <w:i/>
          <w:sz w:val="28"/>
          <w:szCs w:val="28"/>
        </w:rPr>
        <w:t>друга)  «</w:t>
      </w:r>
      <w:proofErr w:type="gramEnd"/>
      <w:r w:rsidRPr="00174A7F">
        <w:rPr>
          <w:rFonts w:ascii="Times New Roman" w:hAnsi="Times New Roman" w:cs="Times New Roman"/>
          <w:i/>
          <w:sz w:val="28"/>
          <w:szCs w:val="28"/>
        </w:rPr>
        <w:t xml:space="preserve">Что выше: плечо или локоть? Плечо или ладонь? Ладонь или запястье? </w:t>
      </w:r>
    </w:p>
    <w:p w:rsidR="00BE6B22" w:rsidRPr="00174A7F" w:rsidRDefault="00BE6B22" w:rsidP="008A39B5">
      <w:pPr>
        <w:spacing w:after="0" w:line="240" w:lineRule="auto"/>
        <w:rPr>
          <w:rFonts w:ascii="Times New Roman" w:hAnsi="Times New Roman" w:cs="Times New Roman"/>
          <w:sz w:val="28"/>
          <w:szCs w:val="28"/>
        </w:rPr>
      </w:pPr>
    </w:p>
    <w:p w:rsidR="00DD0438" w:rsidRPr="00174A7F" w:rsidRDefault="00DD0438" w:rsidP="008A39B5">
      <w:pPr>
        <w:spacing w:after="0" w:line="240" w:lineRule="auto"/>
        <w:rPr>
          <w:rFonts w:ascii="Times New Roman" w:hAnsi="Times New Roman" w:cs="Times New Roman"/>
          <w:sz w:val="28"/>
          <w:szCs w:val="28"/>
        </w:rPr>
      </w:pPr>
      <w:r w:rsidRPr="00174A7F">
        <w:rPr>
          <w:rFonts w:ascii="Times New Roman" w:hAnsi="Times New Roman" w:cs="Times New Roman"/>
          <w:sz w:val="28"/>
          <w:szCs w:val="28"/>
        </w:rPr>
        <w:t>Этап 2 посвящен работе по формированию предс</w:t>
      </w:r>
      <w:r w:rsidR="00A053A2">
        <w:rPr>
          <w:rFonts w:ascii="Times New Roman" w:hAnsi="Times New Roman" w:cs="Times New Roman"/>
          <w:sz w:val="28"/>
          <w:szCs w:val="28"/>
        </w:rPr>
        <w:t>тавлений о собственном теле</w:t>
      </w:r>
      <w:r w:rsidRPr="00174A7F">
        <w:rPr>
          <w:rFonts w:ascii="Times New Roman" w:hAnsi="Times New Roman" w:cs="Times New Roman"/>
          <w:sz w:val="28"/>
          <w:szCs w:val="28"/>
        </w:rPr>
        <w:t xml:space="preserve">, объектах, расположенных по отношению к телу, и взаимоотношении объектов с точки зрения «горизонтальной организации» пространства (по горизонтальной оси) - вначале только по формированию пространства «впереди». Основными дидактическими материалами также являются конструктор «ЛЕГО», магнитная доска, </w:t>
      </w:r>
      <w:proofErr w:type="spellStart"/>
      <w:r w:rsidRPr="00174A7F">
        <w:rPr>
          <w:rFonts w:ascii="Times New Roman" w:hAnsi="Times New Roman" w:cs="Times New Roman"/>
          <w:sz w:val="28"/>
          <w:szCs w:val="28"/>
        </w:rPr>
        <w:t>фланелеграф</w:t>
      </w:r>
      <w:proofErr w:type="spellEnd"/>
      <w:r w:rsidRPr="00174A7F">
        <w:rPr>
          <w:rFonts w:ascii="Times New Roman" w:hAnsi="Times New Roman" w:cs="Times New Roman"/>
          <w:sz w:val="28"/>
          <w:szCs w:val="28"/>
        </w:rPr>
        <w:t>.</w:t>
      </w:r>
      <w:r w:rsidR="000728F6" w:rsidRPr="00174A7F">
        <w:rPr>
          <w:rFonts w:ascii="Times New Roman" w:hAnsi="Times New Roman" w:cs="Times New Roman"/>
          <w:sz w:val="28"/>
          <w:szCs w:val="28"/>
        </w:rPr>
        <w:t xml:space="preserve">  П</w:t>
      </w:r>
      <w:r w:rsidRPr="00174A7F">
        <w:rPr>
          <w:rFonts w:ascii="Times New Roman" w:hAnsi="Times New Roman" w:cs="Times New Roman"/>
          <w:sz w:val="28"/>
          <w:szCs w:val="28"/>
        </w:rPr>
        <w:t xml:space="preserve">ри активном участии детей анализируется, что «нельзя описать словами «ВЫШЕ», «НИЖЕ», «НАД», «ПОД» расположение частей тела, если оно находится в горизонтальном положении». После этого возможен переход к объектам во вне и введение представления: «БЛИЖЕ </w:t>
      </w:r>
      <w:proofErr w:type="gramStart"/>
      <w:r w:rsidRPr="00174A7F">
        <w:rPr>
          <w:rFonts w:ascii="Times New Roman" w:hAnsi="Times New Roman" w:cs="Times New Roman"/>
          <w:sz w:val="28"/>
          <w:szCs w:val="28"/>
        </w:rPr>
        <w:t>К...</w:t>
      </w:r>
      <w:proofErr w:type="gramEnd"/>
      <w:r w:rsidRPr="00174A7F">
        <w:rPr>
          <w:rFonts w:ascii="Times New Roman" w:hAnsi="Times New Roman" w:cs="Times New Roman"/>
          <w:sz w:val="28"/>
          <w:szCs w:val="28"/>
        </w:rPr>
        <w:t xml:space="preserve">», «ДАЛЬШЕ ОТ ...». В дальнейшей работе анализ расположения объектов в горизонтальном пространстве производится только по отношению к себе как объекту (отсчет ведется от собственного тела). Далее необходимо провести ряд упражнений по сопоставлению вертикальной и горизонтальной организации объектов в пространстве, включая собственное тело, и переносу понятий «ВЫШЕ», «НИЖЕ» в горизонтальную плоскость (то есть «рабочую» плоскость стола, учебной парты). Примечание 1. Момент перехода от вертикальной оси (вертикальной организации пространства) к горизонтальной (пространства, в котором в основном и проходит учебная деятельность ребенка) является одним из наиболее важных, ключевых моментов овладения пространственными представлениями. Примечание 2. Лишь после полного овладения горизонтальным пространством «впереди» возможен анализ метрической относительности расположения объектов («по отношению ко мне», «по отношению к человеку напротив меня»). </w:t>
      </w:r>
    </w:p>
    <w:p w:rsidR="00BE6B22" w:rsidRPr="00174A7F" w:rsidRDefault="00BE6B22" w:rsidP="00BE6B22">
      <w:pPr>
        <w:shd w:val="clear" w:color="auto" w:fill="FFFFFF"/>
        <w:spacing w:before="100" w:beforeAutospacing="1" w:after="100" w:afterAutospacing="1" w:line="240" w:lineRule="auto"/>
        <w:rPr>
          <w:rFonts w:ascii="Times New Roman" w:hAnsi="Times New Roman" w:cs="Times New Roman"/>
          <w:i/>
          <w:sz w:val="28"/>
          <w:szCs w:val="28"/>
        </w:rPr>
      </w:pPr>
      <w:r w:rsidRPr="00174A7F">
        <w:rPr>
          <w:rFonts w:ascii="Times New Roman" w:hAnsi="Times New Roman" w:cs="Times New Roman"/>
          <w:i/>
          <w:sz w:val="28"/>
          <w:szCs w:val="28"/>
        </w:rPr>
        <w:t xml:space="preserve">Материал для исследования: коробка и карандаш. Последовательность исследования: а) карандаш помещается на коробку. Инструкция: «Вот видишь, карандаш находится на коробке (показывается). А как сказать, где находится карандаш сейчас? (карандаш помещается над коробкой). «А так?» (карандаш помещается под коробкой на некотором расстоянии от ее дна). Карандаш помещается между ребенком и коробкой. «Сейчас карандаш находится вот здесь. Вот ты, вот коробка, а вот карандаш. Как сказать, где находится карандаш по отношению к коробке?» Карандаш помещается справа или слева от коробки. «Как сказать, где находится карандаш?». </w:t>
      </w:r>
    </w:p>
    <w:p w:rsidR="00334583" w:rsidRPr="00174A7F" w:rsidRDefault="00DD0438" w:rsidP="00BE6B22">
      <w:pPr>
        <w:shd w:val="clear" w:color="auto" w:fill="FFFFFF"/>
        <w:spacing w:before="100" w:beforeAutospacing="1" w:after="100" w:afterAutospacing="1" w:line="240" w:lineRule="auto"/>
        <w:rPr>
          <w:rFonts w:ascii="Times New Roman" w:hAnsi="Times New Roman" w:cs="Times New Roman"/>
          <w:i/>
          <w:sz w:val="28"/>
          <w:szCs w:val="28"/>
        </w:rPr>
      </w:pPr>
      <w:r w:rsidRPr="00174A7F">
        <w:rPr>
          <w:rFonts w:ascii="Times New Roman" w:hAnsi="Times New Roman" w:cs="Times New Roman"/>
          <w:sz w:val="28"/>
          <w:szCs w:val="28"/>
        </w:rPr>
        <w:lastRenderedPageBreak/>
        <w:t>Этап 3 посвящен работе над дальнейшим совершенствованием схемы тела с упором на «ПРАВО-ЛЕВУЮ» ориентировку (относительно основной вертикальной оси ребе</w:t>
      </w:r>
      <w:r w:rsidR="000728F6" w:rsidRPr="00174A7F">
        <w:rPr>
          <w:rFonts w:ascii="Times New Roman" w:hAnsi="Times New Roman" w:cs="Times New Roman"/>
          <w:sz w:val="28"/>
          <w:szCs w:val="28"/>
        </w:rPr>
        <w:t xml:space="preserve">нка, то есть его позвоночника).  Работа </w:t>
      </w:r>
      <w:r w:rsidRPr="00174A7F">
        <w:rPr>
          <w:rFonts w:ascii="Times New Roman" w:hAnsi="Times New Roman" w:cs="Times New Roman"/>
          <w:sz w:val="28"/>
          <w:szCs w:val="28"/>
        </w:rPr>
        <w:t>начинается с анализа расположения объектов (окружающих ребенка предметов) вокруг его собственного тела с формированием таких понятии, как «СЛЕВА», «СПРАВА», «ЛЕВЕЕ», «ПРАВЕЕ». Примечание I. 1. Необходимо постоянно возвращаться к уже усвоенным представлениям: «ВВЕРХУ», «ВНИЗУ», «КПЕРЕДИ» и т. п., чередуя эти представления с тем, что освоено на 3-м этапе. Примечание 2. Работу на этом этапе необходимо начинать с маркировки руки ребенка (как правило, левой). В качестве маркировки могут выступать часы, браслеты, плетения из бисера или ниток (так называемые «</w:t>
      </w:r>
      <w:proofErr w:type="spellStart"/>
      <w:r w:rsidRPr="00174A7F">
        <w:rPr>
          <w:rFonts w:ascii="Times New Roman" w:hAnsi="Times New Roman" w:cs="Times New Roman"/>
          <w:sz w:val="28"/>
          <w:szCs w:val="28"/>
        </w:rPr>
        <w:t>фенечки</w:t>
      </w:r>
      <w:proofErr w:type="spellEnd"/>
      <w:r w:rsidRPr="00174A7F">
        <w:rPr>
          <w:rFonts w:ascii="Times New Roman" w:hAnsi="Times New Roman" w:cs="Times New Roman"/>
          <w:sz w:val="28"/>
          <w:szCs w:val="28"/>
        </w:rPr>
        <w:t>»). На этом этапе используется комплекс заданий, требующих анализа расположения отдельных частей рук, а затем ног. В первую очередь работа проводится с ведущей рукой ребенка (соответственно ведущей ногой): - в отношении правой руки — то, что «ДАЛЬШЕ», то «ПРАВЕЕ»; - в отношении левой руки — то, что «ДАЛЬШЕ», то, соответственно, «ЛЕВЕЕ». По аналогии с этим комплексом заданий указанные представления отрабатываются и закрепляются соответствен</w:t>
      </w:r>
      <w:r w:rsidR="00334583" w:rsidRPr="00174A7F">
        <w:rPr>
          <w:rFonts w:ascii="Times New Roman" w:hAnsi="Times New Roman" w:cs="Times New Roman"/>
          <w:sz w:val="28"/>
          <w:szCs w:val="28"/>
        </w:rPr>
        <w:t xml:space="preserve">но на правой и левой ногах. </w:t>
      </w:r>
      <w:proofErr w:type="gramStart"/>
      <w:r w:rsidR="00334583" w:rsidRPr="00174A7F">
        <w:rPr>
          <w:rFonts w:ascii="Times New Roman" w:hAnsi="Times New Roman" w:cs="Times New Roman"/>
          <w:sz w:val="28"/>
          <w:szCs w:val="28"/>
        </w:rPr>
        <w:t>Э</w:t>
      </w:r>
      <w:r w:rsidRPr="00174A7F">
        <w:rPr>
          <w:rFonts w:ascii="Times New Roman" w:hAnsi="Times New Roman" w:cs="Times New Roman"/>
          <w:sz w:val="28"/>
          <w:szCs w:val="28"/>
        </w:rPr>
        <w:t>т</w:t>
      </w:r>
      <w:r w:rsidR="00334583" w:rsidRPr="00174A7F">
        <w:rPr>
          <w:rFonts w:ascii="Times New Roman" w:hAnsi="Times New Roman" w:cs="Times New Roman"/>
          <w:sz w:val="28"/>
          <w:szCs w:val="28"/>
        </w:rPr>
        <w:t xml:space="preserve">ап </w:t>
      </w:r>
      <w:r w:rsidRPr="00174A7F">
        <w:rPr>
          <w:rFonts w:ascii="Times New Roman" w:hAnsi="Times New Roman" w:cs="Times New Roman"/>
          <w:sz w:val="28"/>
          <w:szCs w:val="28"/>
        </w:rPr>
        <w:t xml:space="preserve"> формирования</w:t>
      </w:r>
      <w:proofErr w:type="gramEnd"/>
      <w:r w:rsidRPr="00174A7F">
        <w:rPr>
          <w:rFonts w:ascii="Times New Roman" w:hAnsi="Times New Roman" w:cs="Times New Roman"/>
          <w:sz w:val="28"/>
          <w:szCs w:val="28"/>
        </w:rPr>
        <w:t xml:space="preserve"> пространственных представлений заключается в переходе к анализу взаиморасположения объектов во внешнем пространстве с позиции «право-левой» ориентировки. Отрабатываются представления: «СЛЕВА ОТ...», «СПРАВА ОТ...», «ЛЕВЕЕ, ЧЕМ...», «ПРАВЕЕ, ЧЕМ ...».</w:t>
      </w:r>
    </w:p>
    <w:p w:rsidR="00CC0817" w:rsidRPr="00174A7F" w:rsidRDefault="00CC0817" w:rsidP="008A39B5">
      <w:pPr>
        <w:spacing w:after="0" w:line="240" w:lineRule="auto"/>
        <w:rPr>
          <w:rFonts w:ascii="Times New Roman" w:hAnsi="Times New Roman" w:cs="Times New Roman"/>
          <w:sz w:val="28"/>
          <w:szCs w:val="28"/>
        </w:rPr>
      </w:pPr>
    </w:p>
    <w:p w:rsidR="00BE6B22" w:rsidRPr="00174A7F" w:rsidRDefault="00DD0438" w:rsidP="008A39B5">
      <w:pPr>
        <w:spacing w:after="0" w:line="240" w:lineRule="auto"/>
        <w:rPr>
          <w:rFonts w:ascii="Times New Roman" w:hAnsi="Times New Roman" w:cs="Times New Roman"/>
          <w:sz w:val="28"/>
          <w:szCs w:val="28"/>
        </w:rPr>
      </w:pPr>
      <w:r w:rsidRPr="00174A7F">
        <w:rPr>
          <w:rFonts w:ascii="Times New Roman" w:hAnsi="Times New Roman" w:cs="Times New Roman"/>
          <w:sz w:val="28"/>
          <w:szCs w:val="28"/>
        </w:rPr>
        <w:t xml:space="preserve">Этап 4. Этот этап посвящен формированию в первую очередь числовых порядковых, временных и через них — иных </w:t>
      </w:r>
      <w:proofErr w:type="spellStart"/>
      <w:r w:rsidRPr="00174A7F">
        <w:rPr>
          <w:rFonts w:ascii="Times New Roman" w:hAnsi="Times New Roman" w:cs="Times New Roman"/>
          <w:sz w:val="28"/>
          <w:szCs w:val="28"/>
        </w:rPr>
        <w:t>квазипространственных</w:t>
      </w:r>
      <w:proofErr w:type="spellEnd"/>
      <w:r w:rsidRPr="00174A7F">
        <w:rPr>
          <w:rFonts w:ascii="Times New Roman" w:hAnsi="Times New Roman" w:cs="Times New Roman"/>
          <w:sz w:val="28"/>
          <w:szCs w:val="28"/>
        </w:rPr>
        <w:t xml:space="preserve"> и собственно лингвистических представлений. Таким образом, именно на этом этапе формируется общность представлений о количественных пространственно-временных понятиях и их соотношениях. Одновременно происходит закрепление материала п</w:t>
      </w:r>
      <w:r w:rsidR="00334583" w:rsidRPr="00174A7F">
        <w:rPr>
          <w:rFonts w:ascii="Times New Roman" w:hAnsi="Times New Roman" w:cs="Times New Roman"/>
          <w:sz w:val="28"/>
          <w:szCs w:val="28"/>
        </w:rPr>
        <w:t>редыдущих этапов. На 4 этапе</w:t>
      </w:r>
      <w:r w:rsidRPr="00174A7F">
        <w:rPr>
          <w:rFonts w:ascii="Times New Roman" w:hAnsi="Times New Roman" w:cs="Times New Roman"/>
          <w:sz w:val="28"/>
          <w:szCs w:val="28"/>
        </w:rPr>
        <w:t xml:space="preserve"> чрезвычайно важной является возможность закрепления числового ряда (или овладения им) через последовательное изображение тех или иных объектов в определенном направлении (слева-направо). </w:t>
      </w:r>
    </w:p>
    <w:p w:rsidR="005D7B56" w:rsidRPr="00174A7F" w:rsidRDefault="00DD0438" w:rsidP="008A39B5">
      <w:pPr>
        <w:spacing w:after="0" w:line="240" w:lineRule="auto"/>
        <w:rPr>
          <w:rFonts w:ascii="Times New Roman" w:hAnsi="Times New Roman" w:cs="Times New Roman"/>
          <w:i/>
          <w:sz w:val="28"/>
          <w:szCs w:val="28"/>
        </w:rPr>
      </w:pPr>
      <w:proofErr w:type="gramStart"/>
      <w:r w:rsidRPr="00174A7F">
        <w:rPr>
          <w:rFonts w:ascii="Times New Roman" w:hAnsi="Times New Roman" w:cs="Times New Roman"/>
          <w:i/>
          <w:sz w:val="28"/>
          <w:szCs w:val="28"/>
        </w:rPr>
        <w:t>Например</w:t>
      </w:r>
      <w:proofErr w:type="gramEnd"/>
      <w:r w:rsidRPr="00174A7F">
        <w:rPr>
          <w:rFonts w:ascii="Times New Roman" w:hAnsi="Times New Roman" w:cs="Times New Roman"/>
          <w:i/>
          <w:sz w:val="28"/>
          <w:szCs w:val="28"/>
        </w:rPr>
        <w:t>: первым (в крайней левой позиции) изображается яблоко, вторым - груша, третьим — банан, и так до десяти изображений. После чего стрелкой (вектором) слева-направо анализируется направление, в котором рисовались предметы. Далее определяется то, что было нарисовано «ДО» какого-либо из изображений и, соотве</w:t>
      </w:r>
      <w:r w:rsidR="00334583" w:rsidRPr="00174A7F">
        <w:rPr>
          <w:rFonts w:ascii="Times New Roman" w:hAnsi="Times New Roman" w:cs="Times New Roman"/>
          <w:i/>
          <w:sz w:val="28"/>
          <w:szCs w:val="28"/>
        </w:rPr>
        <w:t>тственно, «ПОСЛЕ» него</w:t>
      </w:r>
      <w:r w:rsidRPr="00174A7F">
        <w:rPr>
          <w:rFonts w:ascii="Times New Roman" w:hAnsi="Times New Roman" w:cs="Times New Roman"/>
          <w:i/>
          <w:sz w:val="28"/>
          <w:szCs w:val="28"/>
        </w:rPr>
        <w:t>. По аналогии анализируется число «перед» каким-либо (то есть предшествующее число) число «после» какого-либо или «за» каким-либо (то есть последующее число). При этом акцент делается на том, что, определяя число «за каким-либо», мы движемся по ходу вектора (стрелки), а определяя число «перед каким-либо», - как бы пр</w:t>
      </w:r>
      <w:r w:rsidR="00334583" w:rsidRPr="00174A7F">
        <w:rPr>
          <w:rFonts w:ascii="Times New Roman" w:hAnsi="Times New Roman" w:cs="Times New Roman"/>
          <w:i/>
          <w:sz w:val="28"/>
          <w:szCs w:val="28"/>
        </w:rPr>
        <w:t xml:space="preserve">отив стрелки (вектора). </w:t>
      </w:r>
      <w:r w:rsidR="005D7B56" w:rsidRPr="00174A7F">
        <w:rPr>
          <w:rFonts w:ascii="Times New Roman" w:hAnsi="Times New Roman" w:cs="Times New Roman"/>
          <w:i/>
          <w:sz w:val="28"/>
          <w:szCs w:val="28"/>
        </w:rPr>
        <w:t xml:space="preserve">Здесь </w:t>
      </w:r>
      <w:r w:rsidRPr="00174A7F">
        <w:rPr>
          <w:rFonts w:ascii="Times New Roman" w:hAnsi="Times New Roman" w:cs="Times New Roman"/>
          <w:i/>
          <w:sz w:val="28"/>
          <w:szCs w:val="28"/>
        </w:rPr>
        <w:t xml:space="preserve">целесообразно начинать с анализа временного распорядка дня ребенка. Для этого анализируется, что ребенок обычно делает в первую очередь </w:t>
      </w:r>
      <w:r w:rsidRPr="00174A7F">
        <w:rPr>
          <w:rFonts w:ascii="Times New Roman" w:hAnsi="Times New Roman" w:cs="Times New Roman"/>
          <w:i/>
          <w:sz w:val="28"/>
          <w:szCs w:val="28"/>
        </w:rPr>
        <w:lastRenderedPageBreak/>
        <w:t>ПОСЛЕ того, как он проснулся, что делает ПОСЛЕ этого и так далее. Затем схемат</w:t>
      </w:r>
      <w:r w:rsidR="005D7B56" w:rsidRPr="00174A7F">
        <w:rPr>
          <w:rFonts w:ascii="Times New Roman" w:hAnsi="Times New Roman" w:cs="Times New Roman"/>
          <w:i/>
          <w:sz w:val="28"/>
          <w:szCs w:val="28"/>
        </w:rPr>
        <w:t xml:space="preserve">ичным </w:t>
      </w:r>
      <w:proofErr w:type="gramStart"/>
      <w:r w:rsidR="005D7B56" w:rsidRPr="00174A7F">
        <w:rPr>
          <w:rFonts w:ascii="Times New Roman" w:hAnsi="Times New Roman" w:cs="Times New Roman"/>
          <w:i/>
          <w:sz w:val="28"/>
          <w:szCs w:val="28"/>
        </w:rPr>
        <w:t xml:space="preserve">образом </w:t>
      </w:r>
      <w:r w:rsidRPr="00174A7F">
        <w:rPr>
          <w:rFonts w:ascii="Times New Roman" w:hAnsi="Times New Roman" w:cs="Times New Roman"/>
          <w:i/>
          <w:sz w:val="28"/>
          <w:szCs w:val="28"/>
        </w:rPr>
        <w:t xml:space="preserve"> прописывается</w:t>
      </w:r>
      <w:proofErr w:type="gramEnd"/>
      <w:r w:rsidRPr="00174A7F">
        <w:rPr>
          <w:rFonts w:ascii="Times New Roman" w:hAnsi="Times New Roman" w:cs="Times New Roman"/>
          <w:i/>
          <w:sz w:val="28"/>
          <w:szCs w:val="28"/>
        </w:rPr>
        <w:t xml:space="preserve"> распорядок дня, дается четкое направление хода времени. Со зрительной опорой на схему у ребенка формируется понятия «РАНЬШЕ», «ПОЗЖЕ», соответственно — «ДО» и «ПОСЛЕ», на конкретном материале распорядка дня. Далее на аналогичной схеме прописываются последовательно</w:t>
      </w:r>
      <w:r w:rsidR="005D7B56" w:rsidRPr="00174A7F">
        <w:rPr>
          <w:rFonts w:ascii="Times New Roman" w:hAnsi="Times New Roman" w:cs="Times New Roman"/>
          <w:i/>
          <w:sz w:val="28"/>
          <w:szCs w:val="28"/>
        </w:rPr>
        <w:t xml:space="preserve">сти: - времени </w:t>
      </w:r>
      <w:proofErr w:type="gramStart"/>
      <w:r w:rsidR="005D7B56" w:rsidRPr="00174A7F">
        <w:rPr>
          <w:rFonts w:ascii="Times New Roman" w:hAnsi="Times New Roman" w:cs="Times New Roman"/>
          <w:i/>
          <w:sz w:val="28"/>
          <w:szCs w:val="28"/>
        </w:rPr>
        <w:t>суток ;</w:t>
      </w:r>
      <w:proofErr w:type="gramEnd"/>
      <w:r w:rsidR="005D7B56" w:rsidRPr="00174A7F">
        <w:rPr>
          <w:rFonts w:ascii="Times New Roman" w:hAnsi="Times New Roman" w:cs="Times New Roman"/>
          <w:i/>
          <w:sz w:val="28"/>
          <w:szCs w:val="28"/>
        </w:rPr>
        <w:t xml:space="preserve"> времен года (</w:t>
      </w:r>
      <w:proofErr w:type="spellStart"/>
      <w:r w:rsidR="005D7B56" w:rsidRPr="00174A7F">
        <w:rPr>
          <w:rFonts w:ascii="Times New Roman" w:hAnsi="Times New Roman" w:cs="Times New Roman"/>
          <w:i/>
          <w:sz w:val="28"/>
          <w:szCs w:val="28"/>
        </w:rPr>
        <w:t>р</w:t>
      </w:r>
      <w:r w:rsidRPr="00174A7F">
        <w:rPr>
          <w:rFonts w:ascii="Times New Roman" w:hAnsi="Times New Roman" w:cs="Times New Roman"/>
          <w:i/>
          <w:sz w:val="28"/>
          <w:szCs w:val="28"/>
        </w:rPr>
        <w:t>анализируется</w:t>
      </w:r>
      <w:proofErr w:type="spellEnd"/>
      <w:r w:rsidRPr="00174A7F">
        <w:rPr>
          <w:rFonts w:ascii="Times New Roman" w:hAnsi="Times New Roman" w:cs="Times New Roman"/>
          <w:i/>
          <w:sz w:val="28"/>
          <w:szCs w:val="28"/>
        </w:rPr>
        <w:t>, какое время года было «ДО», какое — «ПОСЛЕ», какое — «МЕЖДУ</w:t>
      </w:r>
      <w:r w:rsidR="005D7B56" w:rsidRPr="00174A7F">
        <w:rPr>
          <w:rFonts w:ascii="Times New Roman" w:hAnsi="Times New Roman" w:cs="Times New Roman"/>
          <w:i/>
          <w:sz w:val="28"/>
          <w:szCs w:val="28"/>
        </w:rPr>
        <w:t xml:space="preserve">»;  дней недели; </w:t>
      </w:r>
      <w:r w:rsidRPr="00174A7F">
        <w:rPr>
          <w:rFonts w:ascii="Times New Roman" w:hAnsi="Times New Roman" w:cs="Times New Roman"/>
          <w:i/>
          <w:sz w:val="28"/>
          <w:szCs w:val="28"/>
        </w:rPr>
        <w:t xml:space="preserve"> месяц</w:t>
      </w:r>
      <w:r w:rsidR="005D7B56" w:rsidRPr="00174A7F">
        <w:rPr>
          <w:rFonts w:ascii="Times New Roman" w:hAnsi="Times New Roman" w:cs="Times New Roman"/>
          <w:i/>
          <w:sz w:val="28"/>
          <w:szCs w:val="28"/>
        </w:rPr>
        <w:t xml:space="preserve">ев в году.  </w:t>
      </w:r>
      <w:r w:rsidRPr="00174A7F">
        <w:rPr>
          <w:rFonts w:ascii="Times New Roman" w:hAnsi="Times New Roman" w:cs="Times New Roman"/>
          <w:i/>
          <w:sz w:val="28"/>
          <w:szCs w:val="28"/>
        </w:rPr>
        <w:t>Параллельно отрабатывается понимание сложных временных конструкций и возможность их актуализации. Например, понимание конструкций: - после какого времени года наступает... - перед каким временем суток бывает... И т.п. Примечание. Для детей дошкольного возраста последовательность «Месяцы года» не анализируется, так как, по современным нейропсихологическим данным, в этом возрасте дети испытывают трудности удержания порядка элементов даже при их относительно небольшом объеме (6-7 элементов). В качестве контрольного материала можно использовать анализ прочитанных текстов или речевых конструкций, содержащих определенную последовательность событий, «событийный» анализ серии последовательных сюжетных ка</w:t>
      </w:r>
      <w:r w:rsidR="005D7B56" w:rsidRPr="00174A7F">
        <w:rPr>
          <w:rFonts w:ascii="Times New Roman" w:hAnsi="Times New Roman" w:cs="Times New Roman"/>
          <w:i/>
          <w:sz w:val="28"/>
          <w:szCs w:val="28"/>
        </w:rPr>
        <w:t xml:space="preserve">ртин </w:t>
      </w:r>
    </w:p>
    <w:p w:rsidR="00CC0817" w:rsidRPr="00174A7F" w:rsidRDefault="00DD0438" w:rsidP="008A39B5">
      <w:pPr>
        <w:spacing w:after="0" w:line="240" w:lineRule="auto"/>
        <w:rPr>
          <w:rFonts w:ascii="Times New Roman" w:hAnsi="Times New Roman" w:cs="Times New Roman"/>
          <w:i/>
          <w:sz w:val="28"/>
          <w:szCs w:val="28"/>
        </w:rPr>
      </w:pPr>
      <w:r w:rsidRPr="00174A7F">
        <w:rPr>
          <w:rFonts w:ascii="Times New Roman" w:hAnsi="Times New Roman" w:cs="Times New Roman"/>
          <w:i/>
          <w:sz w:val="28"/>
          <w:szCs w:val="28"/>
        </w:rPr>
        <w:t xml:space="preserve"> </w:t>
      </w:r>
    </w:p>
    <w:p w:rsidR="00CC0817" w:rsidRPr="00174A7F" w:rsidRDefault="00DD0438" w:rsidP="008A39B5">
      <w:pPr>
        <w:spacing w:after="0" w:line="240" w:lineRule="auto"/>
        <w:rPr>
          <w:rFonts w:ascii="Times New Roman" w:hAnsi="Times New Roman" w:cs="Times New Roman"/>
          <w:sz w:val="28"/>
          <w:szCs w:val="28"/>
        </w:rPr>
      </w:pPr>
      <w:r w:rsidRPr="00174A7F">
        <w:rPr>
          <w:rFonts w:ascii="Times New Roman" w:hAnsi="Times New Roman" w:cs="Times New Roman"/>
          <w:sz w:val="28"/>
          <w:szCs w:val="28"/>
        </w:rPr>
        <w:t>Этап 5. На этом этапе формируются навыки ориентировки и анализа времени на циферб</w:t>
      </w:r>
      <w:r w:rsidR="005D7B56" w:rsidRPr="00174A7F">
        <w:rPr>
          <w:rFonts w:ascii="Times New Roman" w:hAnsi="Times New Roman" w:cs="Times New Roman"/>
          <w:sz w:val="28"/>
          <w:szCs w:val="28"/>
        </w:rPr>
        <w:t>лате стрелочных часов</w:t>
      </w:r>
      <w:r w:rsidRPr="00174A7F">
        <w:rPr>
          <w:rFonts w:ascii="Times New Roman" w:hAnsi="Times New Roman" w:cs="Times New Roman"/>
          <w:sz w:val="28"/>
          <w:szCs w:val="28"/>
        </w:rPr>
        <w:t xml:space="preserve">. Анализируются представления: «что было раньше», «что позже», «что до ...», «что после ...», то есть что произошло вначале, а что -- потом. В последнюю очередь, после сформированного представления по этим позициям, отрабатывается узнавание времени на всем циферблате. </w:t>
      </w:r>
    </w:p>
    <w:p w:rsidR="00985364" w:rsidRPr="00174A7F" w:rsidRDefault="00985364" w:rsidP="008A39B5">
      <w:pPr>
        <w:spacing w:after="0" w:line="240" w:lineRule="auto"/>
        <w:rPr>
          <w:rFonts w:ascii="Times New Roman" w:hAnsi="Times New Roman" w:cs="Times New Roman"/>
          <w:sz w:val="28"/>
          <w:szCs w:val="28"/>
        </w:rPr>
      </w:pPr>
    </w:p>
    <w:p w:rsidR="00CC0817" w:rsidRPr="00174A7F" w:rsidRDefault="00DD0438" w:rsidP="008A39B5">
      <w:pPr>
        <w:spacing w:after="0" w:line="240" w:lineRule="auto"/>
        <w:rPr>
          <w:rFonts w:ascii="Times New Roman" w:hAnsi="Times New Roman" w:cs="Times New Roman"/>
          <w:sz w:val="28"/>
          <w:szCs w:val="28"/>
        </w:rPr>
      </w:pPr>
      <w:r w:rsidRPr="00174A7F">
        <w:rPr>
          <w:rFonts w:ascii="Times New Roman" w:hAnsi="Times New Roman" w:cs="Times New Roman"/>
          <w:sz w:val="28"/>
          <w:szCs w:val="28"/>
        </w:rPr>
        <w:t xml:space="preserve">Этап 6 посвящен формированию сравнительных степеней прилагательных. Формируется понимание и анализ континуумов качества (в рамках работы с антонимами). На этом этапе прорабатываются пространственные признаки качества, начиная с уже знакомых и отработанных пространственных понятий, таких как «ВЫСОКИЙ—НИЗКИЙ», «ШИРОКИЙ—УЗКИЙ», «ТОНКИЙ—ТОЛСТЫЙ» и т.п. Далее проводится работа с эмоционально значимыми понятиями в парах: «ДОБРЫЙ—ЗЛОЙ», «ХОРОШИЙ—ПЛОХОЙ» через все пространство (континуум) заданного качества. Аналогичным образом проводится работа по формированию сравнительных степеней прилагательных, наречий (маленький; чуть больше, чем...; еще больше, чем...; большой и т.п.) </w:t>
      </w:r>
    </w:p>
    <w:p w:rsidR="00CC0817" w:rsidRPr="00174A7F" w:rsidRDefault="00CC0817" w:rsidP="008A39B5">
      <w:pPr>
        <w:spacing w:after="0" w:line="240" w:lineRule="auto"/>
        <w:rPr>
          <w:rFonts w:ascii="Times New Roman" w:hAnsi="Times New Roman" w:cs="Times New Roman"/>
          <w:sz w:val="28"/>
          <w:szCs w:val="28"/>
        </w:rPr>
      </w:pPr>
    </w:p>
    <w:p w:rsidR="00985364" w:rsidRPr="00174A7F" w:rsidRDefault="00DD0438" w:rsidP="008A39B5">
      <w:pPr>
        <w:spacing w:after="0" w:line="240" w:lineRule="auto"/>
        <w:rPr>
          <w:rFonts w:ascii="Times New Roman" w:hAnsi="Times New Roman" w:cs="Times New Roman"/>
          <w:sz w:val="28"/>
          <w:szCs w:val="28"/>
        </w:rPr>
      </w:pPr>
      <w:r w:rsidRPr="00174A7F">
        <w:rPr>
          <w:rFonts w:ascii="Times New Roman" w:hAnsi="Times New Roman" w:cs="Times New Roman"/>
          <w:sz w:val="28"/>
          <w:szCs w:val="28"/>
        </w:rPr>
        <w:t xml:space="preserve">Этап 7 является завершающей частью программы и представляет собой серию заданий, в которых необходимо не только понимание, но использование, формирование ребенком сложных речевых конструкций. Предполагается работа с инвертированными или пассивными речевыми конструкциями. </w:t>
      </w:r>
    </w:p>
    <w:p w:rsidR="005D7B56" w:rsidRPr="00174A7F" w:rsidRDefault="00DD0438" w:rsidP="008A39B5">
      <w:pPr>
        <w:spacing w:after="0" w:line="240" w:lineRule="auto"/>
        <w:rPr>
          <w:rFonts w:ascii="Times New Roman" w:hAnsi="Times New Roman" w:cs="Times New Roman"/>
          <w:i/>
          <w:sz w:val="28"/>
          <w:szCs w:val="28"/>
        </w:rPr>
      </w:pPr>
      <w:r w:rsidRPr="00174A7F">
        <w:rPr>
          <w:rFonts w:ascii="Times New Roman" w:hAnsi="Times New Roman" w:cs="Times New Roman"/>
          <w:i/>
          <w:sz w:val="28"/>
          <w:szCs w:val="28"/>
        </w:rPr>
        <w:lastRenderedPageBreak/>
        <w:t xml:space="preserve">Так, например, дети должны успешно справляться с заданиями типа «Закончи предложение»: </w:t>
      </w:r>
    </w:p>
    <w:p w:rsidR="005D7B56" w:rsidRPr="00174A7F" w:rsidRDefault="00DD0438" w:rsidP="008A39B5">
      <w:pPr>
        <w:spacing w:after="0" w:line="240" w:lineRule="auto"/>
        <w:rPr>
          <w:rFonts w:ascii="Times New Roman" w:hAnsi="Times New Roman" w:cs="Times New Roman"/>
          <w:i/>
          <w:sz w:val="28"/>
          <w:szCs w:val="28"/>
        </w:rPr>
      </w:pPr>
      <w:r w:rsidRPr="00174A7F">
        <w:rPr>
          <w:rFonts w:ascii="Times New Roman" w:hAnsi="Times New Roman" w:cs="Times New Roman"/>
          <w:i/>
          <w:sz w:val="28"/>
          <w:szCs w:val="28"/>
        </w:rPr>
        <w:t xml:space="preserve">Перед тем как прийти </w:t>
      </w:r>
      <w:proofErr w:type="gramStart"/>
      <w:r w:rsidRPr="00174A7F">
        <w:rPr>
          <w:rFonts w:ascii="Times New Roman" w:hAnsi="Times New Roman" w:cs="Times New Roman"/>
          <w:i/>
          <w:sz w:val="28"/>
          <w:szCs w:val="28"/>
        </w:rPr>
        <w:t>домой,...</w:t>
      </w:r>
      <w:proofErr w:type="gramEnd"/>
      <w:r w:rsidRPr="00174A7F">
        <w:rPr>
          <w:rFonts w:ascii="Times New Roman" w:hAnsi="Times New Roman" w:cs="Times New Roman"/>
          <w:i/>
          <w:sz w:val="28"/>
          <w:szCs w:val="28"/>
        </w:rPr>
        <w:t xml:space="preserve"> </w:t>
      </w:r>
    </w:p>
    <w:p w:rsidR="005D7B56" w:rsidRPr="00174A7F" w:rsidRDefault="00DD0438" w:rsidP="008A39B5">
      <w:pPr>
        <w:spacing w:after="0" w:line="240" w:lineRule="auto"/>
        <w:rPr>
          <w:rFonts w:ascii="Times New Roman" w:hAnsi="Times New Roman" w:cs="Times New Roman"/>
          <w:i/>
          <w:sz w:val="28"/>
          <w:szCs w:val="28"/>
        </w:rPr>
      </w:pPr>
      <w:r w:rsidRPr="00174A7F">
        <w:rPr>
          <w:rFonts w:ascii="Times New Roman" w:hAnsi="Times New Roman" w:cs="Times New Roman"/>
          <w:i/>
          <w:sz w:val="28"/>
          <w:szCs w:val="28"/>
        </w:rPr>
        <w:t>Перед тем как идти гулять, я...</w:t>
      </w:r>
    </w:p>
    <w:p w:rsidR="005D7B56" w:rsidRPr="00174A7F" w:rsidRDefault="00DD0438" w:rsidP="008A39B5">
      <w:pPr>
        <w:spacing w:after="0" w:line="240" w:lineRule="auto"/>
        <w:rPr>
          <w:rFonts w:ascii="Times New Roman" w:hAnsi="Times New Roman" w:cs="Times New Roman"/>
          <w:i/>
          <w:sz w:val="28"/>
          <w:szCs w:val="28"/>
        </w:rPr>
      </w:pPr>
      <w:r w:rsidRPr="00174A7F">
        <w:rPr>
          <w:rFonts w:ascii="Times New Roman" w:hAnsi="Times New Roman" w:cs="Times New Roman"/>
          <w:i/>
          <w:sz w:val="28"/>
          <w:szCs w:val="28"/>
        </w:rPr>
        <w:t xml:space="preserve"> Дети стояли по росту в ряду. Последним стоял самый высокий. Первым стоял... </w:t>
      </w:r>
    </w:p>
    <w:p w:rsidR="005D7B56" w:rsidRPr="00174A7F" w:rsidRDefault="00DD0438" w:rsidP="008A39B5">
      <w:pPr>
        <w:spacing w:after="0" w:line="240" w:lineRule="auto"/>
        <w:rPr>
          <w:rFonts w:ascii="Times New Roman" w:hAnsi="Times New Roman" w:cs="Times New Roman"/>
          <w:i/>
          <w:sz w:val="28"/>
          <w:szCs w:val="28"/>
        </w:rPr>
      </w:pPr>
      <w:r w:rsidRPr="00174A7F">
        <w:rPr>
          <w:rFonts w:ascii="Times New Roman" w:hAnsi="Times New Roman" w:cs="Times New Roman"/>
          <w:i/>
          <w:sz w:val="28"/>
          <w:szCs w:val="28"/>
        </w:rPr>
        <w:t xml:space="preserve">Вместо того, чтобы надеть сапоги, я... </w:t>
      </w:r>
    </w:p>
    <w:p w:rsidR="00DD0438" w:rsidRPr="00174A7F" w:rsidRDefault="00DD0438" w:rsidP="008A39B5">
      <w:pPr>
        <w:spacing w:after="0" w:line="240" w:lineRule="auto"/>
        <w:rPr>
          <w:rFonts w:ascii="Times New Roman" w:eastAsia="Times New Roman" w:hAnsi="Times New Roman" w:cs="Times New Roman"/>
          <w:i/>
          <w:sz w:val="28"/>
          <w:szCs w:val="28"/>
          <w:lang w:eastAsia="ru-RU"/>
        </w:rPr>
      </w:pPr>
      <w:r w:rsidRPr="00174A7F">
        <w:rPr>
          <w:rFonts w:ascii="Times New Roman" w:hAnsi="Times New Roman" w:cs="Times New Roman"/>
          <w:i/>
          <w:sz w:val="28"/>
          <w:szCs w:val="28"/>
        </w:rPr>
        <w:t xml:space="preserve">Кроме того, на этом этапе можно предлагать вопросы типа: Что длиннее: час или сутки? Что короче: день или секунда? Что длится меньше: перемена или урок? Какое время года бывает перед осенью? Какой день недели бывает перед средой? После какого дня недели наступает пятница? Какой месяц является первым месяцем зимы? Какой месяц является последним месяцем весны? </w:t>
      </w:r>
    </w:p>
    <w:p w:rsidR="00CF4E47" w:rsidRPr="00174A7F" w:rsidRDefault="00CD0590"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74A7F">
        <w:rPr>
          <w:rFonts w:ascii="Times New Roman" w:eastAsia="Times New Roman" w:hAnsi="Times New Roman" w:cs="Times New Roman"/>
          <w:color w:val="000000"/>
          <w:sz w:val="28"/>
          <w:szCs w:val="28"/>
          <w:lang w:eastAsia="ru-RU"/>
        </w:rPr>
        <w:t> </w:t>
      </w:r>
      <w:r w:rsidR="00985364" w:rsidRPr="00174A7F">
        <w:rPr>
          <w:rFonts w:ascii="Times New Roman" w:eastAsia="Times New Roman" w:hAnsi="Times New Roman" w:cs="Times New Roman"/>
          <w:color w:val="000000"/>
          <w:sz w:val="28"/>
          <w:szCs w:val="28"/>
          <w:lang w:eastAsia="ru-RU"/>
        </w:rPr>
        <w:t xml:space="preserve">Таким образом, </w:t>
      </w:r>
      <w:r w:rsidR="00985364" w:rsidRPr="00174A7F">
        <w:rPr>
          <w:rStyle w:val="a4"/>
          <w:rFonts w:ascii="Times New Roman" w:hAnsi="Times New Roman" w:cs="Times New Roman"/>
          <w:b w:val="0"/>
          <w:color w:val="111111"/>
          <w:sz w:val="28"/>
          <w:szCs w:val="28"/>
          <w:bdr w:val="none" w:sz="0" w:space="0" w:color="auto" w:frame="1"/>
          <w:shd w:val="clear" w:color="auto" w:fill="FFFFFF"/>
        </w:rPr>
        <w:t>пространственные представления</w:t>
      </w:r>
      <w:r w:rsidR="00985364" w:rsidRPr="00174A7F">
        <w:rPr>
          <w:rFonts w:ascii="Times New Roman" w:hAnsi="Times New Roman" w:cs="Times New Roman"/>
          <w:color w:val="111111"/>
          <w:sz w:val="28"/>
          <w:szCs w:val="28"/>
          <w:shd w:val="clear" w:color="auto" w:fill="FFFFFF"/>
        </w:rPr>
        <w:t> являют собой сложную структуру психики. Они появляются в онтогенезе одними из первых. Своевременное их </w:t>
      </w:r>
      <w:r w:rsidR="00985364" w:rsidRPr="00174A7F">
        <w:rPr>
          <w:rStyle w:val="a4"/>
          <w:rFonts w:ascii="Times New Roman" w:hAnsi="Times New Roman" w:cs="Times New Roman"/>
          <w:b w:val="0"/>
          <w:color w:val="111111"/>
          <w:sz w:val="28"/>
          <w:szCs w:val="28"/>
          <w:bdr w:val="none" w:sz="0" w:space="0" w:color="auto" w:frame="1"/>
          <w:shd w:val="clear" w:color="auto" w:fill="FFFFFF"/>
        </w:rPr>
        <w:t>формирование</w:t>
      </w:r>
      <w:r w:rsidR="00985364" w:rsidRPr="00174A7F">
        <w:rPr>
          <w:rFonts w:ascii="Times New Roman" w:hAnsi="Times New Roman" w:cs="Times New Roman"/>
          <w:color w:val="111111"/>
          <w:sz w:val="28"/>
          <w:szCs w:val="28"/>
          <w:shd w:val="clear" w:color="auto" w:fill="FFFFFF"/>
        </w:rPr>
        <w:t> - одно из важнейших условий правильного развития ребенка</w:t>
      </w:r>
    </w:p>
    <w:p w:rsidR="00824780" w:rsidRDefault="00824780"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24780" w:rsidRDefault="00824780"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24780" w:rsidRDefault="00824780"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24780" w:rsidRDefault="00824780"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24780" w:rsidRDefault="00824780"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824780" w:rsidRDefault="00824780"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D7B56" w:rsidRDefault="005D7B56" w:rsidP="0098536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D7B56" w:rsidRDefault="005D7B56"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D7B56" w:rsidRDefault="005D7B56"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D7B56" w:rsidRDefault="005D7B56" w:rsidP="00CC081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5D7B56" w:rsidRPr="00E54499" w:rsidRDefault="005D7B56" w:rsidP="00CC0817">
      <w:pPr>
        <w:shd w:val="clear" w:color="auto" w:fill="FFFFFF"/>
        <w:spacing w:before="100" w:beforeAutospacing="1" w:after="100" w:afterAutospacing="1" w:line="240" w:lineRule="auto"/>
        <w:rPr>
          <w:rFonts w:ascii="Times New Roman" w:eastAsia="Times New Roman" w:hAnsi="Times New Roman" w:cs="Times New Roman"/>
          <w:color w:val="181818"/>
          <w:kern w:val="36"/>
          <w:sz w:val="28"/>
          <w:szCs w:val="28"/>
          <w:lang w:eastAsia="ru-RU"/>
        </w:rPr>
      </w:pPr>
    </w:p>
    <w:p w:rsidR="00174A7F" w:rsidRDefault="00174A7F" w:rsidP="00CF4E47">
      <w:pPr>
        <w:shd w:val="clear" w:color="auto" w:fill="FFFFFF"/>
        <w:spacing w:after="0" w:line="240" w:lineRule="auto"/>
        <w:outlineLvl w:val="0"/>
        <w:rPr>
          <w:rFonts w:ascii="Arial" w:eastAsia="Times New Roman" w:hAnsi="Arial" w:cs="Arial"/>
          <w:color w:val="181818"/>
          <w:kern w:val="36"/>
          <w:sz w:val="36"/>
          <w:szCs w:val="36"/>
          <w:lang w:eastAsia="ru-RU"/>
        </w:rPr>
      </w:pPr>
    </w:p>
    <w:p w:rsidR="00174A7F" w:rsidRDefault="00174A7F" w:rsidP="00CF4E47">
      <w:pPr>
        <w:shd w:val="clear" w:color="auto" w:fill="FFFFFF"/>
        <w:spacing w:after="0" w:line="240" w:lineRule="auto"/>
        <w:outlineLvl w:val="0"/>
        <w:rPr>
          <w:rFonts w:ascii="Arial" w:eastAsia="Times New Roman" w:hAnsi="Arial" w:cs="Arial"/>
          <w:color w:val="181818"/>
          <w:kern w:val="36"/>
          <w:sz w:val="36"/>
          <w:szCs w:val="36"/>
          <w:lang w:eastAsia="ru-RU"/>
        </w:rPr>
      </w:pPr>
    </w:p>
    <w:p w:rsidR="00174A7F" w:rsidRDefault="00174A7F" w:rsidP="00CF4E47">
      <w:pPr>
        <w:shd w:val="clear" w:color="auto" w:fill="FFFFFF"/>
        <w:spacing w:after="0" w:line="240" w:lineRule="auto"/>
        <w:outlineLvl w:val="0"/>
        <w:rPr>
          <w:rFonts w:ascii="Arial" w:eastAsia="Times New Roman" w:hAnsi="Arial" w:cs="Arial"/>
          <w:color w:val="181818"/>
          <w:kern w:val="36"/>
          <w:sz w:val="36"/>
          <w:szCs w:val="36"/>
          <w:lang w:eastAsia="ru-RU"/>
        </w:rPr>
      </w:pPr>
    </w:p>
    <w:p w:rsidR="00174A7F" w:rsidRDefault="00174A7F" w:rsidP="00CF4E47">
      <w:pPr>
        <w:shd w:val="clear" w:color="auto" w:fill="FFFFFF"/>
        <w:spacing w:after="0" w:line="240" w:lineRule="auto"/>
        <w:outlineLvl w:val="0"/>
        <w:rPr>
          <w:rFonts w:ascii="Arial" w:eastAsia="Times New Roman" w:hAnsi="Arial" w:cs="Arial"/>
          <w:color w:val="181818"/>
          <w:kern w:val="36"/>
          <w:sz w:val="36"/>
          <w:szCs w:val="36"/>
          <w:lang w:eastAsia="ru-RU"/>
        </w:rPr>
      </w:pPr>
    </w:p>
    <w:p w:rsidR="00CF4E47" w:rsidRPr="00A053A2" w:rsidRDefault="00A053A2" w:rsidP="00CF4E47">
      <w:pPr>
        <w:shd w:val="clear" w:color="auto" w:fill="FFFFFF"/>
        <w:spacing w:after="0" w:line="240" w:lineRule="auto"/>
        <w:outlineLvl w:val="0"/>
        <w:rPr>
          <w:rFonts w:ascii="Times New Roman" w:eastAsia="Times New Roman" w:hAnsi="Times New Roman" w:cs="Times New Roman"/>
          <w:b/>
          <w:color w:val="181818"/>
          <w:kern w:val="36"/>
          <w:sz w:val="28"/>
          <w:szCs w:val="28"/>
          <w:lang w:eastAsia="ru-RU"/>
        </w:rPr>
      </w:pPr>
      <w:r>
        <w:rPr>
          <w:rFonts w:ascii="Times New Roman" w:eastAsia="Times New Roman" w:hAnsi="Times New Roman" w:cs="Times New Roman"/>
          <w:color w:val="181818"/>
          <w:kern w:val="36"/>
          <w:sz w:val="28"/>
          <w:szCs w:val="28"/>
          <w:lang w:eastAsia="ru-RU"/>
        </w:rPr>
        <w:lastRenderedPageBreak/>
        <w:t xml:space="preserve">                                            </w:t>
      </w:r>
      <w:r w:rsidR="00CF4E47" w:rsidRPr="00A053A2">
        <w:rPr>
          <w:rFonts w:ascii="Times New Roman" w:eastAsia="Times New Roman" w:hAnsi="Times New Roman" w:cs="Times New Roman"/>
          <w:b/>
          <w:color w:val="181818"/>
          <w:kern w:val="36"/>
          <w:sz w:val="28"/>
          <w:szCs w:val="28"/>
          <w:lang w:eastAsia="ru-RU"/>
        </w:rPr>
        <w:t>Волшебный квадрат</w:t>
      </w:r>
    </w:p>
    <w:p w:rsidR="00CF4E47" w:rsidRPr="00A053A2" w:rsidRDefault="00CF4E47" w:rsidP="00CF4E47">
      <w:pPr>
        <w:shd w:val="clear" w:color="auto" w:fill="FFFFFF"/>
        <w:spacing w:after="16" w:line="240" w:lineRule="auto"/>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Детям предлагается 9-тиклеточный квадрат (9x9 см). Каждая клетка (3х3 см) этого квадрата имеет свой цвет. Предлагаются задания следующего вида:</w:t>
      </w:r>
    </w:p>
    <w:p w:rsidR="00CF4E47" w:rsidRPr="00A053A2" w:rsidRDefault="00CF4E47" w:rsidP="00CF4E47">
      <w:pPr>
        <w:shd w:val="clear" w:color="auto" w:fill="FFFFFF"/>
        <w:spacing w:after="0" w:line="240" w:lineRule="auto"/>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1.</w:t>
      </w:r>
      <w:r w:rsidRPr="00A053A2">
        <w:rPr>
          <w:rFonts w:ascii="Times New Roman" w:eastAsia="Times New Roman" w:hAnsi="Times New Roman" w:cs="Times New Roman"/>
          <w:i/>
          <w:color w:val="181818"/>
          <w:sz w:val="28"/>
          <w:szCs w:val="28"/>
          <w:u w:val="single"/>
          <w:lang w:eastAsia="ru-RU"/>
        </w:rPr>
        <w:t xml:space="preserve">Цветовая </w:t>
      </w:r>
      <w:proofErr w:type="gramStart"/>
      <w:r w:rsidRPr="00A053A2">
        <w:rPr>
          <w:rFonts w:ascii="Times New Roman" w:eastAsia="Times New Roman" w:hAnsi="Times New Roman" w:cs="Times New Roman"/>
          <w:i/>
          <w:color w:val="181818"/>
          <w:sz w:val="28"/>
          <w:szCs w:val="28"/>
          <w:u w:val="single"/>
          <w:lang w:eastAsia="ru-RU"/>
        </w:rPr>
        <w:t>ориентировка</w:t>
      </w:r>
      <w:r w:rsidRPr="00A053A2">
        <w:rPr>
          <w:rFonts w:ascii="Times New Roman" w:eastAsia="Times New Roman" w:hAnsi="Times New Roman" w:cs="Times New Roman"/>
          <w:color w:val="181818"/>
          <w:sz w:val="28"/>
          <w:szCs w:val="28"/>
          <w:lang w:eastAsia="ru-RU"/>
        </w:rPr>
        <w:t>:  Покажи</w:t>
      </w:r>
      <w:proofErr w:type="gramEnd"/>
      <w:r w:rsidRPr="00A053A2">
        <w:rPr>
          <w:rFonts w:ascii="Times New Roman" w:eastAsia="Times New Roman" w:hAnsi="Times New Roman" w:cs="Times New Roman"/>
          <w:color w:val="181818"/>
          <w:sz w:val="28"/>
          <w:szCs w:val="28"/>
          <w:lang w:eastAsia="ru-RU"/>
        </w:rPr>
        <w:t xml:space="preserve"> квадрат голубого цвета. Покажи квадрат такого же цвета, как трава. Покажи цвета теплые, холодные.</w:t>
      </w:r>
    </w:p>
    <w:p w:rsidR="00CF4E47" w:rsidRPr="00A053A2" w:rsidRDefault="00CF4E47" w:rsidP="00CF4E47">
      <w:pPr>
        <w:shd w:val="clear" w:color="auto" w:fill="FFFFFF"/>
        <w:spacing w:after="0" w:line="240" w:lineRule="auto"/>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2.</w:t>
      </w:r>
      <w:r w:rsidRPr="00A053A2">
        <w:rPr>
          <w:rFonts w:ascii="Times New Roman" w:eastAsia="Times New Roman" w:hAnsi="Times New Roman" w:cs="Times New Roman"/>
          <w:i/>
          <w:color w:val="181818"/>
          <w:sz w:val="28"/>
          <w:szCs w:val="28"/>
          <w:u w:val="single"/>
          <w:lang w:eastAsia="ru-RU"/>
        </w:rPr>
        <w:t>Счет</w:t>
      </w:r>
      <w:r w:rsidRPr="00A053A2">
        <w:rPr>
          <w:rFonts w:ascii="Times New Roman" w:eastAsia="Times New Roman" w:hAnsi="Times New Roman" w:cs="Times New Roman"/>
          <w:i/>
          <w:color w:val="181818"/>
          <w:sz w:val="28"/>
          <w:szCs w:val="28"/>
          <w:lang w:eastAsia="ru-RU"/>
        </w:rPr>
        <w:t>:</w:t>
      </w:r>
      <w:r w:rsidRPr="00A053A2">
        <w:rPr>
          <w:rFonts w:ascii="Times New Roman" w:eastAsia="Times New Roman" w:hAnsi="Times New Roman" w:cs="Times New Roman"/>
          <w:color w:val="181818"/>
          <w:sz w:val="28"/>
          <w:szCs w:val="28"/>
          <w:lang w:eastAsia="ru-RU"/>
        </w:rPr>
        <w:t xml:space="preserve"> «Посчитай все квадраты; посчитай квадраты второго ряда (первого, третьего); посчитай квадраты первого столбика (второго, третьего); порядковый счет – на каком месте в первом ряду…; цвет – какого цвета квадрат на третьем месте во втором ряду» и т. п.</w:t>
      </w:r>
    </w:p>
    <w:p w:rsidR="00CF4E47" w:rsidRPr="00A053A2" w:rsidRDefault="00CF4E47" w:rsidP="00CF4E47">
      <w:pPr>
        <w:shd w:val="clear" w:color="auto" w:fill="FFFFFF"/>
        <w:spacing w:after="0" w:line="240" w:lineRule="auto"/>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3.</w:t>
      </w:r>
      <w:r w:rsidRPr="00A053A2">
        <w:rPr>
          <w:rFonts w:ascii="Times New Roman" w:eastAsia="Times New Roman" w:hAnsi="Times New Roman" w:cs="Times New Roman"/>
          <w:i/>
          <w:color w:val="181818"/>
          <w:sz w:val="28"/>
          <w:szCs w:val="28"/>
          <w:u w:val="single"/>
          <w:lang w:eastAsia="ru-RU"/>
        </w:rPr>
        <w:t>Знакомство с понятиями</w:t>
      </w:r>
      <w:r w:rsidRPr="00A053A2">
        <w:rPr>
          <w:rFonts w:ascii="Times New Roman" w:eastAsia="Times New Roman" w:hAnsi="Times New Roman" w:cs="Times New Roman"/>
          <w:color w:val="181818"/>
          <w:sz w:val="28"/>
          <w:szCs w:val="28"/>
          <w:lang w:eastAsia="ru-RU"/>
        </w:rPr>
        <w:t>: Покажи верхний правый угол, верхний левый угол, нижний левый угол, нижний правый угол, центр. Где левая сторона, правая сторона, диагональ, верхняя (нижняя) сторона.</w:t>
      </w:r>
    </w:p>
    <w:p w:rsidR="00CF4E47" w:rsidRPr="00A053A2" w:rsidRDefault="00CF4E47" w:rsidP="00CF4E47">
      <w:pPr>
        <w:shd w:val="clear" w:color="auto" w:fill="FFFFFF"/>
        <w:spacing w:after="0" w:line="240" w:lineRule="auto"/>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4.</w:t>
      </w:r>
      <w:r w:rsidRPr="00A053A2">
        <w:rPr>
          <w:rFonts w:ascii="Times New Roman" w:eastAsia="Times New Roman" w:hAnsi="Times New Roman" w:cs="Times New Roman"/>
          <w:i/>
          <w:color w:val="181818"/>
          <w:sz w:val="28"/>
          <w:szCs w:val="28"/>
          <w:u w:val="single"/>
          <w:lang w:eastAsia="ru-RU"/>
        </w:rPr>
        <w:t>Назови соседа</w:t>
      </w:r>
      <w:r w:rsidRPr="00A053A2">
        <w:rPr>
          <w:rFonts w:ascii="Times New Roman" w:eastAsia="Times New Roman" w:hAnsi="Times New Roman" w:cs="Times New Roman"/>
          <w:color w:val="181818"/>
          <w:sz w:val="28"/>
          <w:szCs w:val="28"/>
          <w:lang w:eastAsia="ru-RU"/>
        </w:rPr>
        <w:t>: Справа от красного квадрата, слева от голубого, под желтым, над оранжевым, нижнего черного, верхнего белого и т. п.</w:t>
      </w:r>
    </w:p>
    <w:p w:rsidR="00CF4E47" w:rsidRPr="00A053A2" w:rsidRDefault="00CF4E47" w:rsidP="00CF4E47">
      <w:pPr>
        <w:shd w:val="clear" w:color="auto" w:fill="FFFFFF"/>
        <w:spacing w:after="0" w:line="240" w:lineRule="auto"/>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5.</w:t>
      </w:r>
      <w:r w:rsidRPr="00A053A2">
        <w:rPr>
          <w:rFonts w:ascii="Times New Roman" w:eastAsia="Times New Roman" w:hAnsi="Times New Roman" w:cs="Times New Roman"/>
          <w:i/>
          <w:color w:val="181818"/>
          <w:sz w:val="28"/>
          <w:szCs w:val="28"/>
          <w:u w:val="single"/>
          <w:lang w:eastAsia="ru-RU"/>
        </w:rPr>
        <w:t>Путешествие</w:t>
      </w:r>
      <w:r w:rsidRPr="00A053A2">
        <w:rPr>
          <w:rFonts w:ascii="Times New Roman" w:eastAsia="Times New Roman" w:hAnsi="Times New Roman" w:cs="Times New Roman"/>
          <w:color w:val="181818"/>
          <w:sz w:val="28"/>
          <w:szCs w:val="28"/>
          <w:lang w:eastAsia="ru-RU"/>
        </w:rPr>
        <w:t>: «Начинаем путешествие с верхнего левого угла. Дальше мы идем на одну клетку вниз, затем на одну клетку направо, на две клетки вверх» и т. д.</w:t>
      </w:r>
    </w:p>
    <w:p w:rsidR="00CF4E47" w:rsidRPr="00A053A2" w:rsidRDefault="00CF4E47" w:rsidP="00CF4E47">
      <w:pPr>
        <w:shd w:val="clear" w:color="auto" w:fill="FFFFFF"/>
        <w:spacing w:after="131" w:line="225" w:lineRule="atLeast"/>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Используется все пространство квадрата.</w:t>
      </w:r>
    </w:p>
    <w:p w:rsidR="00CF4E47" w:rsidRPr="00A053A2" w:rsidRDefault="00CF4E47" w:rsidP="00CF4E47">
      <w:pPr>
        <w:shd w:val="clear" w:color="auto" w:fill="FFFFFF"/>
        <w:spacing w:after="225" w:line="240" w:lineRule="auto"/>
        <w:ind w:left="10"/>
        <w:rPr>
          <w:rFonts w:ascii="Times New Roman" w:eastAsia="Times New Roman" w:hAnsi="Times New Roman" w:cs="Times New Roman"/>
          <w:color w:val="181818"/>
          <w:sz w:val="28"/>
          <w:szCs w:val="28"/>
          <w:lang w:eastAsia="ru-RU"/>
        </w:rPr>
      </w:pPr>
      <w:r w:rsidRPr="00A053A2">
        <w:rPr>
          <w:rFonts w:ascii="Times New Roman" w:eastAsia="Times New Roman" w:hAnsi="Times New Roman" w:cs="Times New Roman"/>
          <w:color w:val="181818"/>
          <w:sz w:val="28"/>
          <w:szCs w:val="28"/>
          <w:lang w:eastAsia="ru-RU"/>
        </w:rPr>
        <w:t>6.</w:t>
      </w:r>
      <w:r w:rsidRPr="00A053A2">
        <w:rPr>
          <w:rFonts w:ascii="Times New Roman" w:eastAsia="Times New Roman" w:hAnsi="Times New Roman" w:cs="Times New Roman"/>
          <w:i/>
          <w:color w:val="181818"/>
          <w:sz w:val="28"/>
          <w:szCs w:val="28"/>
          <w:u w:val="single"/>
          <w:lang w:eastAsia="ru-RU"/>
        </w:rPr>
        <w:t>Дойди до игрушки</w:t>
      </w:r>
      <w:r w:rsidRPr="00A053A2">
        <w:rPr>
          <w:rFonts w:ascii="Times New Roman" w:eastAsia="Times New Roman" w:hAnsi="Times New Roman" w:cs="Times New Roman"/>
          <w:color w:val="181818"/>
          <w:sz w:val="28"/>
          <w:szCs w:val="28"/>
          <w:lang w:eastAsia="ru-RU"/>
        </w:rPr>
        <w:t>. Здесь на одну из клеток квадрата ставится игрушка, например, в левый верхний угол. Ребенок должен предложить и осуществить план путешествия по квадрату с целью достать игрушку. Отправная точка маршрута задается взрослым, например, из второго нижнего квадрата.</w:t>
      </w:r>
    </w:p>
    <w:p w:rsidR="00CF4E47" w:rsidRPr="00A053A2" w:rsidRDefault="00CF4E47" w:rsidP="00CF4E47">
      <w:pPr>
        <w:shd w:val="clear" w:color="auto" w:fill="FFFFFF"/>
        <w:spacing w:after="225" w:line="240" w:lineRule="auto"/>
        <w:ind w:left="10"/>
        <w:rPr>
          <w:rFonts w:ascii="Times New Roman" w:eastAsia="Times New Roman" w:hAnsi="Times New Roman" w:cs="Times New Roman"/>
          <w:b/>
          <w:color w:val="181818"/>
          <w:sz w:val="28"/>
          <w:szCs w:val="28"/>
          <w:lang w:eastAsia="ru-RU"/>
        </w:rPr>
      </w:pPr>
    </w:p>
    <w:p w:rsidR="00431B0B" w:rsidRDefault="00CF4E47" w:rsidP="00CF4E47">
      <w:pPr>
        <w:pStyle w:val="a3"/>
        <w:shd w:val="clear" w:color="auto" w:fill="FFFFFF"/>
        <w:spacing w:before="0" w:beforeAutospacing="0" w:after="0" w:afterAutospacing="0" w:line="304" w:lineRule="atLeast"/>
        <w:ind w:left="1069" w:hanging="360"/>
        <w:jc w:val="both"/>
        <w:rPr>
          <w:b/>
          <w:color w:val="000000"/>
          <w:sz w:val="28"/>
          <w:szCs w:val="28"/>
          <w:bdr w:val="none" w:sz="0" w:space="0" w:color="auto" w:frame="1"/>
        </w:rPr>
      </w:pPr>
      <w:r w:rsidRPr="00A053A2">
        <w:rPr>
          <w:b/>
          <w:color w:val="000000"/>
          <w:sz w:val="28"/>
          <w:szCs w:val="28"/>
          <w:bdr w:val="none" w:sz="0" w:space="0" w:color="auto" w:frame="1"/>
        </w:rPr>
        <w:t>    </w:t>
      </w:r>
    </w:p>
    <w:p w:rsidR="00431B0B" w:rsidRDefault="00431B0B" w:rsidP="00CF4E47">
      <w:pPr>
        <w:pStyle w:val="a3"/>
        <w:shd w:val="clear" w:color="auto" w:fill="FFFFFF"/>
        <w:spacing w:before="0" w:beforeAutospacing="0" w:after="0" w:afterAutospacing="0" w:line="304" w:lineRule="atLeast"/>
        <w:ind w:left="1069" w:hanging="360"/>
        <w:jc w:val="both"/>
        <w:rPr>
          <w:b/>
          <w:color w:val="000000"/>
          <w:sz w:val="28"/>
          <w:szCs w:val="28"/>
          <w:bdr w:val="none" w:sz="0" w:space="0" w:color="auto" w:frame="1"/>
        </w:rPr>
      </w:pPr>
    </w:p>
    <w:p w:rsidR="00CF4E47" w:rsidRPr="00A053A2" w:rsidRDefault="00A053A2" w:rsidP="00CF4E47">
      <w:pPr>
        <w:pStyle w:val="a3"/>
        <w:shd w:val="clear" w:color="auto" w:fill="FFFFFF"/>
        <w:spacing w:before="0" w:beforeAutospacing="0" w:after="0" w:afterAutospacing="0" w:line="304" w:lineRule="atLeast"/>
        <w:ind w:left="1069" w:hanging="360"/>
        <w:jc w:val="both"/>
        <w:rPr>
          <w:b/>
          <w:color w:val="111115"/>
          <w:sz w:val="28"/>
          <w:szCs w:val="28"/>
        </w:rPr>
      </w:pPr>
      <w:r w:rsidRPr="00A053A2">
        <w:rPr>
          <w:b/>
          <w:color w:val="000000"/>
          <w:sz w:val="28"/>
          <w:szCs w:val="28"/>
          <w:bdr w:val="none" w:sz="0" w:space="0" w:color="auto" w:frame="1"/>
        </w:rPr>
        <w:t xml:space="preserve"> </w:t>
      </w:r>
      <w:r w:rsidR="00CF4E47" w:rsidRPr="00A053A2">
        <w:rPr>
          <w:b/>
          <w:color w:val="000000"/>
          <w:sz w:val="28"/>
          <w:szCs w:val="28"/>
          <w:bdr w:val="none" w:sz="0" w:space="0" w:color="auto" w:frame="1"/>
        </w:rPr>
        <w:t>«</w:t>
      </w:r>
      <w:r w:rsidR="00CF4E47" w:rsidRPr="00A053A2">
        <w:rPr>
          <w:b/>
          <w:color w:val="000000"/>
          <w:sz w:val="28"/>
          <w:szCs w:val="28"/>
          <w:bdr w:val="none" w:sz="0" w:space="0" w:color="auto" w:frame="1"/>
          <w:shd w:val="clear" w:color="auto" w:fill="FFFFFF"/>
        </w:rPr>
        <w:t>Путешествие по азбуке»</w:t>
      </w:r>
    </w:p>
    <w:p w:rsidR="00CF4E47" w:rsidRPr="00A053A2" w:rsidRDefault="00CF4E47" w:rsidP="00A053A2">
      <w:pPr>
        <w:pStyle w:val="a3"/>
        <w:shd w:val="clear" w:color="auto" w:fill="FFFFFF"/>
        <w:spacing w:before="0" w:beforeAutospacing="0" w:after="0" w:afterAutospacing="0" w:line="304" w:lineRule="atLeast"/>
        <w:jc w:val="both"/>
        <w:rPr>
          <w:color w:val="111115"/>
          <w:sz w:val="28"/>
          <w:szCs w:val="28"/>
        </w:rPr>
      </w:pPr>
      <w:r w:rsidRPr="00A053A2">
        <w:rPr>
          <w:color w:val="000000"/>
          <w:sz w:val="28"/>
          <w:szCs w:val="28"/>
          <w:bdr w:val="none" w:sz="0" w:space="0" w:color="auto" w:frame="1"/>
          <w:shd w:val="clear" w:color="auto" w:fill="FFFFFF"/>
        </w:rPr>
        <w:t xml:space="preserve"> Цель: закреплять умение, ориентироваться на </w:t>
      </w:r>
      <w:proofErr w:type="spellStart"/>
      <w:r w:rsidRPr="00A053A2">
        <w:rPr>
          <w:color w:val="000000"/>
          <w:sz w:val="28"/>
          <w:szCs w:val="28"/>
          <w:bdr w:val="none" w:sz="0" w:space="0" w:color="auto" w:frame="1"/>
          <w:shd w:val="clear" w:color="auto" w:fill="FFFFFF"/>
        </w:rPr>
        <w:t>микроплоскости</w:t>
      </w:r>
      <w:proofErr w:type="spellEnd"/>
      <w:r w:rsidRPr="00A053A2">
        <w:rPr>
          <w:color w:val="000000"/>
          <w:sz w:val="28"/>
          <w:szCs w:val="28"/>
          <w:bdr w:val="none" w:sz="0" w:space="0" w:color="auto" w:frame="1"/>
          <w:shd w:val="clear" w:color="auto" w:fill="FFFFFF"/>
        </w:rPr>
        <w:t>.</w:t>
      </w:r>
    </w:p>
    <w:p w:rsidR="00CF4E47" w:rsidRPr="00A053A2" w:rsidRDefault="00CF4E47" w:rsidP="00A053A2">
      <w:pPr>
        <w:pStyle w:val="a3"/>
        <w:shd w:val="clear" w:color="auto" w:fill="FFFFFF"/>
        <w:spacing w:before="0" w:beforeAutospacing="0" w:after="0" w:afterAutospacing="0" w:line="304" w:lineRule="atLeast"/>
        <w:jc w:val="both"/>
        <w:rPr>
          <w:color w:val="111115"/>
          <w:sz w:val="28"/>
          <w:szCs w:val="28"/>
        </w:rPr>
      </w:pPr>
      <w:r w:rsidRPr="00A053A2">
        <w:rPr>
          <w:color w:val="000000"/>
          <w:sz w:val="28"/>
          <w:szCs w:val="28"/>
          <w:bdr w:val="none" w:sz="0" w:space="0" w:color="auto" w:frame="1"/>
          <w:shd w:val="clear" w:color="auto" w:fill="FFFFFF"/>
        </w:rPr>
        <w:t xml:space="preserve">Задача: </w:t>
      </w:r>
      <w:proofErr w:type="gramStart"/>
      <w:r w:rsidRPr="00A053A2">
        <w:rPr>
          <w:color w:val="000000"/>
          <w:sz w:val="28"/>
          <w:szCs w:val="28"/>
          <w:bdr w:val="none" w:sz="0" w:space="0" w:color="auto" w:frame="1"/>
          <w:shd w:val="clear" w:color="auto" w:fill="FFFFFF"/>
        </w:rPr>
        <w:t>научиться  ориентироваться</w:t>
      </w:r>
      <w:proofErr w:type="gramEnd"/>
      <w:r w:rsidRPr="00A053A2">
        <w:rPr>
          <w:color w:val="000000"/>
          <w:sz w:val="28"/>
          <w:szCs w:val="28"/>
          <w:bdr w:val="none" w:sz="0" w:space="0" w:color="auto" w:frame="1"/>
          <w:shd w:val="clear" w:color="auto" w:fill="FFFFFF"/>
        </w:rPr>
        <w:t xml:space="preserve"> по схеме.</w:t>
      </w:r>
    </w:p>
    <w:p w:rsidR="00CF4E47" w:rsidRPr="00A053A2" w:rsidRDefault="00CF4E47" w:rsidP="00431B0B">
      <w:pPr>
        <w:pStyle w:val="a3"/>
        <w:shd w:val="clear" w:color="auto" w:fill="FFFFFF"/>
        <w:spacing w:before="0" w:beforeAutospacing="0" w:after="0" w:afterAutospacing="0" w:line="304" w:lineRule="atLeast"/>
        <w:jc w:val="both"/>
        <w:rPr>
          <w:color w:val="111115"/>
          <w:sz w:val="28"/>
          <w:szCs w:val="28"/>
        </w:rPr>
      </w:pPr>
      <w:r w:rsidRPr="00A053A2">
        <w:rPr>
          <w:color w:val="000000"/>
          <w:sz w:val="28"/>
          <w:szCs w:val="28"/>
          <w:bdr w:val="none" w:sz="0" w:space="0" w:color="auto" w:frame="1"/>
          <w:shd w:val="clear" w:color="auto" w:fill="FFFFFF"/>
        </w:rPr>
        <w:t>Оборудование: игровое поле с буквами.</w:t>
      </w:r>
    </w:p>
    <w:p w:rsidR="00431B0B" w:rsidRDefault="00CF4E47" w:rsidP="00431B0B">
      <w:pPr>
        <w:pStyle w:val="a3"/>
        <w:shd w:val="clear" w:color="auto" w:fill="FFFFFF"/>
        <w:spacing w:before="0" w:beforeAutospacing="0" w:after="0" w:afterAutospacing="0" w:line="304" w:lineRule="atLeast"/>
        <w:jc w:val="both"/>
        <w:rPr>
          <w:color w:val="000000"/>
          <w:sz w:val="28"/>
          <w:szCs w:val="28"/>
          <w:bdr w:val="none" w:sz="0" w:space="0" w:color="auto" w:frame="1"/>
          <w:shd w:val="clear" w:color="auto" w:fill="FFFFFF"/>
        </w:rPr>
      </w:pPr>
      <w:r w:rsidRPr="00A053A2">
        <w:rPr>
          <w:color w:val="000000"/>
          <w:sz w:val="28"/>
          <w:szCs w:val="28"/>
          <w:bdr w:val="none" w:sz="0" w:space="0" w:color="auto" w:frame="1"/>
          <w:shd w:val="clear" w:color="auto" w:fill="FFFFFF"/>
        </w:rPr>
        <w:t xml:space="preserve">Описание игры: Педагог рассказывает ребенку: </w:t>
      </w:r>
      <w:r w:rsidR="00431B0B">
        <w:rPr>
          <w:color w:val="000000"/>
          <w:sz w:val="28"/>
          <w:szCs w:val="28"/>
          <w:bdr w:val="none" w:sz="0" w:space="0" w:color="auto" w:frame="1"/>
          <w:shd w:val="clear" w:color="auto" w:fill="FFFFFF"/>
        </w:rPr>
        <w:t>«</w:t>
      </w:r>
      <w:r w:rsidRPr="00A053A2">
        <w:rPr>
          <w:color w:val="000000"/>
          <w:sz w:val="28"/>
          <w:szCs w:val="28"/>
          <w:bdr w:val="none" w:sz="0" w:space="0" w:color="auto" w:frame="1"/>
          <w:shd w:val="clear" w:color="auto" w:fill="FFFFFF"/>
        </w:rPr>
        <w:t>Сегодня у нас с тобой есть возможность отправиться в путешествие по стране волшебства, в которой живут загадки, а азбука поможет нам их разгадать. Для того чтобы узнать отгадку, необходимо собрать все буквы</w:t>
      </w:r>
      <w:r w:rsidR="00431B0B">
        <w:rPr>
          <w:color w:val="000000"/>
          <w:sz w:val="28"/>
          <w:szCs w:val="28"/>
          <w:bdr w:val="none" w:sz="0" w:space="0" w:color="auto" w:frame="1"/>
          <w:shd w:val="clear" w:color="auto" w:fill="FFFFFF"/>
        </w:rPr>
        <w:t>»</w:t>
      </w:r>
    </w:p>
    <w:p w:rsidR="00CF4E47" w:rsidRPr="00431B0B" w:rsidRDefault="00CF4E47" w:rsidP="00431B0B">
      <w:pPr>
        <w:pStyle w:val="a3"/>
        <w:shd w:val="clear" w:color="auto" w:fill="FFFFFF"/>
        <w:spacing w:before="0" w:beforeAutospacing="0" w:after="0" w:afterAutospacing="0" w:line="304" w:lineRule="atLeast"/>
        <w:jc w:val="both"/>
        <w:rPr>
          <w:color w:val="000000"/>
          <w:sz w:val="28"/>
          <w:szCs w:val="28"/>
          <w:bdr w:val="none" w:sz="0" w:space="0" w:color="auto" w:frame="1"/>
          <w:shd w:val="clear" w:color="auto" w:fill="FFFFFF"/>
        </w:rPr>
      </w:pPr>
      <w:r w:rsidRPr="00A053A2">
        <w:rPr>
          <w:color w:val="000000"/>
          <w:sz w:val="28"/>
          <w:szCs w:val="28"/>
          <w:bdr w:val="none" w:sz="0" w:space="0" w:color="auto" w:frame="1"/>
          <w:shd w:val="clear" w:color="auto" w:fill="FFFFFF"/>
        </w:rPr>
        <w:t xml:space="preserve"> Педагогу нужно загадать загадку, а потом предоставить направление движения по игровому полю. Если ребенок действует в соответствии с инструкцией, то должно получиться слово - отгадка.</w:t>
      </w:r>
    </w:p>
    <w:p w:rsidR="00431B0B" w:rsidRDefault="00431B0B" w:rsidP="00A747B0">
      <w:pPr>
        <w:pStyle w:val="a3"/>
        <w:shd w:val="clear" w:color="auto" w:fill="FFFFFF"/>
        <w:spacing w:before="0" w:beforeAutospacing="0" w:after="0" w:afterAutospacing="0" w:line="304" w:lineRule="atLeast"/>
        <w:ind w:left="1080" w:hanging="360"/>
        <w:jc w:val="both"/>
        <w:rPr>
          <w:color w:val="111115"/>
          <w:sz w:val="28"/>
          <w:szCs w:val="28"/>
          <w:bdr w:val="none" w:sz="0" w:space="0" w:color="auto" w:frame="1"/>
        </w:rPr>
      </w:pPr>
    </w:p>
    <w:p w:rsidR="00431B0B" w:rsidRDefault="00431B0B" w:rsidP="00A747B0">
      <w:pPr>
        <w:pStyle w:val="a3"/>
        <w:shd w:val="clear" w:color="auto" w:fill="FFFFFF"/>
        <w:spacing w:before="0" w:beforeAutospacing="0" w:after="0" w:afterAutospacing="0" w:line="304" w:lineRule="atLeast"/>
        <w:ind w:left="1080" w:hanging="360"/>
        <w:jc w:val="both"/>
        <w:rPr>
          <w:color w:val="111115"/>
          <w:sz w:val="28"/>
          <w:szCs w:val="28"/>
          <w:bdr w:val="none" w:sz="0" w:space="0" w:color="auto" w:frame="1"/>
        </w:rPr>
      </w:pPr>
    </w:p>
    <w:p w:rsidR="00431B0B" w:rsidRDefault="00431B0B" w:rsidP="00A747B0">
      <w:pPr>
        <w:pStyle w:val="a3"/>
        <w:shd w:val="clear" w:color="auto" w:fill="FFFFFF"/>
        <w:spacing w:before="0" w:beforeAutospacing="0" w:after="0" w:afterAutospacing="0" w:line="304" w:lineRule="atLeast"/>
        <w:ind w:left="1080" w:hanging="360"/>
        <w:jc w:val="both"/>
        <w:rPr>
          <w:color w:val="111115"/>
          <w:sz w:val="28"/>
          <w:szCs w:val="28"/>
          <w:bdr w:val="none" w:sz="0" w:space="0" w:color="auto" w:frame="1"/>
        </w:rPr>
      </w:pPr>
    </w:p>
    <w:p w:rsidR="00431B0B" w:rsidRDefault="00431B0B" w:rsidP="00A747B0">
      <w:pPr>
        <w:pStyle w:val="a3"/>
        <w:shd w:val="clear" w:color="auto" w:fill="FFFFFF"/>
        <w:spacing w:before="0" w:beforeAutospacing="0" w:after="0" w:afterAutospacing="0" w:line="304" w:lineRule="atLeast"/>
        <w:ind w:left="1080" w:hanging="360"/>
        <w:jc w:val="both"/>
        <w:rPr>
          <w:color w:val="111115"/>
          <w:sz w:val="28"/>
          <w:szCs w:val="28"/>
          <w:bdr w:val="none" w:sz="0" w:space="0" w:color="auto" w:frame="1"/>
        </w:rPr>
      </w:pPr>
    </w:p>
    <w:p w:rsidR="00431B0B" w:rsidRDefault="00431B0B" w:rsidP="00A747B0">
      <w:pPr>
        <w:pStyle w:val="a3"/>
        <w:shd w:val="clear" w:color="auto" w:fill="FFFFFF"/>
        <w:spacing w:before="0" w:beforeAutospacing="0" w:after="0" w:afterAutospacing="0" w:line="304" w:lineRule="atLeast"/>
        <w:ind w:left="1080" w:hanging="360"/>
        <w:jc w:val="both"/>
        <w:rPr>
          <w:color w:val="111115"/>
          <w:sz w:val="28"/>
          <w:szCs w:val="28"/>
          <w:bdr w:val="none" w:sz="0" w:space="0" w:color="auto" w:frame="1"/>
        </w:rPr>
      </w:pPr>
    </w:p>
    <w:p w:rsidR="00431B0B" w:rsidRDefault="00431B0B" w:rsidP="00A747B0">
      <w:pPr>
        <w:pStyle w:val="a3"/>
        <w:shd w:val="clear" w:color="auto" w:fill="FFFFFF"/>
        <w:spacing w:before="0" w:beforeAutospacing="0" w:after="0" w:afterAutospacing="0" w:line="304" w:lineRule="atLeast"/>
        <w:ind w:left="1080" w:hanging="360"/>
        <w:jc w:val="both"/>
        <w:rPr>
          <w:color w:val="111115"/>
          <w:sz w:val="28"/>
          <w:szCs w:val="28"/>
          <w:bdr w:val="none" w:sz="0" w:space="0" w:color="auto" w:frame="1"/>
        </w:rPr>
      </w:pPr>
    </w:p>
    <w:p w:rsidR="00431B0B" w:rsidRDefault="00431B0B" w:rsidP="00A747B0">
      <w:pPr>
        <w:pStyle w:val="a3"/>
        <w:shd w:val="clear" w:color="auto" w:fill="FFFFFF"/>
        <w:spacing w:before="0" w:beforeAutospacing="0" w:after="0" w:afterAutospacing="0" w:line="304" w:lineRule="atLeast"/>
        <w:ind w:left="1080" w:hanging="360"/>
        <w:jc w:val="both"/>
        <w:rPr>
          <w:color w:val="111115"/>
          <w:sz w:val="28"/>
          <w:szCs w:val="28"/>
          <w:bdr w:val="none" w:sz="0" w:space="0" w:color="auto" w:frame="1"/>
        </w:rPr>
      </w:pPr>
    </w:p>
    <w:p w:rsidR="00A747B0" w:rsidRPr="00A053A2" w:rsidRDefault="005D7B56" w:rsidP="00A747B0">
      <w:pPr>
        <w:pStyle w:val="a3"/>
        <w:shd w:val="clear" w:color="auto" w:fill="FFFFFF"/>
        <w:spacing w:before="0" w:beforeAutospacing="0" w:after="0" w:afterAutospacing="0" w:line="304" w:lineRule="atLeast"/>
        <w:ind w:left="1080" w:hanging="360"/>
        <w:jc w:val="both"/>
        <w:rPr>
          <w:color w:val="111115"/>
          <w:sz w:val="28"/>
          <w:szCs w:val="28"/>
        </w:rPr>
      </w:pPr>
      <w:r w:rsidRPr="00A053A2">
        <w:rPr>
          <w:color w:val="111115"/>
          <w:sz w:val="28"/>
          <w:szCs w:val="28"/>
          <w:bdr w:val="none" w:sz="0" w:space="0" w:color="auto" w:frame="1"/>
        </w:rPr>
        <w:lastRenderedPageBreak/>
        <w:t>Д</w:t>
      </w:r>
      <w:r w:rsidR="00A747B0" w:rsidRPr="00A053A2">
        <w:rPr>
          <w:color w:val="111115"/>
          <w:sz w:val="28"/>
          <w:szCs w:val="28"/>
          <w:bdr w:val="none" w:sz="0" w:space="0" w:color="auto" w:frame="1"/>
        </w:rPr>
        <w:t>идактическая игра «Что справа».</w:t>
      </w:r>
    </w:p>
    <w:p w:rsidR="00A747B0"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rPr>
      </w:pPr>
      <w:r w:rsidRPr="00A053A2">
        <w:rPr>
          <w:color w:val="111115"/>
          <w:sz w:val="28"/>
          <w:szCs w:val="28"/>
          <w:bdr w:val="none" w:sz="0" w:space="0" w:color="auto" w:frame="1"/>
        </w:rPr>
        <w:t xml:space="preserve">Цель: развивать навык ориентировки в </w:t>
      </w:r>
      <w:proofErr w:type="spellStart"/>
      <w:r w:rsidRPr="00A053A2">
        <w:rPr>
          <w:color w:val="111115"/>
          <w:sz w:val="28"/>
          <w:szCs w:val="28"/>
          <w:bdr w:val="none" w:sz="0" w:space="0" w:color="auto" w:frame="1"/>
        </w:rPr>
        <w:t>микропространстве</w:t>
      </w:r>
      <w:proofErr w:type="spellEnd"/>
      <w:r w:rsidR="005D7B56" w:rsidRPr="00A053A2">
        <w:rPr>
          <w:color w:val="111115"/>
          <w:sz w:val="28"/>
          <w:szCs w:val="28"/>
          <w:bdr w:val="none" w:sz="0" w:space="0" w:color="auto" w:frame="1"/>
        </w:rPr>
        <w:t>, понимание пространственной </w:t>
      </w:r>
      <w:r w:rsidRPr="00A053A2">
        <w:rPr>
          <w:color w:val="111115"/>
          <w:sz w:val="28"/>
          <w:szCs w:val="28"/>
          <w:bdr w:val="none" w:sz="0" w:space="0" w:color="auto" w:frame="1"/>
        </w:rPr>
        <w:t>терминологии.</w:t>
      </w:r>
    </w:p>
    <w:p w:rsidR="00A747B0"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rPr>
      </w:pPr>
      <w:r w:rsidRPr="00A053A2">
        <w:rPr>
          <w:color w:val="111115"/>
          <w:sz w:val="28"/>
          <w:szCs w:val="28"/>
          <w:bdr w:val="none" w:sz="0" w:space="0" w:color="auto" w:frame="1"/>
        </w:rPr>
        <w:t xml:space="preserve">Задача: научиться ориентироваться в </w:t>
      </w:r>
      <w:proofErr w:type="spellStart"/>
      <w:r w:rsidRPr="00A053A2">
        <w:rPr>
          <w:color w:val="111115"/>
          <w:sz w:val="28"/>
          <w:szCs w:val="28"/>
          <w:bdr w:val="none" w:sz="0" w:space="0" w:color="auto" w:frame="1"/>
        </w:rPr>
        <w:t>микропространстве</w:t>
      </w:r>
      <w:proofErr w:type="spellEnd"/>
      <w:r w:rsidRPr="00A053A2">
        <w:rPr>
          <w:color w:val="111115"/>
          <w:sz w:val="28"/>
          <w:szCs w:val="28"/>
          <w:bdr w:val="none" w:sz="0" w:space="0" w:color="auto" w:frame="1"/>
        </w:rPr>
        <w:t>.</w:t>
      </w:r>
    </w:p>
    <w:p w:rsidR="00A747B0"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rPr>
      </w:pPr>
      <w:r w:rsidRPr="00A053A2">
        <w:rPr>
          <w:color w:val="111115"/>
          <w:sz w:val="28"/>
          <w:szCs w:val="28"/>
          <w:bdr w:val="none" w:sz="0" w:space="0" w:color="auto" w:frame="1"/>
        </w:rPr>
        <w:t>Цель: развивать умение ориентироваться в пространстве.</w:t>
      </w:r>
    </w:p>
    <w:p w:rsidR="00A747B0"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rPr>
      </w:pPr>
      <w:r w:rsidRPr="00A053A2">
        <w:rPr>
          <w:color w:val="111115"/>
          <w:sz w:val="28"/>
          <w:szCs w:val="28"/>
          <w:bdr w:val="none" w:sz="0" w:space="0" w:color="auto" w:frame="1"/>
        </w:rPr>
        <w:t>Задачи: формировать пространственное представление «справа».</w:t>
      </w:r>
    </w:p>
    <w:p w:rsidR="00A747B0"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rPr>
      </w:pPr>
      <w:r w:rsidRPr="00A053A2">
        <w:rPr>
          <w:color w:val="111115"/>
          <w:sz w:val="28"/>
          <w:szCs w:val="28"/>
          <w:bdr w:val="none" w:sz="0" w:space="0" w:color="auto" w:frame="1"/>
        </w:rPr>
        <w:t>Оборудование: ковер, игрушки.</w:t>
      </w:r>
    </w:p>
    <w:p w:rsidR="00A747B0"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rPr>
      </w:pPr>
      <w:r w:rsidRPr="00A053A2">
        <w:rPr>
          <w:color w:val="111115"/>
          <w:sz w:val="28"/>
          <w:szCs w:val="28"/>
          <w:bdr w:val="none" w:sz="0" w:space="0" w:color="auto" w:frame="1"/>
        </w:rPr>
        <w:t>Описание игры: Дети садятся вдоль края ковра. Игрушки находятся точно по всем краям ковра расположено по 5-6 игрушек.</w:t>
      </w:r>
    </w:p>
    <w:p w:rsidR="005D7B56"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bdr w:val="none" w:sz="0" w:space="0" w:color="auto" w:frame="1"/>
        </w:rPr>
      </w:pPr>
      <w:r w:rsidRPr="00A053A2">
        <w:rPr>
          <w:color w:val="111115"/>
          <w:sz w:val="28"/>
          <w:szCs w:val="28"/>
          <w:bdr w:val="none" w:sz="0" w:space="0" w:color="auto" w:frame="1"/>
        </w:rPr>
        <w:t xml:space="preserve">Вариант 1. Педагог просит детей вспомнить, где у них правая рука. Затем одному из ребят предлагают встать в центр ковра и назвать все игрушки, которые по правую сторону от него. А ребенок, который следующий в очереди повёрнут в ином направлении по сравнению с предыдущим. </w:t>
      </w:r>
      <w:r w:rsidR="005D7B56" w:rsidRPr="00A053A2">
        <w:rPr>
          <w:color w:val="111115"/>
          <w:sz w:val="28"/>
          <w:szCs w:val="28"/>
          <w:bdr w:val="none" w:sz="0" w:space="0" w:color="auto" w:frame="1"/>
        </w:rPr>
        <w:t xml:space="preserve">   </w:t>
      </w:r>
    </w:p>
    <w:p w:rsidR="005D7B56"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bdr w:val="none" w:sz="0" w:space="0" w:color="auto" w:frame="1"/>
        </w:rPr>
      </w:pPr>
      <w:r w:rsidRPr="00A053A2">
        <w:rPr>
          <w:color w:val="111115"/>
          <w:sz w:val="28"/>
          <w:szCs w:val="28"/>
          <w:bdr w:val="none" w:sz="0" w:space="0" w:color="auto" w:frame="1"/>
        </w:rPr>
        <w:t>Вариант 2. Педагог или один из д</w:t>
      </w:r>
      <w:r w:rsidR="005D7B56" w:rsidRPr="00A053A2">
        <w:rPr>
          <w:color w:val="111115"/>
          <w:sz w:val="28"/>
          <w:szCs w:val="28"/>
          <w:bdr w:val="none" w:sz="0" w:space="0" w:color="auto" w:frame="1"/>
        </w:rPr>
        <w:t>етей называет игрушки, которые </w:t>
      </w:r>
      <w:r w:rsidRPr="00A053A2">
        <w:rPr>
          <w:color w:val="111115"/>
          <w:sz w:val="28"/>
          <w:szCs w:val="28"/>
          <w:bdr w:val="none" w:sz="0" w:space="0" w:color="auto" w:frame="1"/>
        </w:rPr>
        <w:t xml:space="preserve">находятся в одном ряду и просят ребёнка, оказавшегося в центре ковра сказать– с какой они стороны. </w:t>
      </w:r>
    </w:p>
    <w:p w:rsidR="00A747B0" w:rsidRPr="00A053A2" w:rsidRDefault="00A747B0" w:rsidP="00A747B0">
      <w:pPr>
        <w:pStyle w:val="a3"/>
        <w:shd w:val="clear" w:color="auto" w:fill="FFFFFF"/>
        <w:spacing w:before="0" w:beforeAutospacing="0" w:after="0" w:afterAutospacing="0" w:line="304" w:lineRule="atLeast"/>
        <w:ind w:firstLine="709"/>
        <w:jc w:val="both"/>
        <w:rPr>
          <w:color w:val="111115"/>
          <w:sz w:val="28"/>
          <w:szCs w:val="28"/>
        </w:rPr>
      </w:pPr>
      <w:r w:rsidRPr="00A053A2">
        <w:rPr>
          <w:color w:val="111115"/>
          <w:sz w:val="28"/>
          <w:szCs w:val="28"/>
          <w:bdr w:val="none" w:sz="0" w:space="0" w:color="auto" w:frame="1"/>
        </w:rPr>
        <w:t>Вариант 3. Педагог просит кого-то из ребят встать так, чтобы игрушки, которые находятся по одной из сторон ковра (называет их), были справа от него.</w:t>
      </w:r>
    </w:p>
    <w:p w:rsidR="005D7B56" w:rsidRPr="00431B0B" w:rsidRDefault="005D7B56" w:rsidP="005D7B56">
      <w:pPr>
        <w:pStyle w:val="a3"/>
        <w:spacing w:before="0" w:beforeAutospacing="0" w:after="150" w:afterAutospacing="0"/>
        <w:rPr>
          <w:sz w:val="28"/>
          <w:szCs w:val="28"/>
        </w:rPr>
      </w:pPr>
      <w:r w:rsidRPr="00431B0B">
        <w:rPr>
          <w:sz w:val="28"/>
          <w:szCs w:val="28"/>
        </w:rPr>
        <w:t>Необ</w:t>
      </w:r>
      <w:r w:rsidRPr="00431B0B">
        <w:rPr>
          <w:sz w:val="28"/>
          <w:szCs w:val="28"/>
        </w:rPr>
        <w:softHyphen/>
        <w:t>ходимо убедить детей на практике, что у человека, стоящего напротив, «все наоборот»: «Право — где у меня лево, а лево — где право». Для понимания этой закономерности детям </w:t>
      </w:r>
      <w:r w:rsidRPr="00431B0B">
        <w:rPr>
          <w:sz w:val="28"/>
          <w:szCs w:val="28"/>
          <w:u w:val="single"/>
        </w:rPr>
        <w:t>6-7 лет</w:t>
      </w:r>
      <w:r w:rsidRPr="00431B0B">
        <w:rPr>
          <w:sz w:val="28"/>
          <w:szCs w:val="28"/>
        </w:rPr>
        <w:t> предлагаются </w:t>
      </w:r>
      <w:r w:rsidRPr="00431B0B">
        <w:rPr>
          <w:rStyle w:val="a4"/>
          <w:sz w:val="28"/>
          <w:szCs w:val="28"/>
        </w:rPr>
        <w:t>следующие задания:</w:t>
      </w:r>
    </w:p>
    <w:p w:rsidR="005D7B56" w:rsidRPr="00431B0B" w:rsidRDefault="00431B0B" w:rsidP="005D7B56">
      <w:pPr>
        <w:pStyle w:val="a3"/>
        <w:spacing w:before="0" w:beforeAutospacing="0" w:after="150" w:afterAutospacing="0"/>
        <w:rPr>
          <w:sz w:val="28"/>
          <w:szCs w:val="28"/>
        </w:rPr>
      </w:pPr>
      <w:r>
        <w:rPr>
          <w:sz w:val="28"/>
          <w:szCs w:val="28"/>
        </w:rPr>
        <w:t>  </w:t>
      </w:r>
      <w:r w:rsidR="005D7B56" w:rsidRPr="00431B0B">
        <w:rPr>
          <w:sz w:val="28"/>
          <w:szCs w:val="28"/>
        </w:rPr>
        <w:t>Двое детей, стоящих друг за другом, берутся за правые руки и убеждаются, что у обоих правая рука с одной и той же стороны. Затем, не разнимая рук, они поворачиваются лицом друг к другу и убеждаются, что правые руки находятся наперекрест.</w:t>
      </w:r>
    </w:p>
    <w:p w:rsidR="005D7B56" w:rsidRPr="00431B0B" w:rsidRDefault="005D7B56" w:rsidP="005D7B56">
      <w:pPr>
        <w:pStyle w:val="a3"/>
        <w:spacing w:before="0" w:beforeAutospacing="0" w:after="150" w:afterAutospacing="0"/>
        <w:rPr>
          <w:sz w:val="28"/>
          <w:szCs w:val="28"/>
        </w:rPr>
      </w:pPr>
      <w:r w:rsidRPr="00431B0B">
        <w:rPr>
          <w:sz w:val="28"/>
          <w:szCs w:val="28"/>
        </w:rPr>
        <w:t>Ребенок, стоя в колонне спиной к остальным, поднимает правую руку; остальные поднимают свою правую руку и убеждаются, что он сделал это пра</w:t>
      </w:r>
      <w:r w:rsidRPr="00431B0B">
        <w:rPr>
          <w:sz w:val="28"/>
          <w:szCs w:val="28"/>
        </w:rPr>
        <w:softHyphen/>
        <w:t>вильно. Не опуская руки, ребенок поворачивается лицом к остальным. Дети, сопоставив положение его поднятой руки со своими, делают вывод о противо</w:t>
      </w:r>
      <w:r w:rsidRPr="00431B0B">
        <w:rPr>
          <w:sz w:val="28"/>
          <w:szCs w:val="28"/>
        </w:rPr>
        <w:softHyphen/>
        <w:t>положном расположении правых и левых частей тела у лиц, стоящих напротив друг друга.</w:t>
      </w:r>
    </w:p>
    <w:p w:rsidR="005D7B56" w:rsidRPr="00A053A2" w:rsidRDefault="005D7B56" w:rsidP="005D7B56">
      <w:pPr>
        <w:pStyle w:val="a3"/>
        <w:spacing w:before="0" w:beforeAutospacing="0" w:after="150" w:afterAutospacing="0"/>
        <w:rPr>
          <w:color w:val="676A6C"/>
          <w:sz w:val="28"/>
          <w:szCs w:val="28"/>
        </w:rPr>
      </w:pPr>
      <w:r w:rsidRPr="00431B0B">
        <w:rPr>
          <w:sz w:val="28"/>
          <w:szCs w:val="28"/>
        </w:rPr>
        <w:t> Вызванный к доске ребенок, стоя спиной к сидящим, поднимает правую руку; остальные, сидя на своих местах, поднимают свою правую руку. Не опуская руки, ребенок поворачивается лицом к остальным. Дети делают тот же вывод, что и в предыдущем задании</w:t>
      </w:r>
      <w:r w:rsidRPr="00A053A2">
        <w:rPr>
          <w:color w:val="676A6C"/>
          <w:sz w:val="28"/>
          <w:szCs w:val="28"/>
        </w:rPr>
        <w:t>.</w:t>
      </w:r>
    </w:p>
    <w:p w:rsidR="005D7B56" w:rsidRPr="00A053A2" w:rsidRDefault="005D7B56" w:rsidP="005D7B56">
      <w:pPr>
        <w:rPr>
          <w:rFonts w:ascii="Times New Roman" w:hAnsi="Times New Roman" w:cs="Times New Roman"/>
          <w:sz w:val="28"/>
          <w:szCs w:val="28"/>
        </w:rPr>
      </w:pPr>
    </w:p>
    <w:p w:rsidR="00CF4E47" w:rsidRPr="00A053A2" w:rsidRDefault="00CF4E47" w:rsidP="00CF4E47">
      <w:pPr>
        <w:shd w:val="clear" w:color="auto" w:fill="FFFFFF"/>
        <w:spacing w:after="225" w:line="240" w:lineRule="auto"/>
        <w:ind w:left="10"/>
        <w:rPr>
          <w:rFonts w:ascii="Times New Roman" w:eastAsia="Times New Roman" w:hAnsi="Times New Roman" w:cs="Times New Roman"/>
          <w:color w:val="181818"/>
          <w:sz w:val="28"/>
          <w:szCs w:val="28"/>
          <w:lang w:eastAsia="ru-RU"/>
        </w:rPr>
      </w:pPr>
    </w:p>
    <w:p w:rsidR="00A747B0" w:rsidRPr="00A053A2" w:rsidRDefault="00A747B0" w:rsidP="00CF4E47">
      <w:pPr>
        <w:shd w:val="clear" w:color="auto" w:fill="FFFFFF"/>
        <w:spacing w:after="225" w:line="240" w:lineRule="auto"/>
        <w:ind w:left="10"/>
        <w:rPr>
          <w:rFonts w:ascii="Times New Roman" w:eastAsia="Times New Roman" w:hAnsi="Times New Roman" w:cs="Times New Roman"/>
          <w:color w:val="181818"/>
          <w:sz w:val="28"/>
          <w:szCs w:val="28"/>
          <w:lang w:eastAsia="ru-RU"/>
        </w:rPr>
      </w:pP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r>
        <w:rPr>
          <w:rFonts w:ascii="Times New Roman" w:eastAsia="Times New Roman" w:hAnsi="Times New Roman" w:cs="Times New Roman"/>
          <w:color w:val="111115"/>
          <w:sz w:val="28"/>
          <w:szCs w:val="28"/>
          <w:bdr w:val="none" w:sz="0" w:space="0" w:color="auto" w:frame="1"/>
          <w:lang w:eastAsia="ru-RU"/>
        </w:rPr>
        <w:t>  </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p>
    <w:p w:rsidR="00431B0B" w:rsidRPr="00A053A2" w:rsidRDefault="00431B0B" w:rsidP="00431B0B">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r w:rsidRPr="00A053A2">
        <w:rPr>
          <w:rFonts w:ascii="Times New Roman" w:eastAsia="Times New Roman" w:hAnsi="Times New Roman" w:cs="Times New Roman"/>
          <w:color w:val="111115"/>
          <w:sz w:val="28"/>
          <w:szCs w:val="28"/>
          <w:bdr w:val="none" w:sz="0" w:space="0" w:color="auto" w:frame="1"/>
          <w:lang w:eastAsia="ru-RU"/>
        </w:rPr>
        <w:t xml:space="preserve">Цель: </w:t>
      </w:r>
      <w:proofErr w:type="gramStart"/>
      <w:r w:rsidRPr="00A053A2">
        <w:rPr>
          <w:rFonts w:ascii="Times New Roman" w:eastAsia="Times New Roman" w:hAnsi="Times New Roman" w:cs="Times New Roman"/>
          <w:color w:val="111115"/>
          <w:sz w:val="28"/>
          <w:szCs w:val="28"/>
          <w:bdr w:val="none" w:sz="0" w:space="0" w:color="auto" w:frame="1"/>
          <w:lang w:eastAsia="ru-RU"/>
        </w:rPr>
        <w:t>учить  детей</w:t>
      </w:r>
      <w:proofErr w:type="gramEnd"/>
      <w:r w:rsidRPr="00A053A2">
        <w:rPr>
          <w:rFonts w:ascii="Times New Roman" w:eastAsia="Times New Roman" w:hAnsi="Times New Roman" w:cs="Times New Roman"/>
          <w:color w:val="111115"/>
          <w:sz w:val="28"/>
          <w:szCs w:val="28"/>
          <w:bdr w:val="none" w:sz="0" w:space="0" w:color="auto" w:frame="1"/>
          <w:lang w:eastAsia="ru-RU"/>
        </w:rPr>
        <w:t xml:space="preserve"> старшего дошкольного возраста умению действовать по правилам, понимать устную инструкцию и удерживать ее в памяти.</w:t>
      </w:r>
    </w:p>
    <w:p w:rsidR="00431B0B" w:rsidRPr="00A053A2" w:rsidRDefault="00431B0B" w:rsidP="00431B0B">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r w:rsidRPr="00A053A2">
        <w:rPr>
          <w:rFonts w:ascii="Times New Roman" w:eastAsia="Times New Roman" w:hAnsi="Times New Roman" w:cs="Times New Roman"/>
          <w:color w:val="111115"/>
          <w:sz w:val="28"/>
          <w:szCs w:val="28"/>
          <w:bdr w:val="none" w:sz="0" w:space="0" w:color="auto" w:frame="1"/>
          <w:lang w:eastAsia="ru-RU"/>
        </w:rPr>
        <w:t>Оборудование: тетрадь в крупную клетку, карандаш.</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p>
    <w:p w:rsidR="00A747B0" w:rsidRPr="00431B0B"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r w:rsidRPr="00431B0B">
        <w:rPr>
          <w:rFonts w:ascii="Times New Roman" w:eastAsia="Times New Roman" w:hAnsi="Times New Roman" w:cs="Times New Roman"/>
          <w:b/>
          <w:color w:val="111115"/>
          <w:sz w:val="28"/>
          <w:szCs w:val="28"/>
          <w:bdr w:val="none" w:sz="0" w:space="0" w:color="auto" w:frame="1"/>
          <w:lang w:eastAsia="ru-RU"/>
        </w:rPr>
        <w:t>Дидактическая игра «Маленькая собачка»</w:t>
      </w:r>
    </w:p>
    <w:p w:rsidR="00A747B0" w:rsidRPr="00A053A2"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r w:rsidRPr="00A053A2">
        <w:rPr>
          <w:rFonts w:ascii="Times New Roman" w:eastAsia="Times New Roman" w:hAnsi="Times New Roman" w:cs="Times New Roman"/>
          <w:color w:val="111115"/>
          <w:sz w:val="28"/>
          <w:szCs w:val="28"/>
          <w:bdr w:val="none" w:sz="0" w:space="0" w:color="auto" w:frame="1"/>
          <w:lang w:eastAsia="ru-RU"/>
        </w:rPr>
        <w:t>Описание игры: Начальная точка – отступить</w:t>
      </w:r>
      <w:r w:rsidRPr="00A053A2">
        <w:rPr>
          <w:rFonts w:ascii="Times New Roman" w:eastAsia="Times New Roman" w:hAnsi="Times New Roman" w:cs="Times New Roman"/>
          <w:color w:val="111115"/>
          <w:sz w:val="28"/>
          <w:szCs w:val="28"/>
          <w:bdr w:val="none" w:sz="0" w:space="0" w:color="auto" w:frame="1"/>
          <w:lang w:eastAsia="ru-RU"/>
        </w:rPr>
        <w:br/>
      </w:r>
      <w:r w:rsidRPr="00A053A2">
        <w:rPr>
          <w:rFonts w:ascii="Times New Roman" w:eastAsia="Times New Roman" w:hAnsi="Times New Roman" w:cs="Times New Roman"/>
          <w:color w:val="111115"/>
          <w:sz w:val="28"/>
          <w:szCs w:val="28"/>
          <w:bdr w:val="none" w:sz="0" w:space="0" w:color="auto" w:frame="1"/>
          <w:shd w:val="clear" w:color="auto" w:fill="FFFFFF"/>
          <w:lang w:eastAsia="ru-RU"/>
        </w:rPr>
        <w:t>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также</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p>
    <w:p w:rsidR="00431B0B"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t> </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p>
    <w:p w:rsidR="00A747B0" w:rsidRPr="00431B0B"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r w:rsidRPr="00431B0B">
        <w:rPr>
          <w:rFonts w:ascii="Times New Roman" w:eastAsia="Times New Roman" w:hAnsi="Times New Roman" w:cs="Times New Roman"/>
          <w:b/>
          <w:color w:val="111115"/>
          <w:sz w:val="28"/>
          <w:szCs w:val="28"/>
          <w:bdr w:val="none" w:sz="0" w:space="0" w:color="auto" w:frame="1"/>
          <w:lang w:eastAsia="ru-RU"/>
        </w:rPr>
        <w:t>                Дидактическая игра «Собака»</w:t>
      </w:r>
    </w:p>
    <w:p w:rsidR="00A747B0" w:rsidRPr="00A053A2"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Описание игры: Начальная точка – </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5 клеток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t>                </w:t>
      </w:r>
      <w:r w:rsidRPr="00431B0B">
        <w:rPr>
          <w:rFonts w:ascii="Times New Roman" w:eastAsia="Times New Roman" w:hAnsi="Times New Roman" w:cs="Times New Roman"/>
          <w:b/>
          <w:color w:val="111115"/>
          <w:sz w:val="28"/>
          <w:szCs w:val="28"/>
          <w:bdr w:val="none" w:sz="0" w:space="0" w:color="auto" w:frame="1"/>
          <w:lang w:eastAsia="ru-RU"/>
        </w:rPr>
        <w:t xml:space="preserve">Дидактическая </w:t>
      </w:r>
      <w:proofErr w:type="gramStart"/>
      <w:r w:rsidRPr="00431B0B">
        <w:rPr>
          <w:rFonts w:ascii="Times New Roman" w:eastAsia="Times New Roman" w:hAnsi="Times New Roman" w:cs="Times New Roman"/>
          <w:b/>
          <w:color w:val="111115"/>
          <w:sz w:val="28"/>
          <w:szCs w:val="28"/>
          <w:bdr w:val="none" w:sz="0" w:space="0" w:color="auto" w:frame="1"/>
          <w:lang w:eastAsia="ru-RU"/>
        </w:rPr>
        <w:t>игра  «</w:t>
      </w:r>
      <w:proofErr w:type="gramEnd"/>
      <w:r w:rsidRPr="00431B0B">
        <w:rPr>
          <w:rFonts w:ascii="Times New Roman" w:eastAsia="Times New Roman" w:hAnsi="Times New Roman" w:cs="Times New Roman"/>
          <w:b/>
          <w:color w:val="111115"/>
          <w:sz w:val="28"/>
          <w:szCs w:val="28"/>
          <w:bdr w:val="none" w:sz="0" w:space="0" w:color="auto" w:frame="1"/>
          <w:lang w:eastAsia="ru-RU"/>
        </w:rPr>
        <w:t>Змея»</w:t>
      </w: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Описание игры: Начальная точка – </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8 клеток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5 клеток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7 клеток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r>
        <w:rPr>
          <w:rFonts w:ascii="Times New Roman" w:eastAsia="Times New Roman" w:hAnsi="Times New Roman" w:cs="Times New Roman"/>
          <w:b/>
          <w:color w:val="111115"/>
          <w:sz w:val="28"/>
          <w:szCs w:val="28"/>
          <w:bdr w:val="none" w:sz="0" w:space="0" w:color="auto" w:frame="1"/>
          <w:lang w:eastAsia="ru-RU"/>
        </w:rPr>
        <w:t>                </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p>
    <w:p w:rsidR="00A747B0" w:rsidRPr="00431B0B"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r w:rsidRPr="00431B0B">
        <w:rPr>
          <w:rFonts w:ascii="Times New Roman" w:eastAsia="Times New Roman" w:hAnsi="Times New Roman" w:cs="Times New Roman"/>
          <w:b/>
          <w:color w:val="111115"/>
          <w:sz w:val="28"/>
          <w:szCs w:val="28"/>
          <w:bdr w:val="none" w:sz="0" w:space="0" w:color="auto" w:frame="1"/>
          <w:lang w:eastAsia="ru-RU"/>
        </w:rPr>
        <w:lastRenderedPageBreak/>
        <w:t> Дидактическая игра «Слон»</w:t>
      </w:r>
    </w:p>
    <w:p w:rsidR="00A747B0" w:rsidRDefault="00A747B0" w:rsidP="00431B0B">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t> </w:t>
      </w:r>
    </w:p>
    <w:p w:rsidR="00431B0B" w:rsidRPr="00A053A2" w:rsidRDefault="00431B0B" w:rsidP="00431B0B">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Описание игры: Начальная точка – </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7 клеток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5 клеток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t>                  </w:t>
      </w:r>
      <w:r w:rsidRPr="00431B0B">
        <w:rPr>
          <w:rFonts w:ascii="Times New Roman" w:eastAsia="Times New Roman" w:hAnsi="Times New Roman" w:cs="Times New Roman"/>
          <w:b/>
          <w:color w:val="111115"/>
          <w:sz w:val="28"/>
          <w:szCs w:val="28"/>
          <w:bdr w:val="none" w:sz="0" w:space="0" w:color="auto" w:frame="1"/>
          <w:lang w:eastAsia="ru-RU"/>
        </w:rPr>
        <w:t>Дидактическая игра «Игрушечный заяц».</w:t>
      </w:r>
    </w:p>
    <w:p w:rsidR="00431B0B" w:rsidRP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 xml:space="preserve">Описание </w:t>
      </w:r>
      <w:proofErr w:type="gramStart"/>
      <w:r w:rsidRPr="00A053A2">
        <w:rPr>
          <w:rFonts w:ascii="Times New Roman" w:eastAsia="Times New Roman" w:hAnsi="Times New Roman" w:cs="Times New Roman"/>
          <w:color w:val="111115"/>
          <w:sz w:val="28"/>
          <w:szCs w:val="28"/>
          <w:bdr w:val="none" w:sz="0" w:space="0" w:color="auto" w:frame="1"/>
          <w:lang w:eastAsia="ru-RU"/>
        </w:rPr>
        <w:t>игры:  Начальная</w:t>
      </w:r>
      <w:proofErr w:type="gramEnd"/>
      <w:r w:rsidRPr="00A053A2">
        <w:rPr>
          <w:rFonts w:ascii="Times New Roman" w:eastAsia="Times New Roman" w:hAnsi="Times New Roman" w:cs="Times New Roman"/>
          <w:color w:val="111115"/>
          <w:sz w:val="28"/>
          <w:szCs w:val="28"/>
          <w:bdr w:val="none" w:sz="0" w:space="0" w:color="auto" w:frame="1"/>
          <w:lang w:eastAsia="ru-RU"/>
        </w:rPr>
        <w:t xml:space="preserve"> точка – </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5 клеток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5 клеток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Pr="00431B0B"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r w:rsidRPr="00A053A2">
        <w:rPr>
          <w:rFonts w:ascii="Times New Roman" w:eastAsia="Times New Roman" w:hAnsi="Times New Roman" w:cs="Times New Roman"/>
          <w:color w:val="111115"/>
          <w:sz w:val="28"/>
          <w:szCs w:val="28"/>
          <w:bdr w:val="none" w:sz="0" w:space="0" w:color="auto" w:frame="1"/>
          <w:lang w:eastAsia="ru-RU"/>
        </w:rPr>
        <w:t>                </w:t>
      </w:r>
      <w:r w:rsidRPr="00431B0B">
        <w:rPr>
          <w:rFonts w:ascii="Times New Roman" w:eastAsia="Times New Roman" w:hAnsi="Times New Roman" w:cs="Times New Roman"/>
          <w:b/>
          <w:color w:val="111115"/>
          <w:sz w:val="28"/>
          <w:szCs w:val="28"/>
          <w:bdr w:val="none" w:sz="0" w:space="0" w:color="auto" w:frame="1"/>
          <w:lang w:eastAsia="ru-RU"/>
        </w:rPr>
        <w:t>Дидактическая игра «Робот». </w:t>
      </w:r>
    </w:p>
    <w:p w:rsidR="00A747B0" w:rsidRPr="00A053A2"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Описание игры: Начальная точка – </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lastRenderedPageBreak/>
        <w:t>                  </w:t>
      </w:r>
      <w:r w:rsidRPr="00431B0B">
        <w:rPr>
          <w:rFonts w:ascii="Times New Roman" w:eastAsia="Times New Roman" w:hAnsi="Times New Roman" w:cs="Times New Roman"/>
          <w:b/>
          <w:color w:val="111115"/>
          <w:sz w:val="28"/>
          <w:szCs w:val="28"/>
          <w:bdr w:val="none" w:sz="0" w:space="0" w:color="auto" w:frame="1"/>
          <w:lang w:eastAsia="ru-RU"/>
        </w:rPr>
        <w:t>Дидактическая игра «Ёжик».</w:t>
      </w:r>
    </w:p>
    <w:p w:rsidR="00431B0B" w:rsidRP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 xml:space="preserve">Описание </w:t>
      </w:r>
      <w:proofErr w:type="gramStart"/>
      <w:r w:rsidRPr="00A053A2">
        <w:rPr>
          <w:rFonts w:ascii="Times New Roman" w:eastAsia="Times New Roman" w:hAnsi="Times New Roman" w:cs="Times New Roman"/>
          <w:color w:val="111115"/>
          <w:sz w:val="28"/>
          <w:szCs w:val="28"/>
          <w:bdr w:val="none" w:sz="0" w:space="0" w:color="auto" w:frame="1"/>
          <w:lang w:eastAsia="ru-RU"/>
        </w:rPr>
        <w:t>игры:.</w:t>
      </w:r>
      <w:proofErr w:type="gramEnd"/>
      <w:r w:rsidRPr="00A053A2">
        <w:rPr>
          <w:rFonts w:ascii="Times New Roman" w:eastAsia="Times New Roman" w:hAnsi="Times New Roman" w:cs="Times New Roman"/>
          <w:color w:val="111115"/>
          <w:sz w:val="28"/>
          <w:szCs w:val="28"/>
          <w:bdr w:val="none" w:sz="0" w:space="0" w:color="auto" w:frame="1"/>
          <w:lang w:eastAsia="ru-RU"/>
        </w:rPr>
        <w:t xml:space="preserve"> Начальная точка – </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5 клеток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Pr="00431B0B"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r w:rsidRPr="00431B0B">
        <w:rPr>
          <w:rFonts w:ascii="Times New Roman" w:eastAsia="Times New Roman" w:hAnsi="Times New Roman" w:cs="Times New Roman"/>
          <w:b/>
          <w:color w:val="111115"/>
          <w:sz w:val="28"/>
          <w:szCs w:val="28"/>
          <w:bdr w:val="none" w:sz="0" w:space="0" w:color="auto" w:frame="1"/>
          <w:lang w:eastAsia="ru-RU"/>
        </w:rPr>
        <w:t>                 Дидактическая игра «Индюк».</w:t>
      </w: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t>.</w:t>
      </w: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A053A2">
      <w:pPr>
        <w:shd w:val="clear" w:color="auto" w:fill="FFFFFF"/>
        <w:spacing w:after="0" w:line="304" w:lineRule="atLeast"/>
        <w:ind w:firstLine="709"/>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Описание игры: Начальная точка –</w:t>
      </w:r>
      <w:r w:rsidRPr="00A053A2">
        <w:rPr>
          <w:rFonts w:ascii="Times New Roman" w:eastAsia="Times New Roman" w:hAnsi="Times New Roman" w:cs="Times New Roman"/>
          <w:color w:val="111115"/>
          <w:sz w:val="28"/>
          <w:szCs w:val="28"/>
          <w:bdr w:val="none" w:sz="0" w:space="0" w:color="auto" w:frame="1"/>
          <w:lang w:eastAsia="ru-RU"/>
        </w:rPr>
        <w:br/>
      </w:r>
      <w:r w:rsidRPr="00A053A2">
        <w:rPr>
          <w:rFonts w:ascii="Times New Roman" w:eastAsia="Times New Roman" w:hAnsi="Times New Roman" w:cs="Times New Roman"/>
          <w:color w:val="111115"/>
          <w:sz w:val="28"/>
          <w:szCs w:val="28"/>
          <w:bdr w:val="none" w:sz="0" w:space="0" w:color="auto" w:frame="1"/>
          <w:shd w:val="clear" w:color="auto" w:fill="FFFFFF"/>
          <w:lang w:eastAsia="ru-RU"/>
        </w:rPr>
        <w:t>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5 клеток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5 клеток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Pr="00A053A2" w:rsidRDefault="00431B0B" w:rsidP="00A053A2">
      <w:pPr>
        <w:shd w:val="clear" w:color="auto" w:fill="FFFFFF"/>
        <w:spacing w:after="0" w:line="304" w:lineRule="atLeast"/>
        <w:ind w:firstLine="709"/>
        <w:rPr>
          <w:rFonts w:ascii="Times New Roman" w:eastAsia="Times New Roman" w:hAnsi="Times New Roman" w:cs="Times New Roman"/>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t>             </w:t>
      </w:r>
      <w:r w:rsidRPr="00431B0B">
        <w:rPr>
          <w:rFonts w:ascii="Times New Roman" w:eastAsia="Times New Roman" w:hAnsi="Times New Roman" w:cs="Times New Roman"/>
          <w:b/>
          <w:color w:val="111115"/>
          <w:sz w:val="28"/>
          <w:szCs w:val="28"/>
          <w:bdr w:val="none" w:sz="0" w:space="0" w:color="auto" w:frame="1"/>
          <w:lang w:eastAsia="ru-RU"/>
        </w:rPr>
        <w:t>Дидактическая игра «Большой цветок».</w:t>
      </w:r>
    </w:p>
    <w:p w:rsidR="00431B0B" w:rsidRPr="00431B0B" w:rsidRDefault="00431B0B" w:rsidP="00A747B0">
      <w:pPr>
        <w:shd w:val="clear" w:color="auto" w:fill="FFFFFF"/>
        <w:spacing w:after="0" w:line="304" w:lineRule="atLeast"/>
        <w:ind w:firstLine="709"/>
        <w:jc w:val="both"/>
        <w:rPr>
          <w:rFonts w:ascii="Times New Roman" w:eastAsia="Times New Roman" w:hAnsi="Times New Roman" w:cs="Times New Roman"/>
          <w:b/>
          <w:color w:val="111115"/>
          <w:sz w:val="28"/>
          <w:szCs w:val="28"/>
          <w:lang w:eastAsia="ru-RU"/>
        </w:rPr>
      </w:pPr>
    </w:p>
    <w:p w:rsidR="00A747B0"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r w:rsidRPr="00A053A2">
        <w:rPr>
          <w:rFonts w:ascii="Times New Roman" w:eastAsia="Times New Roman" w:hAnsi="Times New Roman" w:cs="Times New Roman"/>
          <w:color w:val="111115"/>
          <w:sz w:val="28"/>
          <w:szCs w:val="28"/>
          <w:bdr w:val="none" w:sz="0" w:space="0" w:color="auto" w:frame="1"/>
          <w:lang w:eastAsia="ru-RU"/>
        </w:rPr>
        <w:t xml:space="preserve">Описание </w:t>
      </w:r>
      <w:proofErr w:type="gramStart"/>
      <w:r w:rsidRPr="00A053A2">
        <w:rPr>
          <w:rFonts w:ascii="Times New Roman" w:eastAsia="Times New Roman" w:hAnsi="Times New Roman" w:cs="Times New Roman"/>
          <w:color w:val="111115"/>
          <w:sz w:val="28"/>
          <w:szCs w:val="28"/>
          <w:bdr w:val="none" w:sz="0" w:space="0" w:color="auto" w:frame="1"/>
          <w:lang w:eastAsia="ru-RU"/>
        </w:rPr>
        <w:t>игры:  Начальная</w:t>
      </w:r>
      <w:proofErr w:type="gramEnd"/>
      <w:r w:rsidRPr="00A053A2">
        <w:rPr>
          <w:rFonts w:ascii="Times New Roman" w:eastAsia="Times New Roman" w:hAnsi="Times New Roman" w:cs="Times New Roman"/>
          <w:color w:val="111115"/>
          <w:sz w:val="28"/>
          <w:szCs w:val="28"/>
          <w:bdr w:val="none" w:sz="0" w:space="0" w:color="auto" w:frame="1"/>
          <w:lang w:eastAsia="ru-RU"/>
        </w:rPr>
        <w:t xml:space="preserve"> точка – </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3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p>
    <w:p w:rsidR="00431B0B"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bdr w:val="none" w:sz="0" w:space="0" w:color="auto" w:frame="1"/>
          <w:shd w:val="clear" w:color="auto" w:fill="FFFFFF"/>
          <w:lang w:eastAsia="ru-RU"/>
        </w:rPr>
      </w:pPr>
    </w:p>
    <w:p w:rsidR="00431B0B" w:rsidRPr="00A053A2" w:rsidRDefault="00431B0B"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p>
    <w:p w:rsidR="00A747B0" w:rsidRDefault="00A747B0" w:rsidP="00431B0B">
      <w:pPr>
        <w:shd w:val="clear" w:color="auto" w:fill="FFFFFF"/>
        <w:spacing w:after="0" w:line="304" w:lineRule="atLeast"/>
        <w:jc w:val="both"/>
        <w:rPr>
          <w:rFonts w:ascii="Times New Roman" w:eastAsia="Times New Roman" w:hAnsi="Times New Roman" w:cs="Times New Roman"/>
          <w:b/>
          <w:color w:val="111115"/>
          <w:sz w:val="28"/>
          <w:szCs w:val="28"/>
          <w:bdr w:val="none" w:sz="0" w:space="0" w:color="auto" w:frame="1"/>
          <w:lang w:eastAsia="ru-RU"/>
        </w:rPr>
      </w:pPr>
      <w:r w:rsidRPr="00A053A2">
        <w:rPr>
          <w:rFonts w:ascii="Times New Roman" w:eastAsia="Times New Roman" w:hAnsi="Times New Roman" w:cs="Times New Roman"/>
          <w:color w:val="111115"/>
          <w:sz w:val="28"/>
          <w:szCs w:val="28"/>
          <w:bdr w:val="none" w:sz="0" w:space="0" w:color="auto" w:frame="1"/>
          <w:lang w:eastAsia="ru-RU"/>
        </w:rPr>
        <w:lastRenderedPageBreak/>
        <w:t>              </w:t>
      </w:r>
      <w:r w:rsidR="00431B0B">
        <w:rPr>
          <w:rFonts w:ascii="Times New Roman" w:eastAsia="Times New Roman" w:hAnsi="Times New Roman" w:cs="Times New Roman"/>
          <w:color w:val="111115"/>
          <w:sz w:val="28"/>
          <w:szCs w:val="28"/>
          <w:bdr w:val="none" w:sz="0" w:space="0" w:color="auto" w:frame="1"/>
          <w:lang w:eastAsia="ru-RU"/>
        </w:rPr>
        <w:t xml:space="preserve">        </w:t>
      </w:r>
      <w:r w:rsidRPr="00A053A2">
        <w:rPr>
          <w:rFonts w:ascii="Times New Roman" w:eastAsia="Times New Roman" w:hAnsi="Times New Roman" w:cs="Times New Roman"/>
          <w:color w:val="111115"/>
          <w:sz w:val="28"/>
          <w:szCs w:val="28"/>
          <w:bdr w:val="none" w:sz="0" w:space="0" w:color="auto" w:frame="1"/>
          <w:lang w:eastAsia="ru-RU"/>
        </w:rPr>
        <w:t> </w:t>
      </w:r>
      <w:r w:rsidRPr="00431B0B">
        <w:rPr>
          <w:rFonts w:ascii="Times New Roman" w:eastAsia="Times New Roman" w:hAnsi="Times New Roman" w:cs="Times New Roman"/>
          <w:b/>
          <w:color w:val="111115"/>
          <w:sz w:val="28"/>
          <w:szCs w:val="28"/>
          <w:bdr w:val="none" w:sz="0" w:space="0" w:color="auto" w:frame="1"/>
          <w:lang w:eastAsia="ru-RU"/>
        </w:rPr>
        <w:t>Дидактическая игра</w:t>
      </w:r>
      <w:proofErr w:type="gramStart"/>
      <w:r w:rsidRPr="00431B0B">
        <w:rPr>
          <w:rFonts w:ascii="Times New Roman" w:eastAsia="Times New Roman" w:hAnsi="Times New Roman" w:cs="Times New Roman"/>
          <w:b/>
          <w:color w:val="111115"/>
          <w:sz w:val="28"/>
          <w:szCs w:val="28"/>
          <w:bdr w:val="none" w:sz="0" w:space="0" w:color="auto" w:frame="1"/>
          <w:lang w:eastAsia="ru-RU"/>
        </w:rPr>
        <w:t>   «</w:t>
      </w:r>
      <w:proofErr w:type="gramEnd"/>
      <w:r w:rsidRPr="00431B0B">
        <w:rPr>
          <w:rFonts w:ascii="Times New Roman" w:eastAsia="Times New Roman" w:hAnsi="Times New Roman" w:cs="Times New Roman"/>
          <w:b/>
          <w:color w:val="111115"/>
          <w:sz w:val="28"/>
          <w:szCs w:val="28"/>
          <w:bdr w:val="none" w:sz="0" w:space="0" w:color="auto" w:frame="1"/>
          <w:lang w:eastAsia="ru-RU"/>
        </w:rPr>
        <w:t>Цветок».</w:t>
      </w:r>
    </w:p>
    <w:p w:rsidR="00431B0B" w:rsidRPr="00431B0B" w:rsidRDefault="00431B0B" w:rsidP="00431B0B">
      <w:pPr>
        <w:shd w:val="clear" w:color="auto" w:fill="FFFFFF"/>
        <w:spacing w:after="0" w:line="304" w:lineRule="atLeast"/>
        <w:jc w:val="both"/>
        <w:rPr>
          <w:rFonts w:ascii="Times New Roman" w:eastAsia="Times New Roman" w:hAnsi="Times New Roman" w:cs="Times New Roman"/>
          <w:b/>
          <w:color w:val="111115"/>
          <w:sz w:val="28"/>
          <w:szCs w:val="28"/>
          <w:lang w:eastAsia="ru-RU"/>
        </w:rPr>
      </w:pPr>
    </w:p>
    <w:p w:rsidR="00A747B0" w:rsidRPr="00A053A2" w:rsidRDefault="00A747B0" w:rsidP="00A747B0">
      <w:pPr>
        <w:shd w:val="clear" w:color="auto" w:fill="FFFFFF"/>
        <w:spacing w:after="0" w:line="304" w:lineRule="atLeast"/>
        <w:ind w:firstLine="709"/>
        <w:jc w:val="both"/>
        <w:rPr>
          <w:rFonts w:ascii="Times New Roman" w:eastAsia="Times New Roman" w:hAnsi="Times New Roman" w:cs="Times New Roman"/>
          <w:color w:val="111115"/>
          <w:sz w:val="28"/>
          <w:szCs w:val="28"/>
          <w:lang w:eastAsia="ru-RU"/>
        </w:rPr>
      </w:pPr>
      <w:r w:rsidRPr="00A053A2">
        <w:rPr>
          <w:rFonts w:ascii="Times New Roman" w:eastAsia="Times New Roman" w:hAnsi="Times New Roman" w:cs="Times New Roman"/>
          <w:color w:val="111115"/>
          <w:sz w:val="28"/>
          <w:szCs w:val="28"/>
          <w:bdr w:val="none" w:sz="0" w:space="0" w:color="auto" w:frame="1"/>
          <w:lang w:eastAsia="ru-RU"/>
        </w:rPr>
        <w:t>Описание игры: Начальная точка –</w:t>
      </w:r>
      <w:r w:rsidRPr="00A053A2">
        <w:rPr>
          <w:rFonts w:ascii="Times New Roman" w:eastAsia="Times New Roman" w:hAnsi="Times New Roman" w:cs="Times New Roman"/>
          <w:color w:val="111115"/>
          <w:sz w:val="28"/>
          <w:szCs w:val="28"/>
          <w:bdr w:val="none" w:sz="0" w:space="0" w:color="auto" w:frame="1"/>
          <w:lang w:eastAsia="ru-RU"/>
        </w:rPr>
        <w:br/>
      </w:r>
      <w:r w:rsidRPr="00A053A2">
        <w:rPr>
          <w:rFonts w:ascii="Times New Roman" w:eastAsia="Times New Roman" w:hAnsi="Times New Roman" w:cs="Times New Roman"/>
          <w:color w:val="111115"/>
          <w:sz w:val="28"/>
          <w:szCs w:val="28"/>
          <w:bdr w:val="none" w:sz="0" w:space="0" w:color="auto" w:frame="1"/>
          <w:shd w:val="clear" w:color="auto" w:fill="FFFFFF"/>
          <w:lang w:eastAsia="ru-RU"/>
        </w:rPr>
        <w:t>4 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вниз</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2 </w:t>
      </w:r>
      <w:r w:rsidRPr="00A053A2">
        <w:rPr>
          <w:rFonts w:ascii="Times New Roman" w:eastAsia="Times New Roman" w:hAnsi="Times New Roman" w:cs="Times New Roman"/>
          <w:color w:val="111115"/>
          <w:sz w:val="28"/>
          <w:szCs w:val="28"/>
          <w:bdr w:val="none" w:sz="0" w:space="0" w:color="auto" w:frame="1"/>
          <w:lang w:eastAsia="ru-RU"/>
        </w:rPr>
        <w:t>клеточки</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правую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в левую сторону</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1 </w:t>
      </w:r>
      <w:r w:rsidRPr="00A053A2">
        <w:rPr>
          <w:rFonts w:ascii="Times New Roman" w:eastAsia="Times New Roman" w:hAnsi="Times New Roman" w:cs="Times New Roman"/>
          <w:color w:val="111115"/>
          <w:sz w:val="28"/>
          <w:szCs w:val="28"/>
          <w:bdr w:val="none" w:sz="0" w:space="0" w:color="auto" w:frame="1"/>
          <w:lang w:eastAsia="ru-RU"/>
        </w:rPr>
        <w:t>клеточка</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 </w:t>
      </w:r>
      <w:r w:rsidRPr="00A053A2">
        <w:rPr>
          <w:rFonts w:ascii="Times New Roman" w:eastAsia="Times New Roman" w:hAnsi="Times New Roman" w:cs="Times New Roman"/>
          <w:color w:val="111115"/>
          <w:sz w:val="28"/>
          <w:szCs w:val="28"/>
          <w:bdr w:val="none" w:sz="0" w:space="0" w:color="auto" w:frame="1"/>
          <w:lang w:eastAsia="ru-RU"/>
        </w:rPr>
        <w:t>наверх</w:t>
      </w:r>
      <w:r w:rsidRPr="00A053A2">
        <w:rPr>
          <w:rFonts w:ascii="Times New Roman" w:eastAsia="Times New Roman" w:hAnsi="Times New Roman" w:cs="Times New Roman"/>
          <w:color w:val="111115"/>
          <w:sz w:val="28"/>
          <w:szCs w:val="28"/>
          <w:bdr w:val="none" w:sz="0" w:space="0" w:color="auto" w:frame="1"/>
          <w:shd w:val="clear" w:color="auto" w:fill="FFFFFF"/>
          <w:lang w:eastAsia="ru-RU"/>
        </w:rPr>
        <w:t>.</w:t>
      </w:r>
    </w:p>
    <w:p w:rsidR="00A747B0" w:rsidRPr="00A053A2" w:rsidRDefault="00A747B0" w:rsidP="00A747B0">
      <w:pPr>
        <w:shd w:val="clear" w:color="auto" w:fill="FFFFFF"/>
        <w:spacing w:after="0" w:afterAutospacing="1" w:line="304" w:lineRule="atLeast"/>
        <w:jc w:val="both"/>
        <w:rPr>
          <w:rFonts w:ascii="Times New Roman" w:eastAsia="Times New Roman" w:hAnsi="Times New Roman" w:cs="Times New Roman"/>
          <w:color w:val="111115"/>
          <w:sz w:val="28"/>
          <w:szCs w:val="28"/>
          <w:lang w:eastAsia="ru-RU"/>
        </w:rPr>
      </w:pPr>
      <w:r w:rsidRPr="00A053A2">
        <w:rPr>
          <w:rFonts w:ascii="Times New Roman" w:eastAsia="Times New Roman" w:hAnsi="Times New Roman" w:cs="Times New Roman"/>
          <w:color w:val="111115"/>
          <w:sz w:val="28"/>
          <w:szCs w:val="28"/>
          <w:bdr w:val="none" w:sz="0" w:space="0" w:color="auto" w:frame="1"/>
          <w:lang w:eastAsia="ru-RU"/>
        </w:rPr>
        <w:t> </w:t>
      </w:r>
    </w:p>
    <w:sectPr w:rsidR="00A747B0" w:rsidRPr="00A053A2" w:rsidSect="00A053A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A6"/>
    <w:rsid w:val="000728F6"/>
    <w:rsid w:val="00143DBA"/>
    <w:rsid w:val="00174A7F"/>
    <w:rsid w:val="00334583"/>
    <w:rsid w:val="00431B0B"/>
    <w:rsid w:val="00470AD7"/>
    <w:rsid w:val="005D7B56"/>
    <w:rsid w:val="00824780"/>
    <w:rsid w:val="008A1A55"/>
    <w:rsid w:val="008A39B5"/>
    <w:rsid w:val="00985364"/>
    <w:rsid w:val="00A053A2"/>
    <w:rsid w:val="00A562A6"/>
    <w:rsid w:val="00A747B0"/>
    <w:rsid w:val="00B068F8"/>
    <w:rsid w:val="00BC2D6C"/>
    <w:rsid w:val="00BE6B22"/>
    <w:rsid w:val="00C42800"/>
    <w:rsid w:val="00CC0817"/>
    <w:rsid w:val="00CD0590"/>
    <w:rsid w:val="00CF4E47"/>
    <w:rsid w:val="00DD0438"/>
    <w:rsid w:val="00E54499"/>
    <w:rsid w:val="00EA0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4554"/>
  <w15:chartTrackingRefBased/>
  <w15:docId w15:val="{DCDD9B3F-A47F-40BA-9996-8F38EB3D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4E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0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064">
      <w:bodyDiv w:val="1"/>
      <w:marLeft w:val="0"/>
      <w:marRight w:val="0"/>
      <w:marTop w:val="0"/>
      <w:marBottom w:val="0"/>
      <w:divBdr>
        <w:top w:val="none" w:sz="0" w:space="0" w:color="auto"/>
        <w:left w:val="none" w:sz="0" w:space="0" w:color="auto"/>
        <w:bottom w:val="none" w:sz="0" w:space="0" w:color="auto"/>
        <w:right w:val="none" w:sz="0" w:space="0" w:color="auto"/>
      </w:divBdr>
    </w:div>
    <w:div w:id="231473626">
      <w:bodyDiv w:val="1"/>
      <w:marLeft w:val="0"/>
      <w:marRight w:val="0"/>
      <w:marTop w:val="0"/>
      <w:marBottom w:val="0"/>
      <w:divBdr>
        <w:top w:val="none" w:sz="0" w:space="0" w:color="auto"/>
        <w:left w:val="none" w:sz="0" w:space="0" w:color="auto"/>
        <w:bottom w:val="none" w:sz="0" w:space="0" w:color="auto"/>
        <w:right w:val="none" w:sz="0" w:space="0" w:color="auto"/>
      </w:divBdr>
      <w:divsChild>
        <w:div w:id="120844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7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762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241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716453">
      <w:bodyDiv w:val="1"/>
      <w:marLeft w:val="0"/>
      <w:marRight w:val="0"/>
      <w:marTop w:val="0"/>
      <w:marBottom w:val="0"/>
      <w:divBdr>
        <w:top w:val="none" w:sz="0" w:space="0" w:color="auto"/>
        <w:left w:val="none" w:sz="0" w:space="0" w:color="auto"/>
        <w:bottom w:val="none" w:sz="0" w:space="0" w:color="auto"/>
        <w:right w:val="none" w:sz="0" w:space="0" w:color="auto"/>
      </w:divBdr>
    </w:div>
    <w:div w:id="885263261">
      <w:bodyDiv w:val="1"/>
      <w:marLeft w:val="0"/>
      <w:marRight w:val="0"/>
      <w:marTop w:val="0"/>
      <w:marBottom w:val="0"/>
      <w:divBdr>
        <w:top w:val="none" w:sz="0" w:space="0" w:color="auto"/>
        <w:left w:val="none" w:sz="0" w:space="0" w:color="auto"/>
        <w:bottom w:val="none" w:sz="0" w:space="0" w:color="auto"/>
        <w:right w:val="none" w:sz="0" w:space="0" w:color="auto"/>
      </w:divBdr>
    </w:div>
    <w:div w:id="1240366595">
      <w:bodyDiv w:val="1"/>
      <w:marLeft w:val="0"/>
      <w:marRight w:val="0"/>
      <w:marTop w:val="0"/>
      <w:marBottom w:val="0"/>
      <w:divBdr>
        <w:top w:val="none" w:sz="0" w:space="0" w:color="auto"/>
        <w:left w:val="none" w:sz="0" w:space="0" w:color="auto"/>
        <w:bottom w:val="none" w:sz="0" w:space="0" w:color="auto"/>
        <w:right w:val="none" w:sz="0" w:space="0" w:color="auto"/>
      </w:divBdr>
    </w:div>
    <w:div w:id="1929338630">
      <w:bodyDiv w:val="1"/>
      <w:marLeft w:val="0"/>
      <w:marRight w:val="0"/>
      <w:marTop w:val="0"/>
      <w:marBottom w:val="0"/>
      <w:divBdr>
        <w:top w:val="none" w:sz="0" w:space="0" w:color="auto"/>
        <w:left w:val="none" w:sz="0" w:space="0" w:color="auto"/>
        <w:bottom w:val="none" w:sz="0" w:space="0" w:color="auto"/>
        <w:right w:val="none" w:sz="0" w:space="0" w:color="auto"/>
      </w:divBdr>
    </w:div>
    <w:div w:id="21193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3580</Words>
  <Characters>20410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marina_kidanova@mail.ru</dc:creator>
  <cp:keywords/>
  <dc:description/>
  <cp:lastModifiedBy>marina_kidanova@mail.ru</cp:lastModifiedBy>
  <cp:revision>9</cp:revision>
  <dcterms:created xsi:type="dcterms:W3CDTF">2021-11-14T14:43:00Z</dcterms:created>
  <dcterms:modified xsi:type="dcterms:W3CDTF">2021-11-21T09:41:00Z</dcterms:modified>
</cp:coreProperties>
</file>