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DD256" w14:textId="0D1EEA53" w:rsidR="00255397" w:rsidRPr="003A2B5B" w:rsidRDefault="0022440A" w:rsidP="00F63C8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 </w:t>
      </w:r>
      <w:r w:rsidRPr="0022440A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Сибирск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ом</w:t>
      </w:r>
      <w:r w:rsidRPr="0022440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федеральн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ом</w:t>
      </w:r>
      <w:r w:rsidRPr="0022440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округ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r w:rsidR="006640EA" w:rsidRPr="003A2B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прошл</w:t>
      </w:r>
      <w:r w:rsidR="006E326B">
        <w:rPr>
          <w:rFonts w:ascii="Times New Roman" w:hAnsi="Times New Roman" w:cs="Times New Roman"/>
          <w:b/>
          <w:bCs/>
          <w:sz w:val="24"/>
          <w:szCs w:val="24"/>
          <w:lang w:val="ru-RU"/>
        </w:rPr>
        <w:t>а серия</w:t>
      </w:r>
      <w:r w:rsidR="006640EA" w:rsidRPr="003A2B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6640EA" w:rsidRPr="003A2B5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образовательно-просветительски</w:t>
      </w:r>
      <w:r w:rsidR="006E326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х</w:t>
      </w:r>
      <w:r w:rsidR="006640EA" w:rsidRPr="003A2B5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мероприяти</w:t>
      </w:r>
      <w:r w:rsidR="006E326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й</w:t>
      </w:r>
      <w:r w:rsidR="006640EA" w:rsidRPr="003A2B5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по вопросам формирования гражданской идентичности и межнационального согласия</w:t>
      </w:r>
    </w:p>
    <w:p w14:paraId="0B1FF109" w14:textId="77777777" w:rsidR="00F63C8D" w:rsidRPr="003A2B5B" w:rsidRDefault="00F63C8D" w:rsidP="00F63C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48B0873" w14:textId="4083EEFE" w:rsidR="003A2B5B" w:rsidRDefault="0022440A" w:rsidP="006E32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440A">
        <w:rPr>
          <w:rFonts w:ascii="Times New Roman" w:hAnsi="Times New Roman" w:cs="Times New Roman"/>
          <w:sz w:val="24"/>
          <w:szCs w:val="24"/>
          <w:lang w:val="ru-RU"/>
        </w:rPr>
        <w:t>В Сибирском федеральном округе</w:t>
      </w:r>
      <w:r w:rsidR="009B4D40" w:rsidRPr="009B4D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B4D40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r w:rsidR="006640EA" w:rsidRPr="003A2B5B">
        <w:rPr>
          <w:rFonts w:ascii="Times New Roman" w:hAnsi="Times New Roman" w:cs="Times New Roman"/>
          <w:color w:val="000000"/>
          <w:sz w:val="24"/>
          <w:szCs w:val="24"/>
          <w:lang w:val="ru-RU"/>
        </w:rPr>
        <w:t>а площадк</w:t>
      </w:r>
      <w:r w:rsidR="003A2B5B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="006640EA" w:rsidRPr="003A2B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C66B9" w:rsidRPr="00BC66B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ФГБОУ ВО «Тувинский государственный университет»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(г. Кызыл)</w:t>
      </w:r>
      <w:r w:rsidR="003A2B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640EA" w:rsidRPr="003A2B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прошла серия образовательно-просветительских мероприятий по вопросам формирования гражданской идентичности и межнационального согласия.</w:t>
      </w:r>
    </w:p>
    <w:p w14:paraId="1B633BE0" w14:textId="63B970ED" w:rsidR="006640EA" w:rsidRPr="003A2B5B" w:rsidRDefault="006640EA" w:rsidP="00F63C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A2B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Организатором мероприятия выступило АНО СРОИ «Цифровая фабрика инноваций» при поддержке Министерства просвещения Российской Федерации. Мероприятие было организовано в рамках проекта</w:t>
      </w:r>
      <w:r w:rsidR="00E84A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4AD16857" w14:textId="77777777" w:rsidR="00F63C8D" w:rsidRPr="003A2B5B" w:rsidRDefault="00F63C8D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</w:p>
    <w:p w14:paraId="1F64C892" w14:textId="1CB069FD" w:rsidR="00BC66B9" w:rsidRDefault="00BC66B9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  <w:r w:rsidRPr="00BC66B9">
        <w:rPr>
          <w:color w:val="000000"/>
        </w:rPr>
        <w:t>Целью сессии являлось повышение эффективности реализаций мероприятий по формированию гражданкой идентичности в воспитательно-образовательном пространстве современной школы.</w:t>
      </w:r>
    </w:p>
    <w:p w14:paraId="56142B21" w14:textId="5C1B53A5" w:rsidR="006E326B" w:rsidRDefault="006E326B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  <w:r w:rsidRPr="006E326B">
        <w:rPr>
          <w:color w:val="000000"/>
        </w:rPr>
        <w:t>В мероприятии принял участие широкий круг специалистов и заинтересованных лиц: представители образовательных учреждений, общественных национально-культурных и религиозных организаций, органов власти, а также молодежные лидеры и эксперты.</w:t>
      </w:r>
    </w:p>
    <w:p w14:paraId="1E9127C0" w14:textId="3E76180D" w:rsidR="006640EA" w:rsidRPr="003A2B5B" w:rsidRDefault="006640EA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  <w:r w:rsidRPr="003A2B5B">
        <w:rPr>
          <w:color w:val="000000"/>
        </w:rPr>
        <w:t xml:space="preserve">Всего в мероприятиях приняло участие </w:t>
      </w:r>
      <w:r w:rsidR="00BC66B9">
        <w:rPr>
          <w:color w:val="000000"/>
        </w:rPr>
        <w:t>241</w:t>
      </w:r>
      <w:r w:rsidRPr="003A2B5B">
        <w:rPr>
          <w:color w:val="000000"/>
        </w:rPr>
        <w:t xml:space="preserve"> чел</w:t>
      </w:r>
      <w:r w:rsidR="00B7364E" w:rsidRPr="003A2B5B">
        <w:rPr>
          <w:color w:val="000000"/>
        </w:rPr>
        <w:t>овек</w:t>
      </w:r>
      <w:r w:rsidR="00F63C8D" w:rsidRPr="003A2B5B">
        <w:rPr>
          <w:color w:val="000000"/>
        </w:rPr>
        <w:t>.</w:t>
      </w:r>
    </w:p>
    <w:p w14:paraId="3DDCA9E5" w14:textId="77777777" w:rsidR="00F63C8D" w:rsidRPr="003A2B5B" w:rsidRDefault="00F63C8D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</w:p>
    <w:p w14:paraId="41AEB6A9" w14:textId="5990EB90" w:rsidR="006640EA" w:rsidRPr="003A2B5B" w:rsidRDefault="006640EA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  <w:r w:rsidRPr="003A2B5B">
        <w:rPr>
          <w:color w:val="000000"/>
        </w:rPr>
        <w:t xml:space="preserve">Основные форматы работы мероприятий: </w:t>
      </w:r>
    </w:p>
    <w:p w14:paraId="66A236ED" w14:textId="2AF2FF64" w:rsidR="006640EA" w:rsidRPr="003A2B5B" w:rsidRDefault="00BC66B9" w:rsidP="00F63C8D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BC66B9">
        <w:rPr>
          <w:color w:val="000000"/>
        </w:rPr>
        <w:t>Открытый урок «Семья народов России»</w:t>
      </w:r>
      <w:r w:rsidR="006640EA" w:rsidRPr="003A2B5B">
        <w:rPr>
          <w:color w:val="000000"/>
        </w:rPr>
        <w:t>.</w:t>
      </w:r>
    </w:p>
    <w:p w14:paraId="78221183" w14:textId="1FDB4CA5" w:rsidR="006640EA" w:rsidRPr="003A2B5B" w:rsidRDefault="00BC66B9" w:rsidP="00F63C8D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BC66B9">
        <w:rPr>
          <w:color w:val="000000"/>
        </w:rPr>
        <w:t>Проектная мастерская «Фестиваль национальных культур «Евразия»</w:t>
      </w:r>
      <w:r w:rsidR="003A2B5B">
        <w:rPr>
          <w:color w:val="000000"/>
        </w:rPr>
        <w:t>.</w:t>
      </w:r>
    </w:p>
    <w:p w14:paraId="2C6DB8D1" w14:textId="77777777" w:rsidR="00BC66B9" w:rsidRDefault="00BC66B9" w:rsidP="00BC66B9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>
        <w:rPr>
          <w:color w:val="000000"/>
        </w:rPr>
        <w:t>М</w:t>
      </w:r>
      <w:r w:rsidRPr="00BC66B9">
        <w:rPr>
          <w:color w:val="000000"/>
        </w:rPr>
        <w:t>астер-класс «Ситуации межкультурного общения»</w:t>
      </w:r>
      <w:r>
        <w:rPr>
          <w:color w:val="000000"/>
        </w:rPr>
        <w:t>.</w:t>
      </w:r>
    </w:p>
    <w:p w14:paraId="73EE7922" w14:textId="32C09172" w:rsidR="00BC66B9" w:rsidRDefault="00BC66B9" w:rsidP="00BC66B9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contextualSpacing/>
        <w:jc w:val="both"/>
        <w:rPr>
          <w:color w:val="000000"/>
        </w:rPr>
      </w:pPr>
      <w:r w:rsidRPr="00BC66B9">
        <w:rPr>
          <w:color w:val="000000"/>
        </w:rPr>
        <w:t>Мастер-класс «Определение языковой компетенции в условиях двуязычия республики»</w:t>
      </w:r>
      <w:r>
        <w:rPr>
          <w:color w:val="000000"/>
        </w:rPr>
        <w:t>.</w:t>
      </w:r>
    </w:p>
    <w:p w14:paraId="209899DC" w14:textId="2831F444" w:rsidR="00BC66B9" w:rsidRPr="00BC66B9" w:rsidRDefault="00BC66B9" w:rsidP="00BC66B9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contextualSpacing/>
        <w:jc w:val="both"/>
        <w:rPr>
          <w:color w:val="000000"/>
        </w:rPr>
      </w:pPr>
      <w:r w:rsidRPr="00BC66B9">
        <w:rPr>
          <w:color w:val="000000"/>
        </w:rPr>
        <w:t>Мастер-класс «</w:t>
      </w:r>
      <w:proofErr w:type="spellStart"/>
      <w:r w:rsidRPr="00BC66B9">
        <w:rPr>
          <w:color w:val="000000"/>
        </w:rPr>
        <w:t>Безэквивалентная</w:t>
      </w:r>
      <w:proofErr w:type="spellEnd"/>
      <w:r w:rsidRPr="00BC66B9">
        <w:rPr>
          <w:color w:val="000000"/>
        </w:rPr>
        <w:t xml:space="preserve"> лексика в переводах (на материале параллельного </w:t>
      </w:r>
      <w:proofErr w:type="spellStart"/>
      <w:r w:rsidRPr="00BC66B9">
        <w:rPr>
          <w:color w:val="000000"/>
        </w:rPr>
        <w:t>подкорпуса</w:t>
      </w:r>
      <w:proofErr w:type="spellEnd"/>
      <w:r w:rsidRPr="00BC66B9">
        <w:rPr>
          <w:color w:val="000000"/>
        </w:rPr>
        <w:t xml:space="preserve"> электронного корпуса текстов тувинского языка)»</w:t>
      </w:r>
      <w:r>
        <w:rPr>
          <w:color w:val="000000"/>
        </w:rPr>
        <w:t>.</w:t>
      </w:r>
    </w:p>
    <w:p w14:paraId="76CAACF8" w14:textId="3B9CBD8E" w:rsidR="006640EA" w:rsidRPr="003A2B5B" w:rsidRDefault="00BC66B9" w:rsidP="00F63C8D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>
        <w:rPr>
          <w:color w:val="000000"/>
        </w:rPr>
        <w:t>С</w:t>
      </w:r>
      <w:r w:rsidRPr="00BC66B9">
        <w:rPr>
          <w:color w:val="000000"/>
        </w:rPr>
        <w:t>еминар «Конфессиональный диалог в поликультурной образовательной среде»</w:t>
      </w:r>
      <w:r w:rsidR="006640EA" w:rsidRPr="003A2B5B">
        <w:rPr>
          <w:color w:val="000000"/>
        </w:rPr>
        <w:t>.</w:t>
      </w:r>
    </w:p>
    <w:p w14:paraId="585AA16D" w14:textId="24301F7C" w:rsidR="006640EA" w:rsidRPr="003A2B5B" w:rsidRDefault="00BC66B9" w:rsidP="00F63C8D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BC66B9">
        <w:rPr>
          <w:color w:val="000000"/>
        </w:rPr>
        <w:t>Стратегическая сессия</w:t>
      </w:r>
      <w:r>
        <w:rPr>
          <w:color w:val="000000"/>
        </w:rPr>
        <w:t xml:space="preserve"> </w:t>
      </w:r>
      <w:r w:rsidRPr="00BC66B9">
        <w:rPr>
          <w:color w:val="000000"/>
        </w:rPr>
        <w:t>«Народы Республики Тыва: межкультурный и межрелигиозный диалог»</w:t>
      </w:r>
      <w:r w:rsidR="006640EA" w:rsidRPr="003A2B5B">
        <w:rPr>
          <w:color w:val="000000"/>
        </w:rPr>
        <w:t xml:space="preserve">. </w:t>
      </w:r>
    </w:p>
    <w:p w14:paraId="2194FF0F" w14:textId="77777777" w:rsidR="00F63C8D" w:rsidRPr="003A2B5B" w:rsidRDefault="00F63C8D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</w:p>
    <w:p w14:paraId="406FD1BB" w14:textId="6193B344" w:rsidR="00F63C8D" w:rsidRPr="003A2B5B" w:rsidRDefault="00F63C8D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  <w:r w:rsidRPr="003A2B5B">
        <w:rPr>
          <w:color w:val="000000"/>
        </w:rPr>
        <w:t>Материалы мероприятий представлены на:</w:t>
      </w:r>
    </w:p>
    <w:p w14:paraId="1BAEC067" w14:textId="26C11EF2" w:rsidR="00F63C8D" w:rsidRPr="003A2B5B" w:rsidRDefault="00FB7F95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  <w:r w:rsidRPr="003A2B5B">
        <w:rPr>
          <w:color w:val="000000"/>
        </w:rPr>
        <w:t xml:space="preserve">– </w:t>
      </w:r>
      <w:r w:rsidR="00F63C8D" w:rsidRPr="003A2B5B">
        <w:rPr>
          <w:color w:val="000000"/>
        </w:rPr>
        <w:t xml:space="preserve">сайте проекта – </w:t>
      </w:r>
      <w:hyperlink r:id="rId5" w:anchor="events" w:history="1">
        <w:r w:rsidR="00F63C8D" w:rsidRPr="003A2B5B">
          <w:rPr>
            <w:rStyle w:val="ab"/>
          </w:rPr>
          <w:t>https://rus.life/#events</w:t>
        </w:r>
      </w:hyperlink>
    </w:p>
    <w:p w14:paraId="61623BAA" w14:textId="254760A1" w:rsidR="006640EA" w:rsidRPr="003A2B5B" w:rsidRDefault="00FB7F95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</w:pPr>
      <w:r w:rsidRPr="003A2B5B">
        <w:rPr>
          <w:color w:val="000000"/>
        </w:rPr>
        <w:t xml:space="preserve">– </w:t>
      </w:r>
      <w:r w:rsidR="00F63C8D" w:rsidRPr="003A2B5B">
        <w:rPr>
          <w:color w:val="000000"/>
        </w:rPr>
        <w:t xml:space="preserve">официальном </w:t>
      </w:r>
      <w:proofErr w:type="spellStart"/>
      <w:r w:rsidR="00F63C8D" w:rsidRPr="003A2B5B">
        <w:rPr>
          <w:color w:val="000000"/>
        </w:rPr>
        <w:t>youtube</w:t>
      </w:r>
      <w:proofErr w:type="spellEnd"/>
      <w:r w:rsidR="00F63C8D" w:rsidRPr="003A2B5B">
        <w:t xml:space="preserve">-канале – </w:t>
      </w:r>
      <w:hyperlink r:id="rId6" w:history="1">
        <w:r w:rsidR="00F63C8D" w:rsidRPr="003A2B5B">
          <w:rPr>
            <w:rStyle w:val="ab"/>
          </w:rPr>
          <w:t>https://www.youtube.com/channel/UCITYhyHc_4YrpcCF1a0r4Lg</w:t>
        </w:r>
      </w:hyperlink>
      <w:r w:rsidR="00F63C8D" w:rsidRPr="003A2B5B">
        <w:t xml:space="preserve"> </w:t>
      </w:r>
    </w:p>
    <w:sectPr w:rsidR="006640EA" w:rsidRPr="003A2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C3858"/>
    <w:multiLevelType w:val="hybridMultilevel"/>
    <w:tmpl w:val="71286BF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97"/>
    <w:rsid w:val="0003520B"/>
    <w:rsid w:val="0022440A"/>
    <w:rsid w:val="00255397"/>
    <w:rsid w:val="00260DF7"/>
    <w:rsid w:val="003A2B5B"/>
    <w:rsid w:val="00531890"/>
    <w:rsid w:val="00613991"/>
    <w:rsid w:val="006640EA"/>
    <w:rsid w:val="006E326B"/>
    <w:rsid w:val="009B4D40"/>
    <w:rsid w:val="00B7364E"/>
    <w:rsid w:val="00BC66B9"/>
    <w:rsid w:val="00C82025"/>
    <w:rsid w:val="00E84A66"/>
    <w:rsid w:val="00F63C8D"/>
    <w:rsid w:val="00F805BB"/>
    <w:rsid w:val="00FB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0EFB1"/>
  <w15:chartTrackingRefBased/>
  <w15:docId w15:val="{5A82AF30-1C9C-48A5-AD95-2C2742A4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4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F63C8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63C8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63C8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63C8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63C8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6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3C8D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F63C8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63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ITYhyHc_4YrpcCF1a0r4Lg" TargetMode="External"/><Relationship Id="rId5" Type="http://schemas.openxmlformats.org/officeDocument/2006/relationships/hyperlink" Target="https://rus.lif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1686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Пшеничний</dc:creator>
  <cp:keywords/>
  <dc:description/>
  <cp:lastModifiedBy>Мухина Алина Александровна</cp:lastModifiedBy>
  <cp:revision>2</cp:revision>
  <dcterms:created xsi:type="dcterms:W3CDTF">2021-11-29T15:06:00Z</dcterms:created>
  <dcterms:modified xsi:type="dcterms:W3CDTF">2021-11-29T15:06:00Z</dcterms:modified>
</cp:coreProperties>
</file>