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19" w:rsidRDefault="003D5719" w:rsidP="003D5719">
      <w:pPr>
        <w:spacing w:after="0" w:line="360" w:lineRule="auto"/>
        <w:ind w:left="360"/>
        <w:contextualSpacing/>
        <w:jc w:val="center"/>
        <w:textAlignment w:val="baseline"/>
        <w:rPr>
          <w:rFonts w:ascii="Times New Roman" w:hAnsi="Times New Roman" w:cs="Times New Roman"/>
          <w:b/>
          <w:sz w:val="28"/>
          <w:szCs w:val="28"/>
          <w:lang w:eastAsia="ar-SA"/>
        </w:rPr>
      </w:pPr>
      <w:bookmarkStart w:id="0" w:name="_GoBack"/>
      <w:r>
        <w:rPr>
          <w:rFonts w:ascii="Times New Roman" w:hAnsi="Times New Roman" w:cs="Times New Roman"/>
          <w:b/>
          <w:sz w:val="28"/>
          <w:szCs w:val="28"/>
          <w:lang w:eastAsia="ar-SA"/>
        </w:rPr>
        <w:t xml:space="preserve">″Современные технологии на уроках </w:t>
      </w:r>
      <w:r w:rsidRPr="003D5719">
        <w:rPr>
          <w:rFonts w:ascii="Times New Roman" w:hAnsi="Times New Roman" w:cs="Times New Roman"/>
          <w:b/>
          <w:sz w:val="28"/>
          <w:szCs w:val="28"/>
          <w:lang w:eastAsia="ar-SA"/>
        </w:rPr>
        <w:t xml:space="preserve">как средство повышения качества образования </w:t>
      </w:r>
      <w:r>
        <w:rPr>
          <w:rFonts w:ascii="Times New Roman" w:hAnsi="Times New Roman" w:cs="Times New Roman"/>
          <w:b/>
          <w:sz w:val="28"/>
          <w:szCs w:val="28"/>
          <w:lang w:eastAsia="ar-SA"/>
        </w:rPr>
        <w:t>в условиях реализации ФГОС</w:t>
      </w:r>
      <w:r w:rsidRPr="003D5719">
        <w:rPr>
          <w:rFonts w:ascii="Times New Roman" w:hAnsi="Times New Roman" w:cs="Times New Roman"/>
          <w:b/>
          <w:sz w:val="28"/>
          <w:szCs w:val="28"/>
          <w:lang w:eastAsia="ar-SA"/>
        </w:rPr>
        <w:t>″</w:t>
      </w:r>
    </w:p>
    <w:bookmarkEnd w:id="0"/>
    <w:p w:rsidR="00010691" w:rsidRDefault="00010691" w:rsidP="00F042D2">
      <w:pPr>
        <w:spacing w:after="0" w:line="360" w:lineRule="auto"/>
        <w:ind w:left="360"/>
        <w:contextualSpacing/>
        <w:jc w:val="center"/>
        <w:textAlignment w:val="baseline"/>
        <w:rPr>
          <w:rFonts w:ascii="Times New Roman" w:hAnsi="Times New Roman" w:cs="Times New Roman"/>
          <w:b/>
          <w:sz w:val="28"/>
          <w:szCs w:val="28"/>
          <w:lang w:eastAsia="ar-SA"/>
        </w:rPr>
      </w:pPr>
    </w:p>
    <w:p w:rsidR="00010691" w:rsidRDefault="000F11AC" w:rsidP="00010691">
      <w:pPr>
        <w:spacing w:after="0" w:line="360" w:lineRule="auto"/>
        <w:ind w:left="360"/>
        <w:contextualSpacing/>
        <w:jc w:val="center"/>
        <w:textAlignment w:val="baseline"/>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Долов С.Н.</w:t>
      </w:r>
      <w:r w:rsidR="003D5719">
        <w:rPr>
          <w:rFonts w:ascii="Times New Roman" w:eastAsia="Times New Roman" w:hAnsi="Times New Roman" w:cs="Times New Roman"/>
          <w:color w:val="000000"/>
          <w:kern w:val="36"/>
          <w:sz w:val="28"/>
          <w:szCs w:val="28"/>
          <w:lang w:eastAsia="ru-RU"/>
        </w:rPr>
        <w:t>, учитель технологии</w:t>
      </w:r>
    </w:p>
    <w:p w:rsidR="00010691" w:rsidRPr="00010691" w:rsidRDefault="00010691" w:rsidP="00010691">
      <w:pPr>
        <w:spacing w:after="0" w:line="360" w:lineRule="auto"/>
        <w:ind w:left="360"/>
        <w:contextualSpacing/>
        <w:jc w:val="center"/>
        <w:textAlignment w:val="baseline"/>
        <w:rPr>
          <w:rFonts w:ascii="Times New Roman" w:eastAsia="Times New Roman" w:hAnsi="Times New Roman" w:cs="Times New Roman"/>
          <w:color w:val="996666"/>
          <w:sz w:val="28"/>
          <w:szCs w:val="28"/>
          <w:lang w:eastAsia="ru-RU"/>
        </w:rPr>
      </w:pPr>
      <w:r w:rsidRPr="00010691">
        <w:rPr>
          <w:rFonts w:ascii="Times New Roman" w:eastAsia="Times New Roman" w:hAnsi="Times New Roman" w:cs="Times New Roman"/>
          <w:color w:val="000000"/>
          <w:kern w:val="36"/>
          <w:sz w:val="28"/>
          <w:szCs w:val="28"/>
          <w:lang w:eastAsia="ru-RU"/>
        </w:rPr>
        <w:t>МБОУ «СОШ № 34», г. Кемерово</w:t>
      </w:r>
    </w:p>
    <w:p w:rsidR="00F042D2" w:rsidRPr="006736C9" w:rsidRDefault="00F042D2" w:rsidP="00F042D2">
      <w:pPr>
        <w:spacing w:after="0" w:line="360" w:lineRule="auto"/>
        <w:ind w:left="360"/>
        <w:contextualSpacing/>
        <w:jc w:val="center"/>
        <w:textAlignment w:val="baseline"/>
        <w:rPr>
          <w:rFonts w:ascii="Times New Roman" w:eastAsia="Times New Roman" w:hAnsi="Times New Roman" w:cs="Times New Roman"/>
          <w:color w:val="996666"/>
          <w:sz w:val="28"/>
          <w:szCs w:val="28"/>
          <w:lang w:eastAsia="ru-RU"/>
        </w:rPr>
      </w:pPr>
    </w:p>
    <w:p w:rsidR="00F042D2" w:rsidRDefault="00A34EB4"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A34EB4">
        <w:rPr>
          <w:rFonts w:ascii="Times New Roman" w:eastAsia="Times New Roman" w:hAnsi="Times New Roman" w:cs="Times New Roman"/>
          <w:color w:val="000000"/>
          <w:sz w:val="28"/>
          <w:szCs w:val="28"/>
          <w:shd w:val="clear" w:color="auto" w:fill="FFFFFF"/>
          <w:lang w:eastAsia="ru-RU"/>
        </w:rPr>
        <w:t>Приоритетные направления государственной политики:</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color w:val="000000" w:themeColor="text1"/>
          <w:sz w:val="28"/>
          <w:szCs w:val="28"/>
          <w:lang w:eastAsia="ru-RU"/>
        </w:rPr>
        <w:t xml:space="preserve">ориентация образовательного процесса на </w:t>
      </w:r>
      <w:proofErr w:type="spellStart"/>
      <w:r w:rsidRPr="00A34EB4">
        <w:rPr>
          <w:rFonts w:ascii="Times New Roman" w:eastAsiaTheme="minorEastAsia" w:hAnsi="Times New Roman" w:cs="Times New Roman"/>
          <w:color w:val="000000" w:themeColor="text1"/>
          <w:sz w:val="28"/>
          <w:szCs w:val="28"/>
          <w:lang w:eastAsia="ru-RU"/>
        </w:rPr>
        <w:t>самоценность</w:t>
      </w:r>
      <w:proofErr w:type="spellEnd"/>
      <w:r w:rsidRPr="00A34EB4">
        <w:rPr>
          <w:rFonts w:ascii="Times New Roman" w:eastAsiaTheme="minorEastAsia" w:hAnsi="Times New Roman" w:cs="Times New Roman"/>
          <w:color w:val="000000" w:themeColor="text1"/>
          <w:sz w:val="28"/>
          <w:szCs w:val="28"/>
          <w:lang w:eastAsia="ru-RU"/>
        </w:rPr>
        <w:t xml:space="preserve"> и творческий потенциал личности ученика, его индивидуальные возможности, способности, склонности, интересы;</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iCs/>
          <w:color w:val="000000" w:themeColor="text1"/>
          <w:sz w:val="28"/>
          <w:szCs w:val="28"/>
          <w:lang w:eastAsia="ru-RU"/>
        </w:rPr>
        <w:t>развитие</w:t>
      </w:r>
      <w:r w:rsidRPr="00A34EB4">
        <w:rPr>
          <w:rFonts w:ascii="Times New Roman" w:eastAsiaTheme="minorEastAsia" w:hAnsi="Times New Roman" w:cs="Times New Roman"/>
          <w:i/>
          <w:iCs/>
          <w:color w:val="000000" w:themeColor="text1"/>
          <w:sz w:val="28"/>
          <w:szCs w:val="28"/>
          <w:lang w:eastAsia="ru-RU"/>
        </w:rPr>
        <w:t xml:space="preserve"> </w:t>
      </w:r>
      <w:r w:rsidRPr="00A34EB4">
        <w:rPr>
          <w:rFonts w:ascii="Times New Roman" w:eastAsiaTheme="minorEastAsia" w:hAnsi="Times New Roman" w:cs="Times New Roman"/>
          <w:color w:val="000000" w:themeColor="text1"/>
          <w:sz w:val="28"/>
          <w:szCs w:val="28"/>
          <w:lang w:eastAsia="ru-RU"/>
        </w:rPr>
        <w:t>внутренних ресурсов к самообразованию и саморазвитию каждого ребенка;</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color w:val="000000" w:themeColor="text1"/>
          <w:sz w:val="28"/>
          <w:szCs w:val="28"/>
          <w:lang w:eastAsia="ru-RU"/>
        </w:rPr>
        <w:t xml:space="preserve">максимальное использование личностью своих способностей и возможностей. </w:t>
      </w:r>
    </w:p>
    <w:p w:rsidR="00F042D2" w:rsidRDefault="00A34EB4"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A34EB4">
        <w:rPr>
          <w:rFonts w:ascii="Times New Roman" w:hAnsi="Times New Roman" w:cs="Times New Roman"/>
          <w:sz w:val="28"/>
          <w:szCs w:val="28"/>
        </w:rPr>
        <w:t>Качество обучения учащихся напрямую зависит от личности учителя, прежде всего его, профессионально-педагогической направленности, ценностных ориентаций, нравственных   убеждений и мотивов  работы. Умение позитивно мотивировать стремление учащихся к познанию и самообразованию является основным критерием, по которому определяется мастерство педагога.</w:t>
      </w:r>
      <w:r w:rsidR="00F042D2">
        <w:rPr>
          <w:rFonts w:ascii="Times New Roman" w:eastAsia="Times New Roman" w:hAnsi="Times New Roman" w:cs="Times New Roman"/>
          <w:color w:val="000000"/>
          <w:sz w:val="28"/>
          <w:szCs w:val="28"/>
          <w:shd w:val="clear" w:color="auto" w:fill="FFFFFF"/>
          <w:lang w:eastAsia="ru-RU"/>
        </w:rPr>
        <w:t xml:space="preserve"> </w:t>
      </w:r>
    </w:p>
    <w:p w:rsidR="00F042D2" w:rsidRDefault="00A34EB4" w:rsidP="00F042D2">
      <w:pPr>
        <w:spacing w:after="0" w:line="360" w:lineRule="auto"/>
        <w:ind w:right="-143" w:firstLine="567"/>
        <w:jc w:val="both"/>
        <w:rPr>
          <w:rFonts w:ascii="Times New Roman" w:hAnsi="Times New Roman" w:cs="Times New Roman"/>
          <w:color w:val="000000"/>
          <w:sz w:val="28"/>
          <w:szCs w:val="28"/>
          <w:lang w:eastAsia="ar-SA"/>
        </w:rPr>
      </w:pPr>
      <w:r w:rsidRPr="00A34EB4">
        <w:rPr>
          <w:rFonts w:ascii="Times New Roman" w:hAnsi="Times New Roman" w:cs="Times New Roman"/>
          <w:color w:val="000000"/>
          <w:sz w:val="28"/>
          <w:szCs w:val="28"/>
          <w:lang w:eastAsia="ar-SA"/>
        </w:rPr>
        <w:t>Психологический комфорт, хорошее самочувствие и работоспособность, учебно-познавательная активность и  удовлетворённость процессом познания на уроке, темп роста  учащихся – обратная связь для учителя, мерило его профессионализма, насколько он успешно учитывает индивидуальные психофизиологические особен</w:t>
      </w:r>
      <w:r>
        <w:rPr>
          <w:rFonts w:ascii="Times New Roman" w:hAnsi="Times New Roman" w:cs="Times New Roman"/>
          <w:color w:val="000000"/>
          <w:sz w:val="28"/>
          <w:szCs w:val="28"/>
          <w:lang w:eastAsia="ar-SA"/>
        </w:rPr>
        <w:t xml:space="preserve">ности и возможности обучающихся,  использует </w:t>
      </w:r>
      <w:r>
        <w:rPr>
          <w:rFonts w:ascii="Times New Roman" w:eastAsia="Times New Roman" w:hAnsi="Times New Roman" w:cs="Times New Roman"/>
          <w:color w:val="2B2B2B"/>
          <w:sz w:val="28"/>
          <w:szCs w:val="28"/>
          <w:lang w:eastAsia="ru-RU"/>
        </w:rPr>
        <w:t>а</w:t>
      </w:r>
      <w:r w:rsidRPr="00C11DDB">
        <w:rPr>
          <w:rFonts w:ascii="Times New Roman" w:eastAsia="Times New Roman" w:hAnsi="Times New Roman" w:cs="Times New Roman"/>
          <w:color w:val="2B2B2B"/>
          <w:sz w:val="28"/>
          <w:szCs w:val="28"/>
          <w:lang w:eastAsia="ru-RU"/>
        </w:rPr>
        <w:t>ктивные методы обучения</w:t>
      </w:r>
      <w:r>
        <w:rPr>
          <w:rFonts w:ascii="Times New Roman" w:hAnsi="Times New Roman" w:cs="Times New Roman"/>
          <w:color w:val="000000"/>
          <w:sz w:val="28"/>
          <w:szCs w:val="28"/>
          <w:lang w:eastAsia="ar-SA"/>
        </w:rPr>
        <w:t xml:space="preserve">. </w:t>
      </w:r>
    </w:p>
    <w:p w:rsidR="006736C9" w:rsidRPr="006736C9" w:rsidRDefault="005575EB" w:rsidP="006736C9">
      <w:pPr>
        <w:spacing w:after="0" w:line="360" w:lineRule="auto"/>
        <w:ind w:right="-285" w:firstLine="567"/>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Содержание </w:t>
      </w:r>
      <w:r w:rsidR="006736C9" w:rsidRPr="006736C9">
        <w:rPr>
          <w:rFonts w:ascii="Times New Roman" w:eastAsia="Times New Roman" w:hAnsi="Times New Roman" w:cs="Times New Roman"/>
          <w:sz w:val="28"/>
          <w:szCs w:val="24"/>
          <w:lang w:eastAsia="ru-RU"/>
        </w:rPr>
        <w:t xml:space="preserve">образования, прежде всего, должно включать развитие потребности учащихся к самообразованию и их способностей использовать технологические приёмы (запоминания, осмысления, сравнения, воспроизведения, сравнения, анализа, синтеза, моделирования, проектирования и т.п.). </w:t>
      </w:r>
      <w:proofErr w:type="gramEnd"/>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6736C9">
        <w:rPr>
          <w:rFonts w:ascii="Times New Roman" w:eastAsia="Times New Roman" w:hAnsi="Times New Roman" w:cs="Times New Roman"/>
          <w:b/>
          <w:color w:val="2B2B2B"/>
          <w:sz w:val="28"/>
          <w:szCs w:val="28"/>
          <w:lang w:eastAsia="ru-RU"/>
        </w:rPr>
        <w:lastRenderedPageBreak/>
        <w:t>Активные методы обучения</w:t>
      </w:r>
      <w:r w:rsidRPr="00C11DDB">
        <w:rPr>
          <w:rFonts w:ascii="Times New Roman" w:eastAsia="Times New Roman" w:hAnsi="Times New Roman" w:cs="Times New Roman"/>
          <w:color w:val="2B2B2B"/>
          <w:sz w:val="28"/>
          <w:szCs w:val="28"/>
          <w:lang w:eastAsia="ru-RU"/>
        </w:rPr>
        <w:t xml:space="preserve">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Активные методы обучения предполагают групповую форму работы.</w:t>
      </w:r>
      <w:r w:rsidR="00F042D2">
        <w:rPr>
          <w:rFonts w:ascii="Times New Roman" w:eastAsia="Times New Roman" w:hAnsi="Times New Roman" w:cs="Times New Roman"/>
          <w:color w:val="000000"/>
          <w:sz w:val="28"/>
          <w:szCs w:val="28"/>
          <w:shd w:val="clear" w:color="auto" w:fill="FFFFFF"/>
          <w:lang w:eastAsia="ru-RU"/>
        </w:rPr>
        <w:t xml:space="preserve"> </w:t>
      </w:r>
      <w:proofErr w:type="gramStart"/>
      <w:r w:rsidRPr="00C11DDB">
        <w:rPr>
          <w:rFonts w:ascii="Times New Roman" w:eastAsia="Times New Roman" w:hAnsi="Times New Roman" w:cs="Times New Roman"/>
          <w:color w:val="2B2B2B"/>
          <w:sz w:val="28"/>
          <w:szCs w:val="28"/>
          <w:lang w:eastAsia="ru-RU"/>
        </w:rPr>
        <w:t>В процессе взаимодействия педагога и учащегося осуществляются: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поддержка того, что актуально присутствует у учащегося, что потенциально возможно находится в зоне его ближайшего развития;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построение условий, способствующих переведению того, что поддерживается, в деятельность самого учащегося;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обнаружение собственных проблем и придание им (через взаимодействие с взрослым) развивающего характера путём превращения проблемы в задачу деятельности.</w:t>
      </w:r>
      <w:proofErr w:type="gramEnd"/>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Этапы педагогической поддержки:</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1. </w:t>
      </w:r>
      <w:proofErr w:type="gramStart"/>
      <w:r w:rsidRPr="00C11DDB">
        <w:rPr>
          <w:rFonts w:ascii="Times New Roman" w:eastAsia="Times New Roman" w:hAnsi="Times New Roman" w:cs="Times New Roman"/>
          <w:color w:val="2B2B2B"/>
          <w:sz w:val="28"/>
          <w:szCs w:val="28"/>
          <w:lang w:eastAsia="ru-RU"/>
        </w:rPr>
        <w:t>Диагностический</w:t>
      </w:r>
      <w:proofErr w:type="gramEnd"/>
      <w:r w:rsidRPr="00C11DDB">
        <w:rPr>
          <w:rFonts w:ascii="Times New Roman" w:eastAsia="Times New Roman" w:hAnsi="Times New Roman" w:cs="Times New Roman"/>
          <w:color w:val="2B2B2B"/>
          <w:sz w:val="28"/>
          <w:szCs w:val="28"/>
          <w:lang w:eastAsia="ru-RU"/>
        </w:rPr>
        <w:t xml:space="preserve"> – фиксация факта, сигнала </w:t>
      </w:r>
      <w:proofErr w:type="spellStart"/>
      <w:r w:rsidRPr="00C11DDB">
        <w:rPr>
          <w:rFonts w:ascii="Times New Roman" w:eastAsia="Times New Roman" w:hAnsi="Times New Roman" w:cs="Times New Roman"/>
          <w:color w:val="2B2B2B"/>
          <w:sz w:val="28"/>
          <w:szCs w:val="28"/>
          <w:lang w:eastAsia="ru-RU"/>
        </w:rPr>
        <w:t>проблемности</w:t>
      </w:r>
      <w:proofErr w:type="spellEnd"/>
      <w:r w:rsidRPr="00C11DDB">
        <w:rPr>
          <w:rFonts w:ascii="Times New Roman" w:eastAsia="Times New Roman" w:hAnsi="Times New Roman" w:cs="Times New Roman"/>
          <w:color w:val="2B2B2B"/>
          <w:sz w:val="28"/>
          <w:szCs w:val="28"/>
          <w:lang w:eastAsia="ru-RU"/>
        </w:rPr>
        <w:t>, проектирование условий диагностики предполагаемой проблемы, установление контакта с учащимся, вербализация постановки проблемы (проигрывание её с учащимся), совместная оценка проблемы с точки зрения значимости для ребёнка.</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2. Поисковый – организация совместно с ребёнком поиска причин возникновения проблемы, взгляд на ситуацию со стороны.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3. </w:t>
      </w:r>
      <w:proofErr w:type="gramStart"/>
      <w:r w:rsidRPr="00C11DDB">
        <w:rPr>
          <w:rFonts w:ascii="Times New Roman" w:eastAsia="Times New Roman" w:hAnsi="Times New Roman" w:cs="Times New Roman"/>
          <w:color w:val="2B2B2B"/>
          <w:sz w:val="28"/>
          <w:szCs w:val="28"/>
          <w:lang w:eastAsia="ru-RU"/>
        </w:rPr>
        <w:t>Договорный – проектирование действий педагога и учащегося (разделение функций и ответственности по решению проблемы), налаживание договорных отношений и заключение договора в любой форме.</w:t>
      </w:r>
      <w:proofErr w:type="gramEnd"/>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4. </w:t>
      </w:r>
      <w:proofErr w:type="spellStart"/>
      <w:r w:rsidRPr="00C11DDB">
        <w:rPr>
          <w:rFonts w:ascii="Times New Roman" w:eastAsia="Times New Roman" w:hAnsi="Times New Roman" w:cs="Times New Roman"/>
          <w:color w:val="2B2B2B"/>
          <w:sz w:val="28"/>
          <w:szCs w:val="28"/>
          <w:lang w:eastAsia="ru-RU"/>
        </w:rPr>
        <w:t>Деятельностный</w:t>
      </w:r>
      <w:proofErr w:type="spellEnd"/>
      <w:r w:rsidRPr="00C11DDB">
        <w:rPr>
          <w:rFonts w:ascii="Times New Roman" w:eastAsia="Times New Roman" w:hAnsi="Times New Roman" w:cs="Times New Roman"/>
          <w:color w:val="2B2B2B"/>
          <w:sz w:val="28"/>
          <w:szCs w:val="28"/>
          <w:lang w:eastAsia="ru-RU"/>
        </w:rPr>
        <w:t>: а) действует сам учащийся: со стороны педагога – одобрение его действий, стимулирование, обращение внимания на успешность самостоятельных шагов, поощрение инициативы; б) действует сам педагог: координация действий специалистов, прямая безотлагательная помощь учащемуся.</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Организуя самопознание учащихся, необходимо продумать способ фиксации результатов. Это должна быть наглядная форма, которая будет служить ориентиром для учащихся и показателем их развития для педагога. Для этих целей подходит «Карта саморазвития личности», «Дневник самоопределения», «Лист достижения», которые учащийся ведёт самостоятельно: отмечает собственные наблюдения, связанные с работой по данному курсу, свои ощущения. Это дисциплинирует детей, способствует формированию рефлексии, способности к самоанализу.</w:t>
      </w:r>
      <w:r w:rsidR="00F042D2">
        <w:rPr>
          <w:rFonts w:ascii="Times New Roman" w:eastAsia="Times New Roman" w:hAnsi="Times New Roman" w:cs="Times New Roman"/>
          <w:color w:val="000000"/>
          <w:sz w:val="28"/>
          <w:szCs w:val="28"/>
          <w:shd w:val="clear" w:color="auto" w:fill="FFFFFF"/>
          <w:lang w:eastAsia="ru-RU"/>
        </w:rPr>
        <w:t xml:space="preserve"> </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Одним из наиболее эффективных путей </w:t>
      </w:r>
      <w:proofErr w:type="gramStart"/>
      <w:r w:rsidRPr="00C11DDB">
        <w:rPr>
          <w:rFonts w:ascii="Times New Roman" w:eastAsia="Times New Roman" w:hAnsi="Times New Roman" w:cs="Times New Roman"/>
          <w:color w:val="2B2B2B"/>
          <w:sz w:val="28"/>
          <w:szCs w:val="28"/>
          <w:lang w:eastAsia="ru-RU"/>
        </w:rPr>
        <w:t>реализации индивидуальной формы организации учебной деятельности школьников</w:t>
      </w:r>
      <w:proofErr w:type="gramEnd"/>
      <w:r w:rsidRPr="00C11DDB">
        <w:rPr>
          <w:rFonts w:ascii="Times New Roman" w:eastAsia="Times New Roman" w:hAnsi="Times New Roman" w:cs="Times New Roman"/>
          <w:color w:val="2B2B2B"/>
          <w:sz w:val="28"/>
          <w:szCs w:val="28"/>
          <w:lang w:eastAsia="ru-RU"/>
        </w:rPr>
        <w:t xml:space="preserve"> на уроке являются дифференцированные индивидуальные задания, особенно задания на печатной основе, освобождающие учащихся от механической работы и позволяющие при меньшей затрате врем</w:t>
      </w:r>
      <w:r w:rsidR="00A34EB4">
        <w:rPr>
          <w:rFonts w:ascii="Times New Roman" w:eastAsia="Times New Roman" w:hAnsi="Times New Roman" w:cs="Times New Roman"/>
          <w:color w:val="2B2B2B"/>
          <w:sz w:val="28"/>
          <w:szCs w:val="28"/>
          <w:lang w:eastAsia="ru-RU"/>
        </w:rPr>
        <w:t xml:space="preserve">ени значительно увеличить объем </w:t>
      </w:r>
      <w:r w:rsidRPr="00C11DDB">
        <w:rPr>
          <w:rFonts w:ascii="Times New Roman" w:eastAsia="Times New Roman" w:hAnsi="Times New Roman" w:cs="Times New Roman"/>
          <w:color w:val="2B2B2B"/>
          <w:sz w:val="28"/>
          <w:szCs w:val="28"/>
          <w:lang w:eastAsia="ru-RU"/>
        </w:rPr>
        <w:t>эффективной самостоятельной работы.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Так, если суть индивидуального образования состоит в формировании и развитии человеком своего образа, то не только процесс воспитания, но и организация учения должна быть максимально приближена к его индивидуальным потребностям.</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proofErr w:type="gramStart"/>
      <w:r w:rsidRPr="00C11DDB">
        <w:rPr>
          <w:rFonts w:ascii="Times New Roman" w:eastAsia="Times New Roman" w:hAnsi="Times New Roman" w:cs="Times New Roman"/>
          <w:color w:val="2B2B2B"/>
          <w:sz w:val="28"/>
          <w:szCs w:val="28"/>
          <w:lang w:eastAsia="ru-RU"/>
        </w:rPr>
        <w:t>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позволяющие ученику шаг за шагом решить определённую задачу — различные теоретические сведения, поясняющие теорию, явление, процесс, механизм процессов, позволяющие ответить на ряд вопросов, а также всевозможные требования сравнивать, сопоставлять, расклассифицировать, обобщать и т.п.</w:t>
      </w:r>
      <w:proofErr w:type="gramEnd"/>
      <w:r w:rsidRPr="00C11DDB">
        <w:rPr>
          <w:rFonts w:ascii="Times New Roman" w:eastAsia="Times New Roman" w:hAnsi="Times New Roman" w:cs="Times New Roman"/>
          <w:color w:val="2B2B2B"/>
          <w:sz w:val="28"/>
          <w:szCs w:val="28"/>
          <w:lang w:eastAsia="ru-RU"/>
        </w:rPr>
        <w:t xml:space="preserve"> Такая организация учебной работы учащихся на уроке даёт возможность каждому ученику в силу своих возможностей,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индивидуальной формы организации учебной работы учащихся, в этом её сильные стороны.</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Вот некоторые из возможных форм работы, используемых на уроках</w:t>
      </w:r>
      <w:r w:rsidR="006736C9">
        <w:rPr>
          <w:rFonts w:ascii="Times New Roman" w:eastAsia="Times New Roman" w:hAnsi="Times New Roman" w:cs="Times New Roman"/>
          <w:color w:val="2B2B2B"/>
          <w:sz w:val="28"/>
          <w:szCs w:val="28"/>
          <w:lang w:eastAsia="ru-RU"/>
        </w:rPr>
        <w:t xml:space="preserve"> технологии</w:t>
      </w:r>
      <w:r w:rsidRPr="00C11DDB">
        <w:rPr>
          <w:rFonts w:ascii="Times New Roman" w:eastAsia="Times New Roman" w:hAnsi="Times New Roman" w:cs="Times New Roman"/>
          <w:color w:val="2B2B2B"/>
          <w:sz w:val="28"/>
          <w:szCs w:val="28"/>
          <w:lang w:eastAsia="ru-RU"/>
        </w:rPr>
        <w:t>:</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формы групповой и парной работы на уроке;</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индивидуальные творческие задания;</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 xml:space="preserve">система </w:t>
      </w:r>
      <w:proofErr w:type="spellStart"/>
      <w:r w:rsidRPr="00C11DDB">
        <w:rPr>
          <w:rFonts w:ascii="Times New Roman" w:eastAsia="Times New Roman" w:hAnsi="Times New Roman" w:cs="Times New Roman"/>
          <w:color w:val="2B2B2B"/>
          <w:sz w:val="28"/>
          <w:szCs w:val="28"/>
          <w:lang w:eastAsia="ru-RU"/>
        </w:rPr>
        <w:t>разноуровневых</w:t>
      </w:r>
      <w:proofErr w:type="spellEnd"/>
      <w:r w:rsidRPr="00C11DDB">
        <w:rPr>
          <w:rFonts w:ascii="Times New Roman" w:eastAsia="Times New Roman" w:hAnsi="Times New Roman" w:cs="Times New Roman"/>
          <w:color w:val="2B2B2B"/>
          <w:sz w:val="28"/>
          <w:szCs w:val="28"/>
          <w:lang w:eastAsia="ru-RU"/>
        </w:rPr>
        <w:t xml:space="preserve"> заданий;</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индивидуальные и коллективные н</w:t>
      </w:r>
      <w:r w:rsidR="00A34EB4">
        <w:rPr>
          <w:rFonts w:ascii="Times New Roman" w:eastAsia="Times New Roman" w:hAnsi="Times New Roman" w:cs="Times New Roman"/>
          <w:color w:val="2B2B2B"/>
          <w:sz w:val="28"/>
          <w:szCs w:val="28"/>
          <w:lang w:eastAsia="ru-RU"/>
        </w:rPr>
        <w:t>аучно-исследовательские проекты.</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На начальной стадии урока при организации групповой и индивидуальной работы уч-ся, можно использовать приём </w:t>
      </w:r>
      <w:r w:rsidRPr="00C11DDB">
        <w:rPr>
          <w:rFonts w:ascii="Times New Roman" w:eastAsia="Times New Roman" w:hAnsi="Times New Roman" w:cs="Times New Roman"/>
          <w:b/>
          <w:bCs/>
          <w:color w:val="2B2B2B"/>
          <w:sz w:val="28"/>
          <w:szCs w:val="28"/>
          <w:lang w:eastAsia="ru-RU"/>
        </w:rPr>
        <w:t>«Корзина идей»</w:t>
      </w:r>
      <w:r w:rsidRPr="00C11DDB">
        <w:rPr>
          <w:rFonts w:ascii="Times New Roman" w:eastAsia="Times New Roman" w:hAnsi="Times New Roman" w:cs="Times New Roman"/>
          <w:color w:val="2B2B2B"/>
          <w:sz w:val="28"/>
          <w:szCs w:val="28"/>
          <w:lang w:eastAsia="ru-RU"/>
        </w:rPr>
        <w:t> для актуализации имеющихся у них знаний и опыта. На доске помещается корзина, в которой условно будет собрано всё то, что ученики вместе знают об изучаемой теме – понятия, термины (формируются познавательные УУД: умение сопоставлять, отбирать информацию, полученную из различных источников).</w:t>
      </w:r>
      <w:r w:rsidR="006736C9">
        <w:rPr>
          <w:rFonts w:ascii="Times New Roman" w:eastAsia="Times New Roman" w:hAnsi="Times New Roman" w:cs="Times New Roman"/>
          <w:color w:val="000000"/>
          <w:sz w:val="28"/>
          <w:szCs w:val="28"/>
          <w:shd w:val="clear" w:color="auto" w:fill="FFFFFF"/>
          <w:lang w:eastAsia="ru-RU"/>
        </w:rPr>
        <w:t xml:space="preserve"> </w:t>
      </w:r>
    </w:p>
    <w:p w:rsidR="006736C9" w:rsidRDefault="00F042D2"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2B2B2B"/>
          <w:sz w:val="28"/>
          <w:szCs w:val="28"/>
          <w:lang w:eastAsia="ru-RU"/>
        </w:rPr>
        <w:t>М</w:t>
      </w:r>
      <w:r w:rsidR="005F02D8" w:rsidRPr="00C11DDB">
        <w:rPr>
          <w:rFonts w:ascii="Times New Roman" w:eastAsia="Times New Roman" w:hAnsi="Times New Roman" w:cs="Times New Roman"/>
          <w:color w:val="2B2B2B"/>
          <w:sz w:val="28"/>
          <w:szCs w:val="28"/>
          <w:lang w:eastAsia="ru-RU"/>
        </w:rPr>
        <w:t>етодика</w:t>
      </w:r>
      <w:r>
        <w:rPr>
          <w:rFonts w:ascii="Times New Roman" w:eastAsia="Times New Roman" w:hAnsi="Times New Roman" w:cs="Times New Roman"/>
          <w:b/>
          <w:bCs/>
          <w:color w:val="2B2B2B"/>
          <w:sz w:val="28"/>
          <w:szCs w:val="28"/>
          <w:lang w:eastAsia="ru-RU"/>
        </w:rPr>
        <w:t xml:space="preserve"> «Дерево решений» </w:t>
      </w:r>
      <w:r w:rsidR="005F02D8" w:rsidRPr="00C11DDB">
        <w:rPr>
          <w:rFonts w:ascii="Times New Roman" w:eastAsia="Times New Roman" w:hAnsi="Times New Roman" w:cs="Times New Roman"/>
          <w:i/>
          <w:iCs/>
          <w:color w:val="2B2B2B"/>
          <w:sz w:val="28"/>
          <w:szCs w:val="28"/>
          <w:lang w:eastAsia="ru-RU"/>
        </w:rPr>
        <w:t>является техникой принятия решений в ситуациях трудных и неоднозначных.</w:t>
      </w:r>
      <w:r w:rsidR="005F02D8" w:rsidRPr="00C11DDB">
        <w:rPr>
          <w:rFonts w:ascii="Times New Roman" w:eastAsia="Times New Roman" w:hAnsi="Times New Roman" w:cs="Times New Roman"/>
          <w:color w:val="2B2B2B"/>
          <w:sz w:val="28"/>
          <w:szCs w:val="28"/>
          <w:lang w:eastAsia="ru-RU"/>
        </w:rPr>
        <w:t xml:space="preserve"> Перед началом занятий учитель обозначает проблему, которая будет обсуждаться, подготавливает таблицы для групп. Во время домашнего задания, полученного на предыдущем уроке, дети узнают конкретные факты, связанные с данной проблемой, историческими или природными условиями. Далее на уроке учитель предлагает группам исследовать проблему. </w:t>
      </w:r>
      <w:proofErr w:type="gramStart"/>
      <w:r w:rsidR="005F02D8" w:rsidRPr="00C11DDB">
        <w:rPr>
          <w:rFonts w:ascii="Times New Roman" w:eastAsia="Times New Roman" w:hAnsi="Times New Roman" w:cs="Times New Roman"/>
          <w:color w:val="2B2B2B"/>
          <w:sz w:val="28"/>
          <w:szCs w:val="28"/>
          <w:lang w:eastAsia="ru-RU"/>
        </w:rPr>
        <w:t>Ученики выявляют плюсы и минусы поставленной проблемы, затем подробно анализируют все возможны</w:t>
      </w:r>
      <w:r>
        <w:rPr>
          <w:rFonts w:ascii="Times New Roman" w:eastAsia="Times New Roman" w:hAnsi="Times New Roman" w:cs="Times New Roman"/>
          <w:color w:val="2B2B2B"/>
          <w:sz w:val="28"/>
          <w:szCs w:val="28"/>
          <w:lang w:eastAsia="ru-RU"/>
        </w:rPr>
        <w:t xml:space="preserve">е варианты решений </w:t>
      </w:r>
      <w:r w:rsidR="005F02D8" w:rsidRPr="00C11DDB">
        <w:rPr>
          <w:rFonts w:ascii="Times New Roman" w:eastAsia="Times New Roman" w:hAnsi="Times New Roman" w:cs="Times New Roman"/>
          <w:color w:val="2B2B2B"/>
          <w:sz w:val="28"/>
          <w:szCs w:val="28"/>
          <w:lang w:eastAsia="ru-RU"/>
        </w:rPr>
        <w:t>и приходят к совместному решению – формирует личностные УУД: желание понимать позицию другого; познавательные: умение анализировать, сравнивать, группировать различные объекты, самостоятельно делать выводы, перерабатывать информацию, преобразовывать её; коммуникативные УУД: формирует умение, выполняя различные роли в группе, сотрудничать в совместном решении проблемы, предвидеть последствия коллективных решений.</w:t>
      </w:r>
      <w:r w:rsidR="006736C9">
        <w:rPr>
          <w:rFonts w:ascii="Times New Roman" w:eastAsia="Times New Roman" w:hAnsi="Times New Roman" w:cs="Times New Roman"/>
          <w:color w:val="000000"/>
          <w:sz w:val="28"/>
          <w:szCs w:val="28"/>
          <w:shd w:val="clear" w:color="auto" w:fill="FFFFFF"/>
          <w:lang w:eastAsia="ru-RU"/>
        </w:rPr>
        <w:t xml:space="preserve"> </w:t>
      </w:r>
      <w:proofErr w:type="gramEnd"/>
    </w:p>
    <w:p w:rsidR="005F02D8" w:rsidRDefault="00F042D2" w:rsidP="006736C9">
      <w:pPr>
        <w:spacing w:after="0" w:line="360" w:lineRule="auto"/>
        <w:ind w:right="-143" w:firstLine="567"/>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bCs/>
          <w:color w:val="2B2B2B"/>
          <w:sz w:val="28"/>
          <w:szCs w:val="28"/>
          <w:lang w:eastAsia="ru-RU"/>
        </w:rPr>
        <w:t xml:space="preserve">Методика </w:t>
      </w:r>
      <w:r w:rsidR="005F02D8" w:rsidRPr="00C11DDB">
        <w:rPr>
          <w:rFonts w:ascii="Times New Roman" w:eastAsia="Times New Roman" w:hAnsi="Times New Roman" w:cs="Times New Roman"/>
          <w:b/>
          <w:bCs/>
          <w:color w:val="2B2B2B"/>
          <w:sz w:val="28"/>
          <w:szCs w:val="28"/>
          <w:lang w:eastAsia="ru-RU"/>
        </w:rPr>
        <w:t>«Ромашка»</w:t>
      </w:r>
      <w:r w:rsidR="005F02D8" w:rsidRPr="00C11DDB">
        <w:rPr>
          <w:rFonts w:ascii="Times New Roman" w:eastAsia="Times New Roman" w:hAnsi="Times New Roman" w:cs="Times New Roman"/>
          <w:color w:val="2B2B2B"/>
          <w:sz w:val="28"/>
          <w:szCs w:val="28"/>
          <w:lang w:eastAsia="ru-RU"/>
        </w:rPr>
        <w:t> — учащиеся передают в группе по кругу ромашку. Задача – оторвать лепесток, прочитать на его оборотной стороне вопрос на закрепление и уточнение изученного материала, ответить и передать следующему – (формирование познавательных и коммуникативных УУД: умение делать выводы, анализировать, слушать и понимать других, высказывать свою точку зрения).</w:t>
      </w:r>
    </w:p>
    <w:p w:rsid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r w:rsidRPr="006736C9">
        <w:rPr>
          <w:rFonts w:ascii="Times New Roman" w:eastAsia="Times New Roman" w:hAnsi="Times New Roman" w:cs="Times New Roman"/>
          <w:b/>
          <w:sz w:val="28"/>
          <w:szCs w:val="28"/>
          <w:lang w:eastAsia="ru-RU"/>
        </w:rPr>
        <w:t>Организация учебно-познавательной, проектной  деятельности относится к наиболее эффективным способам построения образования,</w:t>
      </w:r>
      <w:r w:rsidRPr="006736C9">
        <w:rPr>
          <w:rFonts w:ascii="Times New Roman" w:eastAsia="Times New Roman" w:hAnsi="Times New Roman" w:cs="Times New Roman"/>
          <w:sz w:val="28"/>
          <w:szCs w:val="28"/>
          <w:lang w:eastAsia="ru-RU"/>
        </w:rPr>
        <w:t xml:space="preserve"> направленного на развитие активной личности, успешной в постоянно изменяющихся условиях жизни. По отношению к учащемуся, работа над проектом, как</w:t>
      </w:r>
      <w:r>
        <w:rPr>
          <w:rFonts w:ascii="Times New Roman" w:eastAsia="Times New Roman" w:hAnsi="Times New Roman" w:cs="Times New Roman"/>
          <w:sz w:val="28"/>
          <w:szCs w:val="28"/>
          <w:lang w:eastAsia="ru-RU"/>
        </w:rPr>
        <w:t xml:space="preserve"> правило, проходит по </w:t>
      </w:r>
      <w:r w:rsidRPr="006736C9">
        <w:rPr>
          <w:rFonts w:ascii="Times New Roman" w:eastAsia="Times New Roman" w:hAnsi="Times New Roman" w:cs="Times New Roman"/>
          <w:sz w:val="28"/>
          <w:szCs w:val="28"/>
          <w:lang w:eastAsia="ru-RU"/>
        </w:rPr>
        <w:t xml:space="preserve">этапам (модель В.В. </w:t>
      </w:r>
      <w:proofErr w:type="spellStart"/>
      <w:r w:rsidRPr="006736C9">
        <w:rPr>
          <w:rFonts w:ascii="Times New Roman" w:eastAsia="Times New Roman" w:hAnsi="Times New Roman" w:cs="Times New Roman"/>
          <w:sz w:val="28"/>
          <w:szCs w:val="28"/>
          <w:lang w:eastAsia="ru-RU"/>
        </w:rPr>
        <w:t>Гузеева</w:t>
      </w:r>
      <w:proofErr w:type="spellEnd"/>
      <w:r w:rsidRPr="006736C9">
        <w:rPr>
          <w:rFonts w:ascii="Times New Roman" w:eastAsia="Times New Roman" w:hAnsi="Times New Roman" w:cs="Times New Roman"/>
          <w:sz w:val="28"/>
          <w:szCs w:val="28"/>
          <w:lang w:eastAsia="ru-RU"/>
        </w:rPr>
        <w:t xml:space="preserve"> – на слайде): мотивация, целеполагание, планирование этапов проекта, сбор данных, предварительная обработка материала, </w:t>
      </w:r>
      <w:r w:rsidRPr="006736C9">
        <w:rPr>
          <w:rFonts w:ascii="Times New Roman" w:eastAsiaTheme="minorEastAsia" w:hAnsi="Times New Roman" w:cs="Times New Roman"/>
          <w:color w:val="000000" w:themeColor="text1"/>
          <w:kern w:val="24"/>
          <w:sz w:val="28"/>
          <w:szCs w:val="28"/>
          <w:lang w:eastAsia="ru-RU"/>
        </w:rPr>
        <w:t xml:space="preserve">выбор основных  алгоритмов окончательной обработки материала, </w:t>
      </w:r>
      <w:r w:rsidRPr="006736C9">
        <w:rPr>
          <w:rFonts w:ascii="Times New Roman" w:eastAsia="Times New Roman" w:hAnsi="Times New Roman" w:cs="Times New Roman"/>
          <w:sz w:val="28"/>
          <w:szCs w:val="28"/>
          <w:lang w:eastAsia="ru-RU"/>
        </w:rPr>
        <w:t>выполнение содержательной части проекта, рефлексия, оценка, коррекция.</w:t>
      </w:r>
      <w:r>
        <w:rPr>
          <w:rFonts w:ascii="Times New Roman" w:eastAsia="Times New Roman" w:hAnsi="Times New Roman" w:cs="Times New Roman"/>
          <w:sz w:val="28"/>
          <w:szCs w:val="28"/>
          <w:lang w:eastAsia="ru-RU"/>
        </w:rPr>
        <w:t xml:space="preserve"> </w:t>
      </w:r>
      <w:r w:rsidRPr="006736C9">
        <w:rPr>
          <w:rFonts w:ascii="Times New Roman" w:eastAsia="Times New Roman" w:hAnsi="Times New Roman" w:cs="Times New Roman"/>
          <w:sz w:val="28"/>
          <w:szCs w:val="28"/>
          <w:lang w:eastAsia="ru-RU"/>
        </w:rPr>
        <w:t>Мерилом успешности проекта является его продукт.</w:t>
      </w:r>
    </w:p>
    <w:p w:rsidR="006736C9" w:rsidRDefault="006736C9" w:rsidP="006736C9">
      <w:pPr>
        <w:spacing w:after="0" w:line="360" w:lineRule="auto"/>
        <w:ind w:right="-285" w:firstLine="567"/>
        <w:jc w:val="both"/>
        <w:rPr>
          <w:rFonts w:ascii="Times New Roman" w:eastAsia="Times New Roman" w:hAnsi="Times New Roman" w:cs="Times New Roman"/>
          <w:color w:val="000000"/>
          <w:sz w:val="28"/>
          <w:szCs w:val="28"/>
          <w:lang w:eastAsia="ru-RU"/>
        </w:rPr>
      </w:pPr>
      <w:r w:rsidRPr="006736C9">
        <w:rPr>
          <w:rFonts w:ascii="Times New Roman" w:eastAsia="Times New Roman" w:hAnsi="Times New Roman" w:cs="Times New Roman"/>
          <w:sz w:val="28"/>
          <w:szCs w:val="24"/>
          <w:lang w:eastAsia="ru-RU"/>
        </w:rPr>
        <w:t xml:space="preserve">Предназначение технологий – сделать образовательный процесс (обучения и воспитания, учения и преподавания) управляемым, на деле </w:t>
      </w:r>
      <w:r w:rsidRPr="006736C9">
        <w:rPr>
          <w:rFonts w:ascii="Times New Roman" w:eastAsia="Times New Roman" w:hAnsi="Times New Roman" w:cs="Times New Roman"/>
          <w:color w:val="000000"/>
          <w:sz w:val="28"/>
          <w:szCs w:val="28"/>
          <w:lang w:eastAsia="ru-RU"/>
        </w:rPr>
        <w:t xml:space="preserve">реализовать </w:t>
      </w:r>
      <w:proofErr w:type="spellStart"/>
      <w:r w:rsidRPr="006736C9">
        <w:rPr>
          <w:rFonts w:ascii="Times New Roman" w:eastAsia="Times New Roman" w:hAnsi="Times New Roman" w:cs="Times New Roman"/>
          <w:color w:val="000000"/>
          <w:sz w:val="28"/>
          <w:szCs w:val="28"/>
          <w:lang w:eastAsia="ru-RU"/>
        </w:rPr>
        <w:t>деятельностный</w:t>
      </w:r>
      <w:proofErr w:type="spellEnd"/>
      <w:r w:rsidRPr="006736C9">
        <w:rPr>
          <w:rFonts w:ascii="Times New Roman" w:eastAsia="Times New Roman" w:hAnsi="Times New Roman" w:cs="Times New Roman"/>
          <w:color w:val="000000"/>
          <w:sz w:val="28"/>
          <w:szCs w:val="28"/>
          <w:lang w:eastAsia="ru-RU"/>
        </w:rPr>
        <w:t xml:space="preserve"> подход</w:t>
      </w:r>
      <w:r>
        <w:rPr>
          <w:rFonts w:ascii="Times New Roman" w:eastAsia="Times New Roman" w:hAnsi="Times New Roman" w:cs="Times New Roman"/>
          <w:color w:val="000000"/>
          <w:sz w:val="28"/>
          <w:szCs w:val="28"/>
          <w:lang w:eastAsia="ru-RU"/>
        </w:rPr>
        <w:t xml:space="preserve"> в </w:t>
      </w:r>
      <w:r w:rsidRPr="006736C9">
        <w:rPr>
          <w:rFonts w:ascii="Times New Roman" w:eastAsia="Times New Roman" w:hAnsi="Times New Roman" w:cs="Times New Roman"/>
          <w:color w:val="000000"/>
          <w:sz w:val="28"/>
          <w:szCs w:val="28"/>
          <w:lang w:eastAsia="ru-RU"/>
        </w:rPr>
        <w:t xml:space="preserve">обучении учащихся. </w:t>
      </w:r>
    </w:p>
    <w:p w:rsid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proofErr w:type="gramStart"/>
      <w:r w:rsidRPr="006736C9">
        <w:rPr>
          <w:rFonts w:ascii="Times New Roman" w:eastAsia="Times New Roman" w:hAnsi="Times New Roman" w:cs="Times New Roman"/>
          <w:sz w:val="28"/>
          <w:szCs w:val="24"/>
          <w:lang w:eastAsia="ru-RU"/>
        </w:rPr>
        <w:t xml:space="preserve">Содержание технологического образования, прежде всего, должно включать развитие потребности учащихся к самообразованию и их способностей использовать технологические приёмы (запоминания, осмысления, сравнения, воспроизведения, сравнения, анализа, синтеза, моделирования, проектирования и т.п.). </w:t>
      </w:r>
      <w:proofErr w:type="gramEnd"/>
    </w:p>
    <w:p w:rsidR="006736C9" w:rsidRP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r w:rsidRPr="006736C9">
        <w:rPr>
          <w:rFonts w:ascii="Times New Roman" w:eastAsia="Times New Roman" w:hAnsi="Times New Roman" w:cs="Times New Roman"/>
          <w:sz w:val="28"/>
          <w:szCs w:val="24"/>
          <w:lang w:eastAsia="ru-RU"/>
        </w:rPr>
        <w:t xml:space="preserve">Методология, связанная с организацией проектно - преобразовательной деятельности, призвана обеспечить учащимся познание, формирование универсальных учебных действий,  способность </w:t>
      </w:r>
      <w:r w:rsidRPr="006736C9">
        <w:rPr>
          <w:rFonts w:ascii="Times New Roman" w:eastAsia="Times New Roman" w:hAnsi="Times New Roman" w:cs="Times New Roman"/>
          <w:color w:val="000000"/>
          <w:sz w:val="28"/>
          <w:szCs w:val="28"/>
          <w:lang w:eastAsia="ru-RU"/>
        </w:rPr>
        <w:t>интегрировать знания и умения, полученные при изучении различных школьных дисциплин на разных этапах обучения</w:t>
      </w:r>
      <w:r w:rsidRPr="006736C9">
        <w:rPr>
          <w:rFonts w:ascii="Times New Roman" w:eastAsia="Times New Roman" w:hAnsi="Times New Roman" w:cs="Times New Roman"/>
          <w:sz w:val="28"/>
          <w:szCs w:val="24"/>
          <w:lang w:eastAsia="ru-RU"/>
        </w:rPr>
        <w:t xml:space="preserve"> и, по возможности, практическое овладение основными способами и средствами преобразования окружающей среды, применения научных знаний на практике. </w:t>
      </w:r>
      <w:r w:rsidRPr="006736C9">
        <w:rPr>
          <w:rFonts w:ascii="Times New Roman" w:eastAsia="Times New Roman" w:hAnsi="Times New Roman" w:cs="Times New Roman"/>
          <w:color w:val="222222"/>
          <w:sz w:val="28"/>
          <w:szCs w:val="28"/>
          <w:shd w:val="clear" w:color="auto" w:fill="FFFFFF"/>
          <w:lang w:eastAsia="ru-RU"/>
        </w:rPr>
        <w:t xml:space="preserve">Методологические знания разного уровня сложности – надежный инструмент теоретической и практико-преобразующей деятельности учителя при использовании готовых и создании инновационных технологий обучения и воспитания. Они позволяют преподавателю самостоятельно ориентироваться в сложных динамических ситуациях </w:t>
      </w:r>
      <w:proofErr w:type="spellStart"/>
      <w:r w:rsidRPr="006736C9">
        <w:rPr>
          <w:rFonts w:ascii="Times New Roman" w:eastAsia="Times New Roman" w:hAnsi="Times New Roman" w:cs="Times New Roman"/>
          <w:color w:val="222222"/>
          <w:sz w:val="28"/>
          <w:szCs w:val="28"/>
          <w:shd w:val="clear" w:color="auto" w:fill="FFFFFF"/>
          <w:lang w:eastAsia="ru-RU"/>
        </w:rPr>
        <w:t>технологизации</w:t>
      </w:r>
      <w:proofErr w:type="spellEnd"/>
      <w:r w:rsidRPr="006736C9">
        <w:rPr>
          <w:rFonts w:ascii="Times New Roman" w:eastAsia="Times New Roman" w:hAnsi="Times New Roman" w:cs="Times New Roman"/>
          <w:color w:val="222222"/>
          <w:sz w:val="28"/>
          <w:szCs w:val="28"/>
          <w:shd w:val="clear" w:color="auto" w:fill="FFFFFF"/>
          <w:lang w:eastAsia="ru-RU"/>
        </w:rPr>
        <w:t xml:space="preserve"> обучения и воспитания, владеть методологией целостного образовательного процесса, его закономерностями, противоречиями, движущими силами и эффективно управлять ресурсными возможностями, добиваясь высококачественных результатов преподавательской деятельности.</w:t>
      </w:r>
      <w:r w:rsidRPr="006736C9">
        <w:rPr>
          <w:rFonts w:ascii="Times New Roman" w:eastAsia="Times New Roman" w:hAnsi="Times New Roman" w:cs="Times New Roman"/>
          <w:sz w:val="28"/>
          <w:szCs w:val="24"/>
          <w:lang w:eastAsia="ru-RU"/>
        </w:rPr>
        <w:t xml:space="preserve"> </w:t>
      </w:r>
    </w:p>
    <w:p w:rsidR="006736C9" w:rsidRP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r w:rsidRPr="006736C9">
        <w:rPr>
          <w:rFonts w:ascii="Times New Roman" w:eastAsia="Times New Roman" w:hAnsi="Times New Roman" w:cs="Times New Roman"/>
          <w:sz w:val="28"/>
          <w:szCs w:val="24"/>
          <w:lang w:eastAsia="ru-RU"/>
        </w:rPr>
        <w:t>Таким образом, есть основание утверждать, что перед педагогической наукой и практикой остаётся важной проблема реального осмысления сущности профессиональной психолого-педагогической компетентности педагога в условиях проективной парадигмы образования, нового понимания функций, содержания и процедур управления становлением проективно-технологической компетентности учителя технологии через</w:t>
      </w:r>
      <w:r>
        <w:rPr>
          <w:rFonts w:ascii="Times New Roman" w:eastAsia="Times New Roman" w:hAnsi="Times New Roman" w:cs="Times New Roman"/>
          <w:sz w:val="28"/>
          <w:szCs w:val="24"/>
          <w:lang w:eastAsia="ru-RU"/>
        </w:rPr>
        <w:t xml:space="preserve"> систему повышения квалификации и самообразования.</w:t>
      </w:r>
    </w:p>
    <w:p w:rsidR="006736C9" w:rsidRPr="006736C9" w:rsidRDefault="006736C9" w:rsidP="006736C9">
      <w:pPr>
        <w:spacing w:after="0" w:line="360" w:lineRule="auto"/>
        <w:ind w:right="-285" w:firstLine="567"/>
        <w:jc w:val="both"/>
        <w:rPr>
          <w:rFonts w:ascii="Arial" w:eastAsia="Times New Roman" w:hAnsi="Arial" w:cs="Arial"/>
          <w:color w:val="222222"/>
          <w:sz w:val="20"/>
          <w:szCs w:val="20"/>
          <w:shd w:val="clear" w:color="auto" w:fill="FFFFFF"/>
          <w:lang w:eastAsia="ru-RU"/>
        </w:rPr>
      </w:pPr>
    </w:p>
    <w:p w:rsidR="006736C9" w:rsidRPr="006736C9" w:rsidRDefault="006736C9" w:rsidP="006736C9">
      <w:pPr>
        <w:widowControl w:val="0"/>
        <w:autoSpaceDE w:val="0"/>
        <w:autoSpaceDN w:val="0"/>
        <w:adjustRightInd w:val="0"/>
        <w:spacing w:after="0" w:line="360" w:lineRule="auto"/>
        <w:ind w:right="-427"/>
        <w:jc w:val="both"/>
        <w:rPr>
          <w:rFonts w:ascii="Times New Roman" w:eastAsia="Times New Roman" w:hAnsi="Times New Roman" w:cs="Times New Roman"/>
          <w:b/>
          <w:sz w:val="28"/>
          <w:szCs w:val="28"/>
          <w:lang w:eastAsia="ru-RU"/>
        </w:rPr>
      </w:pPr>
      <w:r w:rsidRPr="006736C9">
        <w:rPr>
          <w:rFonts w:ascii="Times New Roman" w:eastAsia="Times New Roman" w:hAnsi="Times New Roman" w:cs="Times New Roman"/>
          <w:b/>
          <w:sz w:val="28"/>
          <w:szCs w:val="28"/>
          <w:lang w:eastAsia="ru-RU"/>
        </w:rPr>
        <w:t>Список использованной литературы</w:t>
      </w:r>
    </w:p>
    <w:p w:rsidR="006736C9" w:rsidRPr="006736C9" w:rsidRDefault="006736C9" w:rsidP="006736C9">
      <w:pPr>
        <w:widowControl w:val="0"/>
        <w:numPr>
          <w:ilvl w:val="0"/>
          <w:numId w:val="2"/>
        </w:numPr>
        <w:shd w:val="clear" w:color="auto" w:fill="FFFFFF"/>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6736C9">
        <w:rPr>
          <w:rFonts w:ascii="Times New Roman" w:eastAsia="Times New Roman" w:hAnsi="Times New Roman" w:cs="Times New Roman"/>
          <w:color w:val="000000"/>
          <w:sz w:val="28"/>
          <w:szCs w:val="28"/>
          <w:lang w:eastAsia="ru-RU"/>
        </w:rPr>
        <w:t>Байбородов</w:t>
      </w:r>
      <w:proofErr w:type="spellEnd"/>
      <w:r w:rsidRPr="006736C9">
        <w:rPr>
          <w:rFonts w:ascii="Times New Roman" w:eastAsia="Times New Roman" w:hAnsi="Times New Roman" w:cs="Times New Roman"/>
          <w:color w:val="000000"/>
          <w:sz w:val="28"/>
          <w:szCs w:val="28"/>
          <w:lang w:eastAsia="ru-RU"/>
        </w:rPr>
        <w:t xml:space="preserve">, Л.В., Серебренников, Л.Н., Солдатов, В.В., </w:t>
      </w:r>
      <w:proofErr w:type="spellStart"/>
      <w:r w:rsidRPr="006736C9">
        <w:rPr>
          <w:rFonts w:ascii="Times New Roman" w:eastAsia="Times New Roman" w:hAnsi="Times New Roman" w:cs="Times New Roman"/>
          <w:color w:val="000000"/>
          <w:sz w:val="28"/>
          <w:szCs w:val="28"/>
          <w:lang w:eastAsia="ru-RU"/>
        </w:rPr>
        <w:t>Курицина</w:t>
      </w:r>
      <w:proofErr w:type="spellEnd"/>
      <w:r w:rsidRPr="006736C9">
        <w:rPr>
          <w:rFonts w:ascii="Times New Roman" w:eastAsia="Times New Roman" w:hAnsi="Times New Roman" w:cs="Times New Roman"/>
          <w:color w:val="000000"/>
          <w:sz w:val="28"/>
          <w:szCs w:val="28"/>
          <w:lang w:eastAsia="ru-RU"/>
        </w:rPr>
        <w:t xml:space="preserve">, И.В., Цветков, А.В. Обучение технологии в современной школе </w:t>
      </w:r>
      <w:r w:rsidRPr="006736C9">
        <w:rPr>
          <w:rFonts w:ascii="Times New Roman" w:eastAsia="Times New Roman" w:hAnsi="Times New Roman" w:cs="Times New Roman"/>
          <w:sz w:val="28"/>
          <w:szCs w:val="28"/>
          <w:lang w:eastAsia="ru-RU"/>
        </w:rPr>
        <w:t xml:space="preserve">[Текст] / Л.В. </w:t>
      </w:r>
      <w:proofErr w:type="spellStart"/>
      <w:r w:rsidRPr="006736C9">
        <w:rPr>
          <w:rFonts w:ascii="Times New Roman" w:eastAsia="Times New Roman" w:hAnsi="Times New Roman" w:cs="Times New Roman"/>
          <w:sz w:val="28"/>
          <w:szCs w:val="28"/>
          <w:lang w:eastAsia="ru-RU"/>
        </w:rPr>
        <w:t>Байбородов</w:t>
      </w:r>
      <w:proofErr w:type="spellEnd"/>
      <w:r w:rsidRPr="006736C9">
        <w:rPr>
          <w:rFonts w:ascii="Times New Roman" w:eastAsia="Times New Roman" w:hAnsi="Times New Roman" w:cs="Times New Roman"/>
          <w:sz w:val="28"/>
          <w:szCs w:val="28"/>
          <w:lang w:eastAsia="ru-RU"/>
        </w:rPr>
        <w:t xml:space="preserve"> и др</w:t>
      </w:r>
      <w:r w:rsidRPr="006736C9">
        <w:rPr>
          <w:rFonts w:ascii="Times New Roman" w:eastAsia="Times New Roman" w:hAnsi="Times New Roman" w:cs="Times New Roman"/>
          <w:color w:val="000000"/>
          <w:sz w:val="28"/>
          <w:szCs w:val="28"/>
          <w:lang w:eastAsia="ru-RU"/>
        </w:rPr>
        <w:t xml:space="preserve">. - М.: </w:t>
      </w:r>
      <w:proofErr w:type="spellStart"/>
      <w:r w:rsidRPr="006736C9">
        <w:rPr>
          <w:rFonts w:ascii="Times New Roman" w:eastAsia="Times New Roman" w:hAnsi="Times New Roman" w:cs="Times New Roman"/>
          <w:color w:val="000000"/>
          <w:sz w:val="28"/>
          <w:szCs w:val="28"/>
          <w:lang w:eastAsia="ru-RU"/>
        </w:rPr>
        <w:t>Владос</w:t>
      </w:r>
      <w:proofErr w:type="spellEnd"/>
      <w:r w:rsidRPr="006736C9">
        <w:rPr>
          <w:rFonts w:ascii="Times New Roman" w:eastAsia="Times New Roman" w:hAnsi="Times New Roman" w:cs="Times New Roman"/>
          <w:color w:val="000000"/>
          <w:sz w:val="28"/>
          <w:szCs w:val="28"/>
          <w:lang w:eastAsia="ru-RU"/>
        </w:rPr>
        <w:t>, 2004. - 320 с.</w:t>
      </w:r>
    </w:p>
    <w:p w:rsidR="006736C9" w:rsidRPr="006736C9" w:rsidRDefault="006736C9" w:rsidP="006736C9">
      <w:pPr>
        <w:widowControl w:val="0"/>
        <w:numPr>
          <w:ilvl w:val="0"/>
          <w:numId w:val="2"/>
        </w:numPr>
        <w:autoSpaceDE w:val="0"/>
        <w:autoSpaceDN w:val="0"/>
        <w:adjustRightInd w:val="0"/>
        <w:spacing w:after="0" w:line="360" w:lineRule="auto"/>
        <w:ind w:right="-285"/>
        <w:jc w:val="both"/>
        <w:rPr>
          <w:rFonts w:ascii="Times New Roman" w:eastAsia="Times New Roman" w:hAnsi="Times New Roman" w:cs="Times New Roman"/>
          <w:sz w:val="28"/>
          <w:szCs w:val="28"/>
          <w:lang w:eastAsia="ru-RU"/>
        </w:rPr>
      </w:pPr>
      <w:proofErr w:type="spellStart"/>
      <w:r w:rsidRPr="006736C9">
        <w:rPr>
          <w:rFonts w:ascii="Times New Roman" w:eastAsia="Times New Roman" w:hAnsi="Times New Roman" w:cs="Times New Roman"/>
          <w:color w:val="000000"/>
          <w:sz w:val="28"/>
          <w:szCs w:val="28"/>
          <w:lang w:eastAsia="ru-RU"/>
        </w:rPr>
        <w:t>Матяш</w:t>
      </w:r>
      <w:proofErr w:type="spellEnd"/>
      <w:r w:rsidRPr="006736C9">
        <w:rPr>
          <w:rFonts w:ascii="Times New Roman" w:eastAsia="Times New Roman" w:hAnsi="Times New Roman" w:cs="Times New Roman"/>
          <w:color w:val="000000"/>
          <w:sz w:val="28"/>
          <w:szCs w:val="28"/>
          <w:lang w:eastAsia="ru-RU"/>
        </w:rPr>
        <w:t xml:space="preserve">, М.В. Психология проектной деятельности школьников в условиях технологического образования </w:t>
      </w:r>
      <w:r w:rsidRPr="006736C9">
        <w:rPr>
          <w:rFonts w:ascii="Times New Roman" w:eastAsia="Times New Roman" w:hAnsi="Times New Roman" w:cs="Times New Roman"/>
          <w:sz w:val="28"/>
          <w:szCs w:val="28"/>
          <w:lang w:eastAsia="ru-RU"/>
        </w:rPr>
        <w:t xml:space="preserve">[Текст] </w:t>
      </w:r>
      <w:r w:rsidRPr="006736C9">
        <w:rPr>
          <w:rFonts w:ascii="Times New Roman" w:eastAsia="Times New Roman" w:hAnsi="Times New Roman" w:cs="Times New Roman"/>
          <w:color w:val="000000"/>
          <w:sz w:val="28"/>
          <w:szCs w:val="28"/>
          <w:lang w:eastAsia="ru-RU"/>
        </w:rPr>
        <w:t xml:space="preserve"> / Под ред. Рубцова В.В. - Мозырь: РИФ Белый ветер, 2000. - 236 с.</w:t>
      </w:r>
    </w:p>
    <w:p w:rsidR="006736C9" w:rsidRP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p>
    <w:p w:rsidR="006736C9" w:rsidRP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p>
    <w:p w:rsidR="006736C9" w:rsidRPr="006736C9" w:rsidRDefault="006736C9"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p>
    <w:sectPr w:rsidR="006736C9" w:rsidRPr="0067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066B"/>
    <w:multiLevelType w:val="hybridMultilevel"/>
    <w:tmpl w:val="EC46E25C"/>
    <w:lvl w:ilvl="0" w:tplc="9C18EDA2">
      <w:start w:val="1"/>
      <w:numFmt w:val="bullet"/>
      <w:lvlText w:val=""/>
      <w:lvlJc w:val="left"/>
      <w:pPr>
        <w:tabs>
          <w:tab w:val="num" w:pos="720"/>
        </w:tabs>
        <w:ind w:left="720" w:hanging="360"/>
      </w:pPr>
      <w:rPr>
        <w:rFonts w:ascii="Wingdings" w:hAnsi="Wingdings" w:hint="default"/>
      </w:rPr>
    </w:lvl>
    <w:lvl w:ilvl="1" w:tplc="06C62AB4" w:tentative="1">
      <w:start w:val="1"/>
      <w:numFmt w:val="bullet"/>
      <w:lvlText w:val=""/>
      <w:lvlJc w:val="left"/>
      <w:pPr>
        <w:tabs>
          <w:tab w:val="num" w:pos="1440"/>
        </w:tabs>
        <w:ind w:left="1440" w:hanging="360"/>
      </w:pPr>
      <w:rPr>
        <w:rFonts w:ascii="Wingdings" w:hAnsi="Wingdings" w:hint="default"/>
      </w:rPr>
    </w:lvl>
    <w:lvl w:ilvl="2" w:tplc="C13A78DC" w:tentative="1">
      <w:start w:val="1"/>
      <w:numFmt w:val="bullet"/>
      <w:lvlText w:val=""/>
      <w:lvlJc w:val="left"/>
      <w:pPr>
        <w:tabs>
          <w:tab w:val="num" w:pos="2160"/>
        </w:tabs>
        <w:ind w:left="2160" w:hanging="360"/>
      </w:pPr>
      <w:rPr>
        <w:rFonts w:ascii="Wingdings" w:hAnsi="Wingdings" w:hint="default"/>
      </w:rPr>
    </w:lvl>
    <w:lvl w:ilvl="3" w:tplc="2DF21114" w:tentative="1">
      <w:start w:val="1"/>
      <w:numFmt w:val="bullet"/>
      <w:lvlText w:val=""/>
      <w:lvlJc w:val="left"/>
      <w:pPr>
        <w:tabs>
          <w:tab w:val="num" w:pos="2880"/>
        </w:tabs>
        <w:ind w:left="2880" w:hanging="360"/>
      </w:pPr>
      <w:rPr>
        <w:rFonts w:ascii="Wingdings" w:hAnsi="Wingdings" w:hint="default"/>
      </w:rPr>
    </w:lvl>
    <w:lvl w:ilvl="4" w:tplc="9462F11C" w:tentative="1">
      <w:start w:val="1"/>
      <w:numFmt w:val="bullet"/>
      <w:lvlText w:val=""/>
      <w:lvlJc w:val="left"/>
      <w:pPr>
        <w:tabs>
          <w:tab w:val="num" w:pos="3600"/>
        </w:tabs>
        <w:ind w:left="3600" w:hanging="360"/>
      </w:pPr>
      <w:rPr>
        <w:rFonts w:ascii="Wingdings" w:hAnsi="Wingdings" w:hint="default"/>
      </w:rPr>
    </w:lvl>
    <w:lvl w:ilvl="5" w:tplc="6CE875A0" w:tentative="1">
      <w:start w:val="1"/>
      <w:numFmt w:val="bullet"/>
      <w:lvlText w:val=""/>
      <w:lvlJc w:val="left"/>
      <w:pPr>
        <w:tabs>
          <w:tab w:val="num" w:pos="4320"/>
        </w:tabs>
        <w:ind w:left="4320" w:hanging="360"/>
      </w:pPr>
      <w:rPr>
        <w:rFonts w:ascii="Wingdings" w:hAnsi="Wingdings" w:hint="default"/>
      </w:rPr>
    </w:lvl>
    <w:lvl w:ilvl="6" w:tplc="095C8D42" w:tentative="1">
      <w:start w:val="1"/>
      <w:numFmt w:val="bullet"/>
      <w:lvlText w:val=""/>
      <w:lvlJc w:val="left"/>
      <w:pPr>
        <w:tabs>
          <w:tab w:val="num" w:pos="5040"/>
        </w:tabs>
        <w:ind w:left="5040" w:hanging="360"/>
      </w:pPr>
      <w:rPr>
        <w:rFonts w:ascii="Wingdings" w:hAnsi="Wingdings" w:hint="default"/>
      </w:rPr>
    </w:lvl>
    <w:lvl w:ilvl="7" w:tplc="9800BE56" w:tentative="1">
      <w:start w:val="1"/>
      <w:numFmt w:val="bullet"/>
      <w:lvlText w:val=""/>
      <w:lvlJc w:val="left"/>
      <w:pPr>
        <w:tabs>
          <w:tab w:val="num" w:pos="5760"/>
        </w:tabs>
        <w:ind w:left="5760" w:hanging="360"/>
      </w:pPr>
      <w:rPr>
        <w:rFonts w:ascii="Wingdings" w:hAnsi="Wingdings" w:hint="default"/>
      </w:rPr>
    </w:lvl>
    <w:lvl w:ilvl="8" w:tplc="A1EC8056" w:tentative="1">
      <w:start w:val="1"/>
      <w:numFmt w:val="bullet"/>
      <w:lvlText w:val=""/>
      <w:lvlJc w:val="left"/>
      <w:pPr>
        <w:tabs>
          <w:tab w:val="num" w:pos="6480"/>
        </w:tabs>
        <w:ind w:left="6480" w:hanging="360"/>
      </w:pPr>
      <w:rPr>
        <w:rFonts w:ascii="Wingdings" w:hAnsi="Wingdings" w:hint="default"/>
      </w:rPr>
    </w:lvl>
  </w:abstractNum>
  <w:abstractNum w:abstractNumId="1">
    <w:nsid w:val="3DC7301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1"/>
    <w:rsid w:val="00010691"/>
    <w:rsid w:val="00012B54"/>
    <w:rsid w:val="000F11AC"/>
    <w:rsid w:val="00100D84"/>
    <w:rsid w:val="003D5719"/>
    <w:rsid w:val="005575EB"/>
    <w:rsid w:val="005F02D8"/>
    <w:rsid w:val="006736C9"/>
    <w:rsid w:val="008A2901"/>
    <w:rsid w:val="00957C32"/>
    <w:rsid w:val="00984043"/>
    <w:rsid w:val="00A34EB4"/>
    <w:rsid w:val="00C11DDB"/>
    <w:rsid w:val="00E431BD"/>
    <w:rsid w:val="00F0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105">
      <w:bodyDiv w:val="1"/>
      <w:marLeft w:val="0"/>
      <w:marRight w:val="0"/>
      <w:marTop w:val="0"/>
      <w:marBottom w:val="0"/>
      <w:divBdr>
        <w:top w:val="none" w:sz="0" w:space="0" w:color="auto"/>
        <w:left w:val="none" w:sz="0" w:space="0" w:color="auto"/>
        <w:bottom w:val="none" w:sz="0" w:space="0" w:color="auto"/>
        <w:right w:val="none" w:sz="0" w:space="0" w:color="auto"/>
      </w:divBdr>
      <w:divsChild>
        <w:div w:id="192133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20</cp:revision>
  <dcterms:created xsi:type="dcterms:W3CDTF">2017-03-26T14:45:00Z</dcterms:created>
  <dcterms:modified xsi:type="dcterms:W3CDTF">2021-12-04T04:18:00Z</dcterms:modified>
</cp:coreProperties>
</file>