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2F" w:rsidRPr="004A602F" w:rsidRDefault="004A602F" w:rsidP="004A602F">
      <w:pPr>
        <w:pStyle w:val="1"/>
        <w:shd w:val="clear" w:color="auto" w:fill="F5F5F5"/>
        <w:spacing w:before="0" w:beforeAutospacing="0" w:after="0" w:afterAutospacing="0"/>
        <w:rPr>
          <w:rFonts w:ascii="Arial" w:hAnsi="Arial" w:cs="Arial"/>
          <w:color w:val="37474F"/>
        </w:rPr>
      </w:pPr>
      <w:r>
        <w:rPr>
          <w:rFonts w:ascii="Arial" w:hAnsi="Arial" w:cs="Arial"/>
          <w:color w:val="000000"/>
          <w:sz w:val="21"/>
          <w:szCs w:val="21"/>
        </w:rPr>
        <w:br/>
      </w:r>
      <w:r w:rsidRPr="004A602F">
        <w:rPr>
          <w:rFonts w:ascii="Arial" w:hAnsi="Arial" w:cs="Arial"/>
          <w:color w:val="37474F"/>
        </w:rPr>
        <w:t>"Профессиональный рост педагога как условие обеспечения качества образования в современной школе"</w:t>
      </w:r>
    </w:p>
    <w:p w:rsidR="004A602F" w:rsidRDefault="004A602F" w:rsidP="004A602F">
      <w:pPr>
        <w:pStyle w:val="a3"/>
        <w:shd w:val="clear" w:color="auto" w:fill="F5F5F5"/>
        <w:spacing w:before="0" w:beforeAutospacing="0" w:after="0" w:afterAutospacing="0"/>
        <w:rPr>
          <w:rFonts w:ascii="Arial" w:hAnsi="Arial" w:cs="Arial"/>
          <w:color w:val="000000"/>
          <w:sz w:val="21"/>
          <w:szCs w:val="21"/>
        </w:rPr>
      </w:pPr>
    </w:p>
    <w:p w:rsidR="004A602F" w:rsidRDefault="004A602F" w:rsidP="004A602F">
      <w:pPr>
        <w:pStyle w:val="a3"/>
        <w:spacing w:before="0" w:beforeAutospacing="0" w:after="0" w:afterAutospacing="0" w:line="389" w:lineRule="atLeast"/>
        <w:rPr>
          <w:rFonts w:ascii="Arial" w:hAnsi="Arial" w:cs="Arial"/>
          <w:color w:val="000000"/>
          <w:sz w:val="21"/>
          <w:szCs w:val="21"/>
        </w:rPr>
      </w:pPr>
      <w:r>
        <w:rPr>
          <w:color w:val="000000"/>
          <w:sz w:val="27"/>
          <w:szCs w:val="27"/>
          <w:shd w:val="clear" w:color="auto" w:fill="FFFFFF"/>
        </w:rPr>
        <w:t>У каждого времени есть свои приметы. Нынешнее время - время перемен. И, в первую очередь, эти перемены связаны с жизнью школы, с возросшими требованиями к процессу обучения. Если раньше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то теперь, речь идёт о формировании принципиально новой системы образования, предполагающей постоянное обновление. Причём ключевой характеристикой такого образования становится не только передача знаний и технологий, но и формирование творческих компетентностей.</w:t>
      </w:r>
    </w:p>
    <w:p w:rsidR="004A602F" w:rsidRDefault="004A602F" w:rsidP="004A602F">
      <w:pPr>
        <w:pStyle w:val="a3"/>
        <w:spacing w:before="0" w:beforeAutospacing="0" w:after="0" w:afterAutospacing="0" w:line="374" w:lineRule="atLeast"/>
        <w:rPr>
          <w:rFonts w:ascii="Arial" w:hAnsi="Arial" w:cs="Arial"/>
          <w:color w:val="000000"/>
          <w:sz w:val="21"/>
          <w:szCs w:val="21"/>
        </w:rPr>
      </w:pPr>
      <w:r>
        <w:rPr>
          <w:rFonts w:ascii="Calibri" w:hAnsi="Calibri" w:cs="Calibri"/>
          <w:color w:val="000000"/>
          <w:sz w:val="26"/>
          <w:szCs w:val="26"/>
          <w:shd w:val="clear" w:color="auto" w:fill="FFFFFF"/>
        </w:rPr>
        <w:t xml:space="preserve">Профессиональное становление педагога - сложный, многоплановый процесс вхождения человека в профессию, характеризующийся неоднозначным вкладом личностного и </w:t>
      </w:r>
      <w:proofErr w:type="spellStart"/>
      <w:r>
        <w:rPr>
          <w:rFonts w:ascii="Calibri" w:hAnsi="Calibri" w:cs="Calibri"/>
          <w:color w:val="000000"/>
          <w:sz w:val="26"/>
          <w:szCs w:val="26"/>
          <w:shd w:val="clear" w:color="auto" w:fill="FFFFFF"/>
        </w:rPr>
        <w:t>деятельностного</w:t>
      </w:r>
      <w:proofErr w:type="spellEnd"/>
      <w:r>
        <w:rPr>
          <w:rFonts w:ascii="Calibri" w:hAnsi="Calibri" w:cs="Calibri"/>
          <w:color w:val="000000"/>
          <w:sz w:val="26"/>
          <w:szCs w:val="26"/>
          <w:shd w:val="clear" w:color="auto" w:fill="FFFFFF"/>
        </w:rPr>
        <w:t xml:space="preserve"> компонентов при ведущей роли личности педагога.</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color w:val="000000"/>
          <w:sz w:val="27"/>
          <w:szCs w:val="27"/>
          <w:shd w:val="clear" w:color="auto" w:fill="FFFFFF"/>
        </w:rPr>
        <w:t>Модель профессиональной компетентности педагога должна содержать знания обо всех компонентах процесса образования (целях, содержании, средствах, объекте, результате и т.д.), о себе как субъекте профессиональной деятельности. Она также должна включать опыт применения приемов профессиональной деятельности и творческий компонент.</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color w:val="000000"/>
          <w:sz w:val="27"/>
          <w:szCs w:val="27"/>
          <w:shd w:val="clear" w:color="auto" w:fill="FFFFFF"/>
        </w:rPr>
        <w:t>Профессионально-педагогические умения, представляющие собой совокупность самых различных действий педагога, соотносятся с функциями педагогической деятельности, в значительной мере выявляют индивидуально-психологические особенности педагога, свидетельствуют о его профессиональной компетентности.</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color w:val="000000"/>
          <w:sz w:val="27"/>
          <w:szCs w:val="27"/>
          <w:shd w:val="clear" w:color="auto" w:fill="FFFFFF"/>
        </w:rPr>
        <w:t>Учитывая, что именно в школе происходит эмоциональное и социальное становление личности, особые требования предъявляются к учителю, призванному обе</w:t>
      </w:r>
      <w:r>
        <w:rPr>
          <w:rFonts w:ascii="Calibri" w:hAnsi="Calibri" w:cs="Calibri"/>
          <w:color w:val="000000"/>
          <w:sz w:val="26"/>
          <w:szCs w:val="26"/>
          <w:shd w:val="clear" w:color="auto" w:fill="FFFFFF"/>
        </w:rPr>
        <w:t>спечить это становление. Школа - это учителя, открытые ко всему новому, понимающие детскую психологию и особенности развития школьников. Поэтому совершенно очевидно, что учителю как никогда необходимо сегодня не только по-новому учить, но и по-новому учиться. Прежде всего, учиться новому педагогическому мышлению, учиться быть в постоянном творческом поиске подходов и приёмов, обеспечивающих соавторство, сотрудничество с учениками во всей работе.</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color w:val="000000"/>
          <w:sz w:val="27"/>
          <w:szCs w:val="27"/>
          <w:shd w:val="clear" w:color="auto" w:fill="FFFFFF"/>
        </w:rPr>
        <w:lastRenderedPageBreak/>
        <w:t>Главная задача современной школы - раскрытие способностей каждого ученика, воспитание личности, готовой к жизни в высокотехнологичном мире. Поэтому неудивительно, что часть президентского послания, которая посвящена стратегии развития российского образования, широко обсуждалась педагогами. Основной акцент в послании президента был сделан на школьном образовании, поскольку именно оно является определяющим и самым длительным этапом в жизни каждого человека. По словам Президента, сфера образования - это не набор услуг, а прежде всего пространство для формирования нравственного, гармоничного человека, ответственного гражданина России.</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rFonts w:ascii="Calibri" w:hAnsi="Calibri" w:cs="Calibri"/>
          <w:color w:val="000000"/>
          <w:sz w:val="26"/>
          <w:szCs w:val="26"/>
          <w:shd w:val="clear" w:color="auto" w:fill="FFFFFF"/>
        </w:rPr>
        <w:t>Учитель находится в постоянном творческом поиске ответа на вопрос: «Как учить школьника?» Задачи, стоящие сегодня перед учителем, кардинально отличаются от тех, которые выполнялись им совсем недавно. Современному учителю недостаточно передавать своим ученикам готовые знания, давать установку на их запоминание. Самой первой задачей образовательной политики на современном этапе является достижение современного качества образования, его соответствия актуальным и перспективным потребностям личности, развитие его познавательных и творческих способностей. Для достижения этих целей учителю нужно сформулировать их через учебную деятельность школьника и работать над организацией процесса обучения с целью достижения максимальных результатов. А постановка различных целей и предполагает использование различных методов и приёмов обучения. Поэтому учителю необходимо иметь в своём арсенале множество приёмов, методов и стратегий, так как ему приходится решать задачи разного уровня. Но и не следует также забывать, что используемые формы преподавания должны варьироваться от возраста, уровня подготовленности учащихся, их интересов. Наличие культуры учебного труда предполагает, что школьникам предъявляют высокие требования, но вместе с тем они не бояться рисковать, высказывая какую-либо идею.</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color w:val="000000"/>
          <w:sz w:val="27"/>
          <w:szCs w:val="27"/>
          <w:shd w:val="clear" w:color="auto" w:fill="FFFFFF"/>
        </w:rPr>
        <w:t>Современный педагог должен выявлять лучшие качества, заложенные в ребёнке, поощрять детей, чтобы они получали радость от приобретённых знаний, чтобы, окончив школу, они чётко осознавали своё место в обществе и могли работать на его благо, а также были готовы к участию в решении перспективных задач нашего общества.</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color w:val="000000"/>
          <w:sz w:val="27"/>
          <w:szCs w:val="27"/>
          <w:shd w:val="clear" w:color="auto" w:fill="FFFFFF"/>
        </w:rPr>
        <w:t>У</w:t>
      </w:r>
      <w:r>
        <w:rPr>
          <w:rFonts w:ascii="Calibri" w:hAnsi="Calibri" w:cs="Calibri"/>
          <w:color w:val="000000"/>
          <w:sz w:val="26"/>
          <w:szCs w:val="26"/>
          <w:shd w:val="clear" w:color="auto" w:fill="FFFFFF"/>
        </w:rPr>
        <w:t xml:space="preserve">читель должен быть профессионалом своего дела, а профессионализм определяется целенаправленным формированием в себе таких качеств, как самосовершенствование, эрудиция и высокая культура труда. Профессиональный рост учителя невозможен без самообразовательной потребности. Для современного учителя очень важно никогда не останавливаться на </w:t>
      </w:r>
      <w:proofErr w:type="gramStart"/>
      <w:r>
        <w:rPr>
          <w:rFonts w:ascii="Calibri" w:hAnsi="Calibri" w:cs="Calibri"/>
          <w:color w:val="000000"/>
          <w:sz w:val="26"/>
          <w:szCs w:val="26"/>
          <w:shd w:val="clear" w:color="auto" w:fill="FFFFFF"/>
        </w:rPr>
        <w:t>достигнутом</w:t>
      </w:r>
      <w:proofErr w:type="gramEnd"/>
      <w:r>
        <w:rPr>
          <w:rFonts w:ascii="Calibri" w:hAnsi="Calibri" w:cs="Calibri"/>
          <w:color w:val="000000"/>
          <w:sz w:val="26"/>
          <w:szCs w:val="26"/>
          <w:shd w:val="clear" w:color="auto" w:fill="FFFFFF"/>
        </w:rPr>
        <w:t xml:space="preserve">, а </w:t>
      </w:r>
      <w:r>
        <w:rPr>
          <w:rFonts w:ascii="Calibri" w:hAnsi="Calibri" w:cs="Calibri"/>
          <w:color w:val="000000"/>
          <w:sz w:val="26"/>
          <w:szCs w:val="26"/>
          <w:shd w:val="clear" w:color="auto" w:fill="FFFFFF"/>
        </w:rPr>
        <w:lastRenderedPageBreak/>
        <w:t>обязательно идти вперёд, ведь труд учителя - это великолепный источник для безграничного творчества. Для современного учителя его профессия - это возможность самореализации, источник самоудовлетворения и признания. Современный учитель - человек, способный улыбаться и интересоваться всем тем, что его окружает, ведь школа жива, пока учитель в ней интересен ребёнку. И с каких бы позиций мы не подходили к вопросу о роли учителя в современном обществе - признаем её ключевой. Ведь учитель - главное звено, основа и душа системы образования. Общество ждёт от учителя высокого напряжения труда, динамики мысли, инициативности, упорства и полной отдачи сил обучению и воспитанию будущего поколения.</w:t>
      </w:r>
    </w:p>
    <w:p w:rsidR="004A602F" w:rsidRDefault="004A602F" w:rsidP="004A602F">
      <w:pPr>
        <w:pStyle w:val="a3"/>
        <w:spacing w:before="0" w:beforeAutospacing="0" w:after="0" w:afterAutospacing="0" w:line="374" w:lineRule="atLeast"/>
        <w:rPr>
          <w:rFonts w:ascii="Arial" w:hAnsi="Arial" w:cs="Arial"/>
          <w:color w:val="000000"/>
          <w:sz w:val="21"/>
          <w:szCs w:val="21"/>
        </w:rPr>
      </w:pPr>
      <w:r>
        <w:rPr>
          <w:color w:val="000000"/>
          <w:sz w:val="27"/>
          <w:szCs w:val="27"/>
          <w:shd w:val="clear" w:color="auto" w:fill="FFFFFF"/>
        </w:rPr>
        <w:t>В условиях модернизации образования на современном этапе одной из центральных является задача по повышению социального статуса педагогического работника, оформление законодательной базы по регулированию статуса педагогов.</w:t>
      </w:r>
    </w:p>
    <w:p w:rsidR="004A602F" w:rsidRDefault="004A602F" w:rsidP="004A602F">
      <w:pPr>
        <w:pStyle w:val="a3"/>
        <w:spacing w:before="0" w:beforeAutospacing="0" w:after="0" w:afterAutospacing="0" w:line="374" w:lineRule="atLeast"/>
        <w:rPr>
          <w:rFonts w:ascii="Arial" w:hAnsi="Arial" w:cs="Arial"/>
          <w:color w:val="000000"/>
          <w:sz w:val="21"/>
          <w:szCs w:val="21"/>
        </w:rPr>
      </w:pPr>
      <w:r>
        <w:rPr>
          <w:color w:val="000000"/>
          <w:sz w:val="27"/>
          <w:szCs w:val="27"/>
          <w:shd w:val="clear" w:color="auto" w:fill="FFFFFF"/>
        </w:rPr>
        <w:t>Одной из задач российского законодательства в сфере образования является четкое определение прав и обязанностей учителя, создание надлежащих условий для их плодотворной деятельности, правовой и социальной защищенности. Эта задача еще раз подтверждена Президентом Российской Федерации Владимиром Владимировичем Путиным: «Главная цель, которую мы ставили в рамках модернизации образования, - это, прежде всего, рост качества школьного образования. Решению именно этой задачи подчинена работа по обновлению материальной и учебной базы школ, по повышению профессиональной квалификации, престижа учительского труда, в том числе через его справедливую, заслуженную оплату».</w:t>
      </w:r>
      <w:r>
        <w:rPr>
          <w:rFonts w:ascii="Calibri" w:hAnsi="Calibri" w:cs="Calibri"/>
          <w:color w:val="000000"/>
          <w:sz w:val="26"/>
          <w:szCs w:val="26"/>
          <w:shd w:val="clear" w:color="auto" w:fill="FFFFFF"/>
        </w:rPr>
        <w:t> Каким должен быть педагог новой школы? Готов ли он соответствовать современным требованиям к процессу обучения?</w:t>
      </w:r>
    </w:p>
    <w:p w:rsidR="004A602F" w:rsidRDefault="004A602F" w:rsidP="004A602F">
      <w:pPr>
        <w:pStyle w:val="a3"/>
        <w:spacing w:before="0" w:beforeAutospacing="0" w:after="0" w:afterAutospacing="0" w:line="374" w:lineRule="atLeast"/>
        <w:rPr>
          <w:rFonts w:ascii="Arial" w:hAnsi="Arial" w:cs="Arial"/>
          <w:color w:val="000000"/>
          <w:sz w:val="21"/>
          <w:szCs w:val="21"/>
        </w:rPr>
      </w:pPr>
      <w:r>
        <w:rPr>
          <w:color w:val="000000"/>
          <w:sz w:val="27"/>
          <w:szCs w:val="27"/>
          <w:shd w:val="clear" w:color="auto" w:fill="FFFFFF"/>
        </w:rPr>
        <w:t>Статус учителя -</w:t>
      </w:r>
      <w:r>
        <w:rPr>
          <w:rFonts w:ascii="Calibri" w:hAnsi="Calibri" w:cs="Calibri"/>
          <w:color w:val="000000"/>
          <w:sz w:val="26"/>
          <w:szCs w:val="26"/>
          <w:shd w:val="clear" w:color="auto" w:fill="FFFFFF"/>
        </w:rPr>
        <w:t> это индикатор эффективности государственного и общественного устройства. Профессиональное становление педагога имеет первостепенную важность в развитии общества в целом: личность педагога так же, как и его профессиональные знания, является ценностным капиталом общества. Учитель способен передавать ученикам лишь те ценностные ориентации, которые присущи ему самому.</w:t>
      </w:r>
    </w:p>
    <w:p w:rsidR="004A602F" w:rsidRDefault="004A602F" w:rsidP="004A602F">
      <w:pPr>
        <w:pStyle w:val="a3"/>
        <w:spacing w:before="0" w:beforeAutospacing="0" w:after="0" w:afterAutospacing="0" w:line="389" w:lineRule="atLeast"/>
        <w:rPr>
          <w:rFonts w:ascii="Arial" w:hAnsi="Arial" w:cs="Arial"/>
          <w:color w:val="000000"/>
          <w:sz w:val="21"/>
          <w:szCs w:val="21"/>
        </w:rPr>
      </w:pPr>
      <w:r>
        <w:rPr>
          <w:rFonts w:ascii="Calibri" w:hAnsi="Calibri" w:cs="Calibri"/>
          <w:color w:val="000000"/>
          <w:sz w:val="26"/>
          <w:szCs w:val="26"/>
          <w:shd w:val="clear" w:color="auto" w:fill="FFFFFF"/>
        </w:rPr>
        <w:t>Поэтому одним из направлений является развитие учительского потенциала. Большое внимание уделяется организации непрерывного</w:t>
      </w:r>
      <w:r>
        <w:rPr>
          <w:color w:val="000000"/>
          <w:sz w:val="27"/>
          <w:szCs w:val="27"/>
          <w:shd w:val="clear" w:color="auto" w:fill="FFFFFF"/>
        </w:rPr>
        <w:t> </w:t>
      </w:r>
      <w:r>
        <w:rPr>
          <w:rFonts w:ascii="Calibri" w:hAnsi="Calibri" w:cs="Calibri"/>
          <w:color w:val="000000"/>
          <w:sz w:val="26"/>
          <w:szCs w:val="26"/>
          <w:shd w:val="clear" w:color="auto" w:fill="FFFFFF"/>
        </w:rPr>
        <w:t>повышения квалификации учителей, совершенствованию форм и методов</w:t>
      </w:r>
      <w:r>
        <w:rPr>
          <w:color w:val="000000"/>
          <w:sz w:val="27"/>
          <w:szCs w:val="27"/>
          <w:shd w:val="clear" w:color="auto" w:fill="FFFFFF"/>
        </w:rPr>
        <w:t> </w:t>
      </w:r>
      <w:r>
        <w:rPr>
          <w:rFonts w:ascii="Calibri" w:hAnsi="Calibri" w:cs="Calibri"/>
          <w:color w:val="000000"/>
          <w:sz w:val="26"/>
          <w:szCs w:val="26"/>
          <w:shd w:val="clear" w:color="auto" w:fill="FFFFFF"/>
        </w:rPr>
        <w:t>обучения, повышению профессиональной компетентности педагогов. Под</w:t>
      </w:r>
      <w:r>
        <w:rPr>
          <w:color w:val="000000"/>
          <w:sz w:val="27"/>
          <w:szCs w:val="27"/>
          <w:shd w:val="clear" w:color="auto" w:fill="FFFFFF"/>
        </w:rPr>
        <w:t> </w:t>
      </w:r>
      <w:r>
        <w:rPr>
          <w:rFonts w:ascii="Calibri" w:hAnsi="Calibri" w:cs="Calibri"/>
          <w:color w:val="000000"/>
          <w:sz w:val="26"/>
          <w:szCs w:val="26"/>
          <w:shd w:val="clear" w:color="auto" w:fill="FFFFFF"/>
        </w:rPr>
        <w:t>профессиональной компетентностью учителя понимается совокупность</w:t>
      </w:r>
      <w:r>
        <w:rPr>
          <w:color w:val="000000"/>
          <w:sz w:val="27"/>
          <w:szCs w:val="27"/>
          <w:shd w:val="clear" w:color="auto" w:fill="FFFFFF"/>
        </w:rPr>
        <w:t> </w:t>
      </w:r>
      <w:r>
        <w:rPr>
          <w:rFonts w:ascii="Calibri" w:hAnsi="Calibri" w:cs="Calibri"/>
          <w:color w:val="000000"/>
          <w:sz w:val="26"/>
          <w:szCs w:val="26"/>
          <w:shd w:val="clear" w:color="auto" w:fill="FFFFFF"/>
        </w:rPr>
        <w:t>профессиональных и личностных качеств, необходимых для успешной</w:t>
      </w:r>
      <w:r>
        <w:rPr>
          <w:color w:val="000000"/>
          <w:sz w:val="27"/>
          <w:szCs w:val="27"/>
          <w:shd w:val="clear" w:color="auto" w:fill="FFFFFF"/>
        </w:rPr>
        <w:t> </w:t>
      </w:r>
      <w:r>
        <w:rPr>
          <w:rFonts w:ascii="Calibri" w:hAnsi="Calibri" w:cs="Calibri"/>
          <w:color w:val="000000"/>
          <w:sz w:val="26"/>
          <w:szCs w:val="26"/>
          <w:shd w:val="clear" w:color="auto" w:fill="FFFFFF"/>
        </w:rPr>
        <w:t xml:space="preserve">педагогической деятельности. </w:t>
      </w:r>
      <w:r>
        <w:rPr>
          <w:rFonts w:ascii="Calibri" w:hAnsi="Calibri" w:cs="Calibri"/>
          <w:color w:val="000000"/>
          <w:sz w:val="26"/>
          <w:szCs w:val="26"/>
          <w:shd w:val="clear" w:color="auto" w:fill="FFFFFF"/>
        </w:rPr>
        <w:lastRenderedPageBreak/>
        <w:t>Профессионально компетентным можно</w:t>
      </w:r>
      <w:r>
        <w:rPr>
          <w:color w:val="000000"/>
          <w:sz w:val="27"/>
          <w:szCs w:val="27"/>
          <w:shd w:val="clear" w:color="auto" w:fill="FFFFFF"/>
        </w:rPr>
        <w:t> </w:t>
      </w:r>
      <w:r>
        <w:rPr>
          <w:rFonts w:ascii="Calibri" w:hAnsi="Calibri" w:cs="Calibri"/>
          <w:color w:val="000000"/>
          <w:sz w:val="26"/>
          <w:szCs w:val="26"/>
          <w:shd w:val="clear" w:color="auto" w:fill="FFFFFF"/>
        </w:rPr>
        <w:t>назвать учителя, который на достаточно высоком уровне осуществляет</w:t>
      </w:r>
      <w:r>
        <w:rPr>
          <w:color w:val="000000"/>
          <w:sz w:val="27"/>
          <w:szCs w:val="27"/>
          <w:shd w:val="clear" w:color="auto" w:fill="FFFFFF"/>
        </w:rPr>
        <w:t> </w:t>
      </w:r>
      <w:r>
        <w:rPr>
          <w:rFonts w:ascii="Calibri" w:hAnsi="Calibri" w:cs="Calibri"/>
          <w:color w:val="000000"/>
          <w:sz w:val="26"/>
          <w:szCs w:val="26"/>
          <w:shd w:val="clear" w:color="auto" w:fill="FFFFFF"/>
        </w:rPr>
        <w:t>педагогическую деятельность, педагогическое общение, достигает стабильно</w:t>
      </w:r>
      <w:r>
        <w:rPr>
          <w:color w:val="000000"/>
          <w:sz w:val="27"/>
          <w:szCs w:val="27"/>
          <w:shd w:val="clear" w:color="auto" w:fill="FFFFFF"/>
        </w:rPr>
        <w:t> </w:t>
      </w:r>
      <w:r>
        <w:rPr>
          <w:rFonts w:ascii="Calibri" w:hAnsi="Calibri" w:cs="Calibri"/>
          <w:color w:val="000000"/>
          <w:sz w:val="26"/>
          <w:szCs w:val="26"/>
          <w:shd w:val="clear" w:color="auto" w:fill="FFFFFF"/>
        </w:rPr>
        <w:t>высоких результатов в обучении и воспитании учащихся. Развитие</w:t>
      </w:r>
      <w:r>
        <w:rPr>
          <w:color w:val="000000"/>
          <w:sz w:val="27"/>
          <w:szCs w:val="27"/>
          <w:shd w:val="clear" w:color="auto" w:fill="FFFFFF"/>
        </w:rPr>
        <w:t> </w:t>
      </w:r>
      <w:r>
        <w:rPr>
          <w:rFonts w:ascii="Calibri" w:hAnsi="Calibri" w:cs="Calibri"/>
          <w:color w:val="000000"/>
          <w:sz w:val="26"/>
          <w:szCs w:val="26"/>
          <w:shd w:val="clear" w:color="auto" w:fill="FFFFFF"/>
        </w:rPr>
        <w:t>профессиональной компетентности - это развитие творческой</w:t>
      </w:r>
      <w:r>
        <w:rPr>
          <w:color w:val="000000"/>
          <w:sz w:val="27"/>
          <w:szCs w:val="27"/>
          <w:shd w:val="clear" w:color="auto" w:fill="FFFFFF"/>
        </w:rPr>
        <w:t> </w:t>
      </w:r>
      <w:r>
        <w:rPr>
          <w:rFonts w:ascii="Calibri" w:hAnsi="Calibri" w:cs="Calibri"/>
          <w:color w:val="000000"/>
          <w:sz w:val="26"/>
          <w:szCs w:val="26"/>
          <w:shd w:val="clear" w:color="auto" w:fill="FFFFFF"/>
        </w:rPr>
        <w:t>индивидуальности, формирование восприимчивости к педагогическим</w:t>
      </w:r>
      <w:r>
        <w:rPr>
          <w:color w:val="000000"/>
          <w:sz w:val="27"/>
          <w:szCs w:val="27"/>
          <w:shd w:val="clear" w:color="auto" w:fill="FFFFFF"/>
        </w:rPr>
        <w:t> </w:t>
      </w:r>
      <w:r>
        <w:rPr>
          <w:rFonts w:ascii="Calibri" w:hAnsi="Calibri" w:cs="Calibri"/>
          <w:color w:val="000000"/>
          <w:sz w:val="26"/>
          <w:szCs w:val="26"/>
          <w:shd w:val="clear" w:color="auto" w:fill="FFFFFF"/>
        </w:rPr>
        <w:t>инновациям, способностей адаптироваться в меняющейся педагогической среде.</w:t>
      </w:r>
    </w:p>
    <w:p w:rsidR="004A602F" w:rsidRDefault="004A602F" w:rsidP="004A602F">
      <w:pPr>
        <w:pStyle w:val="a3"/>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Исходя из современных требований, можно определить основные пути развития профессиональной компетентности педагога:</w:t>
      </w:r>
    </w:p>
    <w:p w:rsidR="004A602F" w:rsidRDefault="004A602F" w:rsidP="004A602F">
      <w:pPr>
        <w:pStyle w:val="a3"/>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w:t>
      </w:r>
      <w:r>
        <w:rPr>
          <w:rFonts w:ascii="Calibri" w:hAnsi="Calibri" w:cs="Calibri"/>
          <w:color w:val="000000"/>
          <w:sz w:val="26"/>
          <w:szCs w:val="26"/>
          <w:shd w:val="clear" w:color="auto" w:fill="FFFFFF"/>
        </w:rPr>
        <w:t>работа в методических объединениях, творческих группах;</w:t>
      </w:r>
    </w:p>
    <w:p w:rsidR="004A602F" w:rsidRDefault="004A602F" w:rsidP="004A602F">
      <w:pPr>
        <w:pStyle w:val="a3"/>
        <w:spacing w:before="0" w:beforeAutospacing="0" w:after="0" w:afterAutospacing="0" w:line="294" w:lineRule="atLeast"/>
        <w:rPr>
          <w:rFonts w:ascii="Arial" w:hAnsi="Arial" w:cs="Arial"/>
          <w:color w:val="000000"/>
          <w:sz w:val="21"/>
          <w:szCs w:val="21"/>
        </w:rPr>
      </w:pPr>
      <w:r>
        <w:rPr>
          <w:rFonts w:ascii="Calibri" w:hAnsi="Calibri" w:cs="Calibri"/>
          <w:color w:val="000000"/>
          <w:sz w:val="26"/>
          <w:szCs w:val="26"/>
          <w:shd w:val="clear" w:color="auto" w:fill="FFFFFF"/>
        </w:rPr>
        <w:t>- исследовательская деятельность;</w:t>
      </w:r>
    </w:p>
    <w:p w:rsidR="004A602F" w:rsidRDefault="004A602F" w:rsidP="004A602F">
      <w:pPr>
        <w:pStyle w:val="a3"/>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самообразовательная деятельность;</w:t>
      </w:r>
    </w:p>
    <w:p w:rsidR="004A602F" w:rsidRDefault="004A602F" w:rsidP="004A602F">
      <w:pPr>
        <w:pStyle w:val="a3"/>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инновационная деятельность, освоение и использование новых педагогических технологий;</w:t>
      </w:r>
    </w:p>
    <w:p w:rsidR="004A602F" w:rsidRDefault="004A602F" w:rsidP="004A602F">
      <w:pPr>
        <w:pStyle w:val="a3"/>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трансляция собственного педагогического опыта и др.</w:t>
      </w:r>
    </w:p>
    <w:p w:rsidR="004A602F" w:rsidRDefault="004A602F" w:rsidP="004A602F">
      <w:pPr>
        <w:pStyle w:val="a3"/>
        <w:spacing w:before="0" w:beforeAutospacing="0" w:after="0" w:afterAutospacing="0" w:line="374" w:lineRule="atLeast"/>
        <w:rPr>
          <w:rFonts w:ascii="Arial" w:hAnsi="Arial" w:cs="Arial"/>
          <w:color w:val="000000"/>
          <w:sz w:val="21"/>
          <w:szCs w:val="21"/>
        </w:rPr>
      </w:pPr>
      <w:r>
        <w:rPr>
          <w:color w:val="000000"/>
          <w:sz w:val="27"/>
          <w:szCs w:val="27"/>
          <w:shd w:val="clear" w:color="auto" w:fill="FFFFFF"/>
        </w:rPr>
        <w:t>Но не один из перечисленных способов не </w:t>
      </w:r>
      <w:r>
        <w:rPr>
          <w:rFonts w:ascii="Calibri" w:hAnsi="Calibri" w:cs="Calibri"/>
          <w:color w:val="000000"/>
          <w:sz w:val="26"/>
          <w:szCs w:val="26"/>
          <w:shd w:val="clear" w:color="auto" w:fill="FFFFFF"/>
        </w:rPr>
        <w:t>будет эффективным, если педагог сам не осознает необходимости повышения собственной профессиональной компетентности.</w:t>
      </w:r>
    </w:p>
    <w:p w:rsidR="004A602F" w:rsidRDefault="004A602F" w:rsidP="004A602F">
      <w:pPr>
        <w:pStyle w:val="a3"/>
        <w:shd w:val="clear" w:color="auto" w:fill="F5F5F5"/>
        <w:spacing w:before="0" w:beforeAutospacing="0" w:after="0" w:afterAutospacing="0" w:line="294" w:lineRule="atLeast"/>
        <w:rPr>
          <w:rFonts w:ascii="Arial" w:hAnsi="Arial" w:cs="Arial"/>
          <w:color w:val="000000"/>
          <w:sz w:val="21"/>
          <w:szCs w:val="21"/>
        </w:rPr>
      </w:pPr>
      <w:r>
        <w:rPr>
          <w:rStyle w:val="a4"/>
          <w:b w:val="0"/>
          <w:bCs w:val="0"/>
          <w:color w:val="000000"/>
          <w:sz w:val="27"/>
          <w:szCs w:val="27"/>
        </w:rPr>
        <w:t>Компетентность в педагогической деятельности в школе-интернате</w:t>
      </w:r>
      <w:r>
        <w:rPr>
          <w:rStyle w:val="a4"/>
          <w:color w:val="000000"/>
          <w:sz w:val="27"/>
          <w:szCs w:val="27"/>
        </w:rPr>
        <w:t> </w:t>
      </w:r>
      <w:r>
        <w:rPr>
          <w:color w:val="000000"/>
          <w:sz w:val="27"/>
          <w:szCs w:val="27"/>
        </w:rPr>
        <w:t>отражает умение педагога организовывать взаимодействие с детьми, общаться с ними, руководить их деятельностью и оценивать ее результаты. Проявляется это в подготовке и проведении занятий, в умении педагога управлять классом (группой). Педагог старается организовать работу каждого ребенка, создавать рабочий настрой и деловую обстановку. Все это повышает интерес, внимание, учебно-познавательную активность обучающихся (воспитанников). Такое поведение учителя позволяет найти подход к отдельным ученикам (воспитанникам) с учетом их индивидуальных способностей, помочь положительно проявить себя.</w:t>
      </w:r>
    </w:p>
    <w:p w:rsidR="004A602F" w:rsidRDefault="004A602F" w:rsidP="004A602F">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На занятиях учитель сочетает различные формы коллективной и индивидуальной работы, организует самостоятельную работу учащихся (воспитанников), сокращает однотипные упражнения. Создает ситуацию активного общения - не только монолога, но и диалога, позволяющих ученику (воспитаннику) выразить себя, проявить инициативу, самостоятельность в способах выбора познавательной деятельности, типов учебных заданий, вида и форм дидактического матери.</w:t>
      </w:r>
      <w:r>
        <w:rPr>
          <w:color w:val="000000"/>
          <w:sz w:val="26"/>
          <w:szCs w:val="26"/>
          <w:shd w:val="clear" w:color="auto" w:fill="FFFFFF"/>
        </w:rPr>
        <w:t> </w:t>
      </w:r>
      <w:r>
        <w:rPr>
          <w:rFonts w:ascii="Calibri" w:hAnsi="Calibri" w:cs="Calibri"/>
          <w:color w:val="000000"/>
          <w:sz w:val="26"/>
          <w:szCs w:val="26"/>
          <w:shd w:val="clear" w:color="auto" w:fill="FFFFFF"/>
        </w:rPr>
        <w:t>Невозможно быть эффективным учителем, не раскрывая перед учениками своего «символа веры», принципов своего отношения к событиям и людям, элементов своего жизненного опыта. Ценностная роль учителя уникальна. Учитель как образцовый гражданин – это служитель храма, несущий на глазах детей свой крест на свою Голгофу и не ожидающий земного вознаграждения».</w:t>
      </w:r>
    </w:p>
    <w:p w:rsidR="004A602F" w:rsidRDefault="004A602F" w:rsidP="004A602F">
      <w:pPr>
        <w:pStyle w:val="a3"/>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xml:space="preserve">Это облик идеального учителя - воспитателя на все времена. Поэтому повышение профессионального уровня педагога и формирование педагогического корпуса, который соответствует запросам современной жизни, </w:t>
      </w:r>
      <w:r>
        <w:rPr>
          <w:color w:val="000000"/>
          <w:sz w:val="27"/>
          <w:szCs w:val="27"/>
          <w:shd w:val="clear" w:color="auto" w:fill="FFFFFF"/>
        </w:rPr>
        <w:lastRenderedPageBreak/>
        <w:t>является необходимым условием работы школы в системе образования России, условие, которое должно отвечать уровню современного качества образования.</w:t>
      </w:r>
    </w:p>
    <w:p w:rsidR="002A6EE5" w:rsidRDefault="002A6EE5"/>
    <w:sectPr w:rsidR="002A6EE5" w:rsidSect="002A6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02F"/>
    <w:rsid w:val="002A6EE5"/>
    <w:rsid w:val="0043489F"/>
    <w:rsid w:val="00490066"/>
    <w:rsid w:val="004A602F"/>
    <w:rsid w:val="004D3159"/>
    <w:rsid w:val="0063286F"/>
    <w:rsid w:val="00E41335"/>
    <w:rsid w:val="00F71C34"/>
    <w:rsid w:val="00FC6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34"/>
  </w:style>
  <w:style w:type="paragraph" w:styleId="1">
    <w:name w:val="heading 1"/>
    <w:basedOn w:val="a"/>
    <w:link w:val="10"/>
    <w:uiPriority w:val="9"/>
    <w:qFormat/>
    <w:rsid w:val="004A6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602F"/>
    <w:rPr>
      <w:b/>
      <w:bCs/>
    </w:rPr>
  </w:style>
  <w:style w:type="character" w:customStyle="1" w:styleId="10">
    <w:name w:val="Заголовок 1 Знак"/>
    <w:basedOn w:val="a0"/>
    <w:link w:val="1"/>
    <w:uiPriority w:val="9"/>
    <w:rsid w:val="004A602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99725956">
      <w:bodyDiv w:val="1"/>
      <w:marLeft w:val="0"/>
      <w:marRight w:val="0"/>
      <w:marTop w:val="0"/>
      <w:marBottom w:val="0"/>
      <w:divBdr>
        <w:top w:val="none" w:sz="0" w:space="0" w:color="auto"/>
        <w:left w:val="none" w:sz="0" w:space="0" w:color="auto"/>
        <w:bottom w:val="none" w:sz="0" w:space="0" w:color="auto"/>
        <w:right w:val="none" w:sz="0" w:space="0" w:color="auto"/>
      </w:divBdr>
    </w:div>
    <w:div w:id="13099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2021-12-02T13:41:00Z</dcterms:created>
  <dcterms:modified xsi:type="dcterms:W3CDTF">2021-12-02T13:41:00Z</dcterms:modified>
</cp:coreProperties>
</file>