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DC" w:rsidRPr="005A214C" w:rsidRDefault="001217DC" w:rsidP="001217DC">
      <w:pPr>
        <w:ind w:firstLine="567"/>
        <w:jc w:val="both"/>
        <w:rPr>
          <w:color w:val="000000"/>
        </w:rPr>
      </w:pPr>
      <w:r>
        <w:rPr>
          <w:b/>
        </w:rPr>
        <w:t xml:space="preserve">Название работы: </w:t>
      </w:r>
      <w:r w:rsidR="00BA6C08">
        <w:t xml:space="preserve">доклад из опыта работы </w:t>
      </w:r>
      <w:r w:rsidR="00BA6C08" w:rsidRPr="00BA6C08">
        <w:t xml:space="preserve">«Элементарное музицирование по системе Карла </w:t>
      </w:r>
      <w:proofErr w:type="spellStart"/>
      <w:r w:rsidR="00BA6C08" w:rsidRPr="00BA6C08">
        <w:t>Орфа</w:t>
      </w:r>
      <w:proofErr w:type="spellEnd"/>
      <w:r w:rsidR="00BA6C08" w:rsidRPr="00BA6C08">
        <w:t xml:space="preserve">   с применением элементов здоровьесбережения»</w:t>
      </w:r>
    </w:p>
    <w:p w:rsidR="001217DC" w:rsidRPr="005A214C" w:rsidRDefault="001217DC" w:rsidP="001217DC">
      <w:pPr>
        <w:ind w:firstLine="567"/>
        <w:jc w:val="both"/>
      </w:pPr>
      <w:r>
        <w:rPr>
          <w:b/>
        </w:rPr>
        <w:t xml:space="preserve">ФИО: </w:t>
      </w:r>
      <w:r w:rsidR="00BA6C08">
        <w:t>Артемьева Галина Александровна, муз</w:t>
      </w:r>
      <w:r w:rsidR="00BE4AA6">
        <w:t>ыкальный рук</w:t>
      </w:r>
      <w:r w:rsidR="00BA6C08">
        <w:t>ов</w:t>
      </w:r>
      <w:r w:rsidR="00BE4AA6">
        <w:t>о</w:t>
      </w:r>
      <w:r w:rsidR="00BA6C08">
        <w:t>дитель</w:t>
      </w:r>
      <w:r w:rsidR="00DA5E83">
        <w:t>.</w:t>
      </w:r>
      <w:bookmarkStart w:id="0" w:name="_GoBack"/>
      <w:bookmarkEnd w:id="0"/>
    </w:p>
    <w:p w:rsidR="001217DC" w:rsidRDefault="001217DC" w:rsidP="001217DC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Место работы:  </w:t>
      </w:r>
      <w:r w:rsidRPr="005A214C">
        <w:rPr>
          <w:color w:val="000000"/>
        </w:rPr>
        <w:t>Муниципальное бюджетное дошкольное образовательное учреждение «Детский сад общеразвивающего вида № 10 г. Лениногорска» муниципального образования «Лениногорский муниципальный район» Республики Татарстан (МБДОУ «Детский сад №10»)</w:t>
      </w:r>
    </w:p>
    <w:p w:rsidR="001217DC" w:rsidRDefault="001217DC" w:rsidP="00E405D8">
      <w:pPr>
        <w:ind w:firstLine="567"/>
        <w:jc w:val="both"/>
      </w:pPr>
    </w:p>
    <w:p w:rsidR="00BA6C08" w:rsidRDefault="00BA6C08" w:rsidP="00BA6C08">
      <w:pPr>
        <w:ind w:firstLine="567"/>
        <w:jc w:val="both"/>
      </w:pPr>
      <w:r>
        <w:t xml:space="preserve">Согласитесь, наша жизнь состоит из одних вопросов, а так хочется, чтобы она состояла из одних ответов, не правда ли? Вот и я в свое время столкнулась с массой вопросов: Как практически внедрять стандарт дошкольного образования в музыкальные занятия? Чем увлечь детей? Стать аниматором, развлекая ребят? Но, по-моему, это совсем далеко от профессии педагога! </w:t>
      </w:r>
    </w:p>
    <w:p w:rsidR="00BA6C08" w:rsidRDefault="00BA6C08" w:rsidP="00BA6C08">
      <w:pPr>
        <w:ind w:firstLine="567"/>
        <w:jc w:val="both"/>
      </w:pPr>
      <w:r>
        <w:t xml:space="preserve">И тогда мое внимание привлекла система Карла </w:t>
      </w:r>
      <w:proofErr w:type="spellStart"/>
      <w:r>
        <w:t>Орфа</w:t>
      </w:r>
      <w:proofErr w:type="spellEnd"/>
      <w:r>
        <w:t xml:space="preserve">, основанная на естественной потребности ребенка в игровой и исследовательской деятельности. </w:t>
      </w:r>
      <w:proofErr w:type="gramStart"/>
      <w:r>
        <w:t xml:space="preserve">Термин «элементарное </w:t>
      </w:r>
      <w:proofErr w:type="spellStart"/>
      <w:r>
        <w:t>музицирование</w:t>
      </w:r>
      <w:proofErr w:type="spellEnd"/>
      <w:r>
        <w:t xml:space="preserve">» был придуман </w:t>
      </w:r>
      <w:proofErr w:type="spellStart"/>
      <w:r>
        <w:t>Орфом</w:t>
      </w:r>
      <w:proofErr w:type="spellEnd"/>
      <w:r>
        <w:t xml:space="preserve"> как обозначение процесса, когда каждый ребёнок вносит свой посильный вклад в общее звучание – свой элемент: музыкальный, танцевальный, словесный, игровой. </w:t>
      </w:r>
      <w:proofErr w:type="gramEnd"/>
    </w:p>
    <w:p w:rsidR="00BA6C08" w:rsidRDefault="00BA6C08" w:rsidP="00BA6C08">
      <w:pPr>
        <w:ind w:firstLine="567"/>
        <w:jc w:val="both"/>
      </w:pPr>
      <w:r>
        <w:t>Соединение разных элементов и рождает общее звучание – гармонию. Вместе с тем я понимала, что только здоровый дошкольник способен в полной мере гармонично развиваться. Так и возникла моя тема – «</w:t>
      </w:r>
      <w:proofErr w:type="gramStart"/>
      <w:r>
        <w:t>Элементарное</w:t>
      </w:r>
      <w:proofErr w:type="gramEnd"/>
      <w:r>
        <w:t xml:space="preserve"> музицирование по системе Карла </w:t>
      </w:r>
      <w:proofErr w:type="spellStart"/>
      <w:r>
        <w:t>Орфа</w:t>
      </w:r>
      <w:proofErr w:type="spellEnd"/>
      <w:r>
        <w:t xml:space="preserve"> с применением элементов здоровьесбережения». Основная цель моей работы - гармоничное развитие ребенка посредством </w:t>
      </w:r>
      <w:proofErr w:type="spellStart"/>
      <w:r>
        <w:t>музицирования</w:t>
      </w:r>
      <w:proofErr w:type="spellEnd"/>
      <w:r>
        <w:t xml:space="preserve">. </w:t>
      </w:r>
    </w:p>
    <w:p w:rsidR="00BA6C08" w:rsidRDefault="00BA6C08" w:rsidP="00BA6C08">
      <w:pPr>
        <w:ind w:firstLine="567"/>
        <w:jc w:val="both"/>
      </w:pPr>
      <w:r>
        <w:t xml:space="preserve">Да, эта система не нова в музыкальном воспитании дошкольников. Но, дело в том, что Орф-метод граничит с разными дисциплинами, и, на мой взгляд, использование других методик позволяет гораздо эффективнее использовать </w:t>
      </w:r>
      <w:proofErr w:type="spellStart"/>
      <w:r>
        <w:t>орф</w:t>
      </w:r>
      <w:proofErr w:type="spellEnd"/>
      <w:r>
        <w:t xml:space="preserve">-подход, обогатить его. </w:t>
      </w:r>
    </w:p>
    <w:p w:rsidR="00BA6C08" w:rsidRDefault="00BA6C08" w:rsidP="00BA6C08">
      <w:pPr>
        <w:ind w:firstLine="567"/>
        <w:jc w:val="both"/>
      </w:pPr>
      <w:r>
        <w:t xml:space="preserve">Поэтому я, как педагог творческий, дополняю методику Карла </w:t>
      </w:r>
      <w:proofErr w:type="spellStart"/>
      <w:r>
        <w:t>Орфа</w:t>
      </w:r>
      <w:proofErr w:type="spellEnd"/>
      <w:r>
        <w:t xml:space="preserve"> элементами </w:t>
      </w:r>
      <w:proofErr w:type="spellStart"/>
      <w:r>
        <w:t>здоровьесбережения</w:t>
      </w:r>
      <w:proofErr w:type="spellEnd"/>
      <w:r>
        <w:t xml:space="preserve">, технологиями </w:t>
      </w:r>
      <w:proofErr w:type="spellStart"/>
      <w:r>
        <w:t>са</w:t>
      </w:r>
      <w:proofErr w:type="spellEnd"/>
      <w:r>
        <w:t>-фи-</w:t>
      </w:r>
      <w:proofErr w:type="spellStart"/>
      <w:r>
        <w:t>дансе</w:t>
      </w:r>
      <w:proofErr w:type="spellEnd"/>
      <w:r>
        <w:t xml:space="preserve">, </w:t>
      </w:r>
      <w:proofErr w:type="spellStart"/>
      <w:r>
        <w:t>драмогерменевтики</w:t>
      </w:r>
      <w:proofErr w:type="spellEnd"/>
      <w:r>
        <w:t xml:space="preserve"> и эйдетики. Так родилась и успешно реализуется моя авторская программа «Поем, двигаемся, говорим». С ее помощью я  целенаправленно и эффективно взаимодействую с детьми с различными навыками, способностями и потребностями. Также крайне важно для меня, что в программе я, учитывая этнокультурную ситуацию развития, использую лучшие образцы музыкальной культуры Республики Татарстан.</w:t>
      </w:r>
    </w:p>
    <w:p w:rsidR="00BA6C08" w:rsidRDefault="00BA6C08" w:rsidP="00BA6C08">
      <w:pPr>
        <w:ind w:firstLine="567"/>
        <w:jc w:val="both"/>
      </w:pPr>
      <w:r>
        <w:t xml:space="preserve">В играх с инструментами я учу детей различать тембровое звучание инструментов. Поначалу я использовала простые ударные инструменты: погремушки, трещотки, бубны и барабаны. Позднее к ним добавились ксилофоны и металлофоны, а сейчас мы используем </w:t>
      </w:r>
      <w:proofErr w:type="spellStart"/>
      <w:r>
        <w:t>бумвекерсы</w:t>
      </w:r>
      <w:proofErr w:type="spellEnd"/>
      <w:r>
        <w:t>.</w:t>
      </w:r>
    </w:p>
    <w:p w:rsidR="00BA6C08" w:rsidRDefault="00BA6C08" w:rsidP="00BA6C08">
      <w:pPr>
        <w:ind w:firstLine="567"/>
        <w:jc w:val="both"/>
      </w:pPr>
      <w:r>
        <w:t>Вместе с тем я учу детей тому, что ударные и шумовые музыкальные инструменты можно изготовить самостоятельно, а также найти среди окружающих предметов, предлагаю сочинять собственные композиции или импровизировать на заданную тему. А приёмы эйдетики помогают мне формировать у детей неординарное мышление, развивать у них воображение и память посредством ярких образов.</w:t>
      </w:r>
    </w:p>
    <w:p w:rsidR="00494CBF" w:rsidRDefault="00494CBF" w:rsidP="00BA6C08">
      <w:pPr>
        <w:ind w:firstLine="567"/>
        <w:jc w:val="both"/>
      </w:pPr>
      <w:proofErr w:type="gramStart"/>
      <w:r>
        <w:t>Мой</w:t>
      </w:r>
      <w:r w:rsidRPr="00494CBF">
        <w:t xml:space="preserve"> собственный опыт использования </w:t>
      </w:r>
      <w:proofErr w:type="spellStart"/>
      <w:r w:rsidRPr="00494CBF">
        <w:t>орфовской</w:t>
      </w:r>
      <w:proofErr w:type="spellEnd"/>
      <w:r w:rsidRPr="00494CBF">
        <w:t xml:space="preserve"> педагогики показал, что музыкальное воспитание, в основу которого положено элементарное музицирование, создает положительный эмоциональный фон, является эффективным коррекционно-развивающим средством, улучшает двигательные возможности </w:t>
      </w:r>
      <w:r w:rsidR="005D12A8">
        <w:t>дошкольников</w:t>
      </w:r>
      <w:r w:rsidRPr="00494CBF">
        <w:t>, способствует их более успешному речевому развитию, раскрытию природных задатков, полноценному здоровому образу жизни и в целом является важным компонентом комплекса «лечебной педагогики»</w:t>
      </w:r>
      <w:r w:rsidR="005D12A8">
        <w:t xml:space="preserve"> (Ведь д</w:t>
      </w:r>
      <w:r w:rsidR="005D12A8" w:rsidRPr="005D12A8">
        <w:t>авно известны и терапевтические возможности музыкального искусства: существуют и</w:t>
      </w:r>
      <w:proofErr w:type="gramEnd"/>
      <w:r w:rsidR="005D12A8" w:rsidRPr="005D12A8">
        <w:t xml:space="preserve"> успешно применяются музыкотерапия, </w:t>
      </w:r>
      <w:proofErr w:type="spellStart"/>
      <w:r w:rsidR="005D12A8" w:rsidRPr="005D12A8">
        <w:t>вокалотерапия</w:t>
      </w:r>
      <w:proofErr w:type="spellEnd"/>
      <w:r w:rsidR="005D12A8" w:rsidRPr="005D12A8">
        <w:t xml:space="preserve">, </w:t>
      </w:r>
      <w:proofErr w:type="spellStart"/>
      <w:r w:rsidR="005D12A8" w:rsidRPr="005D12A8">
        <w:t>танцетерапия</w:t>
      </w:r>
      <w:proofErr w:type="spellEnd"/>
      <w:r w:rsidR="005D12A8" w:rsidRPr="005D12A8">
        <w:t xml:space="preserve"> и т. д</w:t>
      </w:r>
      <w:r w:rsidRPr="00494CBF">
        <w:t>.</w:t>
      </w:r>
      <w:r w:rsidR="005D12A8">
        <w:t>)</w:t>
      </w:r>
      <w:r w:rsidRPr="00494CBF">
        <w:t xml:space="preserve"> </w:t>
      </w:r>
    </w:p>
    <w:p w:rsidR="00376FCC" w:rsidRDefault="00BA6C08" w:rsidP="00376FCC">
      <w:pPr>
        <w:ind w:firstLine="567"/>
        <w:jc w:val="both"/>
      </w:pPr>
      <w:r>
        <w:t xml:space="preserve">Мои занятия никогда не бывают статичными. Основной упор в своей работе я делаю на воссоединении музыки с движением, на развитие чувства ритма. В музыкально-двигательных упражнениях я учу детей спонтанным движениям, изображать настроения и звуки с помощью элементарных движений. У детей вырабатывается скорость реакций, </w:t>
      </w:r>
      <w:r>
        <w:lastRenderedPageBreak/>
        <w:t xml:space="preserve">умение ждать и находить момент вступления. Здесь методику К. </w:t>
      </w:r>
      <w:proofErr w:type="spellStart"/>
      <w:r>
        <w:t>Орфа</w:t>
      </w:r>
      <w:proofErr w:type="spellEnd"/>
      <w:r>
        <w:t xml:space="preserve"> эффективно дополняю очень любимой нами с детьми оздоровительно-развивающей технологией «</w:t>
      </w:r>
      <w:proofErr w:type="spellStart"/>
      <w:r>
        <w:t>Са</w:t>
      </w:r>
      <w:proofErr w:type="spellEnd"/>
      <w:r>
        <w:t>-Фи-</w:t>
      </w:r>
      <w:proofErr w:type="spellStart"/>
      <w:r>
        <w:t>Дансе</w:t>
      </w:r>
      <w:proofErr w:type="spellEnd"/>
      <w:r>
        <w:t xml:space="preserve">» - это танцевально-игровая гимнастика, в основе которой лежат танцевальная ритмика и креативная гимнастика. </w:t>
      </w:r>
      <w:r w:rsidRPr="00BA6C08">
        <w:t xml:space="preserve">Применение в работе «Са – Фи – </w:t>
      </w:r>
      <w:proofErr w:type="spellStart"/>
      <w:r w:rsidRPr="00BA6C08">
        <w:t>Дансе</w:t>
      </w:r>
      <w:proofErr w:type="spellEnd"/>
      <w:r w:rsidRPr="00BA6C08">
        <w:t>» создаёт необходимый двигательный режим, положительный психологический настрой, хороший уровень знаний. Всё это способствует укреплению здоровья ребёнка, его физическому и умственному развитию.</w:t>
      </w:r>
      <w:r w:rsidR="00376FCC" w:rsidRPr="00376FCC">
        <w:t xml:space="preserve"> </w:t>
      </w:r>
      <w:r w:rsidR="00376FCC">
        <w:t>Занятия с применением  технологии «</w:t>
      </w:r>
      <w:proofErr w:type="spellStart"/>
      <w:r w:rsidR="00376FCC">
        <w:t>Са</w:t>
      </w:r>
      <w:proofErr w:type="spellEnd"/>
      <w:r w:rsidR="00376FCC">
        <w:t>-фи-</w:t>
      </w:r>
      <w:proofErr w:type="spellStart"/>
      <w:r w:rsidR="00376FCC">
        <w:t>дансе</w:t>
      </w:r>
      <w:proofErr w:type="spellEnd"/>
      <w:r w:rsidR="00376FCC">
        <w:t xml:space="preserve">»  объединяют игровой метод проведения занятий. </w:t>
      </w:r>
    </w:p>
    <w:p w:rsidR="00376FCC" w:rsidRDefault="00376FCC" w:rsidP="00376FCC">
      <w:pPr>
        <w:ind w:firstLine="567"/>
        <w:jc w:val="both"/>
      </w:pPr>
      <w:r>
        <w:t>Так, в танцевально-ритмическую гимнастику входят разделы:</w:t>
      </w:r>
    </w:p>
    <w:p w:rsidR="00376FCC" w:rsidRDefault="00376FCC" w:rsidP="00376FCC">
      <w:pPr>
        <w:ind w:firstLine="567"/>
        <w:jc w:val="both"/>
      </w:pPr>
      <w:r>
        <w:t>• игроритмика;</w:t>
      </w:r>
    </w:p>
    <w:p w:rsidR="00376FCC" w:rsidRDefault="00376FCC" w:rsidP="00376FCC">
      <w:pPr>
        <w:ind w:firstLine="567"/>
        <w:jc w:val="both"/>
      </w:pPr>
      <w:r>
        <w:t>• игрогимнастика;</w:t>
      </w:r>
    </w:p>
    <w:p w:rsidR="00376FCC" w:rsidRDefault="00BE4AA6" w:rsidP="00376FCC">
      <w:pPr>
        <w:ind w:firstLine="567"/>
        <w:jc w:val="both"/>
      </w:pPr>
      <w:r>
        <w:t>•</w:t>
      </w:r>
      <w:r w:rsidR="00376FCC">
        <w:t xml:space="preserve">игротанец. </w:t>
      </w:r>
    </w:p>
    <w:p w:rsidR="00376FCC" w:rsidRDefault="00376FCC" w:rsidP="00376FCC">
      <w:pPr>
        <w:ind w:firstLine="567"/>
        <w:jc w:val="both"/>
      </w:pPr>
      <w:r>
        <w:t>Нетрадиционные виды упражнений представлены:</w:t>
      </w:r>
    </w:p>
    <w:p w:rsidR="00376FCC" w:rsidRDefault="00376FCC" w:rsidP="00376FCC">
      <w:pPr>
        <w:ind w:firstLine="567"/>
        <w:jc w:val="both"/>
      </w:pPr>
      <w:r>
        <w:t xml:space="preserve">• </w:t>
      </w:r>
      <w:proofErr w:type="spellStart"/>
      <w:r>
        <w:t>игропластикой</w:t>
      </w:r>
      <w:proofErr w:type="spellEnd"/>
      <w:r>
        <w:t>;</w:t>
      </w:r>
    </w:p>
    <w:p w:rsidR="00376FCC" w:rsidRDefault="00376FCC" w:rsidP="00376FCC">
      <w:pPr>
        <w:ind w:firstLine="567"/>
        <w:jc w:val="both"/>
      </w:pPr>
      <w:r>
        <w:t>• пальчиковой гимнастикой;</w:t>
      </w:r>
    </w:p>
    <w:p w:rsidR="00376FCC" w:rsidRDefault="00376FCC" w:rsidP="00376FCC">
      <w:pPr>
        <w:ind w:firstLine="567"/>
        <w:jc w:val="both"/>
      </w:pPr>
      <w:r>
        <w:t>• игровым самомассажем;</w:t>
      </w:r>
    </w:p>
    <w:p w:rsidR="00376FCC" w:rsidRDefault="00376FCC" w:rsidP="00376FCC">
      <w:pPr>
        <w:ind w:firstLine="567"/>
        <w:jc w:val="both"/>
      </w:pPr>
      <w:r>
        <w:t>• музыкально-подвижными играми;</w:t>
      </w:r>
    </w:p>
    <w:p w:rsidR="00376FCC" w:rsidRDefault="00376FCC" w:rsidP="00376FCC">
      <w:pPr>
        <w:ind w:firstLine="567"/>
        <w:jc w:val="both"/>
      </w:pPr>
      <w:r>
        <w:t xml:space="preserve">• играми-путешествиями. </w:t>
      </w:r>
    </w:p>
    <w:p w:rsidR="00376FCC" w:rsidRDefault="00376FCC" w:rsidP="00376FCC">
      <w:pPr>
        <w:ind w:firstLine="567"/>
        <w:jc w:val="both"/>
      </w:pPr>
      <w:r>
        <w:t>Раздел креативной гимнастики включает:</w:t>
      </w:r>
    </w:p>
    <w:p w:rsidR="00376FCC" w:rsidRDefault="00376FCC" w:rsidP="00376FCC">
      <w:pPr>
        <w:ind w:firstLine="567"/>
        <w:jc w:val="both"/>
      </w:pPr>
      <w:r>
        <w:t>• музыкально-творческие игры;</w:t>
      </w:r>
    </w:p>
    <w:p w:rsidR="00376FCC" w:rsidRDefault="00376FCC" w:rsidP="00376FCC">
      <w:pPr>
        <w:ind w:firstLine="567"/>
        <w:jc w:val="both"/>
      </w:pPr>
      <w:r>
        <w:t>• специальные задания.</w:t>
      </w:r>
    </w:p>
    <w:p w:rsidR="00BA6C08" w:rsidRDefault="00BA6C08" w:rsidP="00376FCC">
      <w:pPr>
        <w:ind w:firstLine="567"/>
        <w:jc w:val="both"/>
      </w:pPr>
      <w:r w:rsidRPr="00BA6C08">
        <w:t xml:space="preserve"> Игровой метод придаёт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ребёнка.</w:t>
      </w:r>
    </w:p>
    <w:p w:rsidR="00BA6C08" w:rsidRDefault="00BA6C08" w:rsidP="00BA6C08">
      <w:pPr>
        <w:ind w:firstLine="567"/>
        <w:jc w:val="both"/>
      </w:pPr>
      <w:r>
        <w:t xml:space="preserve">Чувство ритма развиваю также и через речевые упражнения. Я, как логопед по второму образованию, работаю над формированием у детей правильной артикуляции, показываю разнообразие динамических оттенков и темпов. А с помощью поэтического </w:t>
      </w:r>
      <w:proofErr w:type="spellStart"/>
      <w:r>
        <w:t>музицирования</w:t>
      </w:r>
      <w:proofErr w:type="spellEnd"/>
      <w:r>
        <w:t xml:space="preserve"> я учу детей ощутить гармоничное звучание поэзии и музыки, осознавать связь музыки и слова. </w:t>
      </w:r>
    </w:p>
    <w:p w:rsidR="00BA6C08" w:rsidRDefault="00BA6C08" w:rsidP="00BA6C08">
      <w:pPr>
        <w:ind w:firstLine="567"/>
        <w:jc w:val="both"/>
      </w:pPr>
      <w:r>
        <w:t xml:space="preserve">Большое внимание уделяю элементарному музыкальному театру. Это достаточно сложно для дошкольников, только представьте, на ребенка одновременно воздействуют музыка, движение, танец, речь и художественный образ, который нужно воссоздать в изобразительной игре. Но, поверьте, это становится увлекательным процессом, который очень нравится детям. </w:t>
      </w:r>
    </w:p>
    <w:p w:rsidR="00473871" w:rsidRDefault="00BA6C08" w:rsidP="00BA6C08">
      <w:pPr>
        <w:ind w:firstLine="567"/>
        <w:jc w:val="both"/>
      </w:pPr>
      <w:r>
        <w:t xml:space="preserve">Грамотно подготовить ребенка к этому помогает технология </w:t>
      </w:r>
      <w:proofErr w:type="spellStart"/>
      <w:r>
        <w:t>драмогерменевтика</w:t>
      </w:r>
      <w:proofErr w:type="spellEnd"/>
      <w:r>
        <w:t xml:space="preserve">. Ее использование подразумевает </w:t>
      </w:r>
      <w:proofErr w:type="spellStart"/>
      <w:r>
        <w:t>социоигровой</w:t>
      </w:r>
      <w:proofErr w:type="spellEnd"/>
      <w:r>
        <w:t xml:space="preserve"> стиль «режиссуры» занятия.  </w:t>
      </w:r>
    </w:p>
    <w:p w:rsidR="00BA6C08" w:rsidRDefault="00BA6C08" w:rsidP="00473871">
      <w:pPr>
        <w:ind w:firstLine="567"/>
        <w:jc w:val="both"/>
      </w:pPr>
      <w:r>
        <w:t xml:space="preserve"> </w:t>
      </w:r>
      <w:r w:rsidR="00473871">
        <w:t xml:space="preserve">Драмогерменевтический подход к обучению детей дошкольного возраста обеспечивает такое построение педагогического </w:t>
      </w:r>
      <w:proofErr w:type="gramStart"/>
      <w:r w:rsidR="00473871">
        <w:t>мероприятия</w:t>
      </w:r>
      <w:proofErr w:type="gramEnd"/>
      <w:r w:rsidR="00473871">
        <w:t xml:space="preserve"> при котором все воспитанники активны, деятельны, "обращены" не к педагогу, а друг к другу. Достигается это за счет игровой формы заданий и организацией детей в небольшие рабочие подгруппы. В каждой из них дети на протяжении всего мероприятия меняются ролями друг с другом и месторасположением в "малой группе". При таком подходе к обучению образовательная деятельность проводится, как и должно быть у дошкольников, более естественным образом, а значит без вреда для их психического и физиологического здоровья.</w:t>
      </w:r>
    </w:p>
    <w:p w:rsidR="00BA6C08" w:rsidRDefault="00473871" w:rsidP="00BA6C08">
      <w:pPr>
        <w:ind w:firstLine="567"/>
        <w:jc w:val="both"/>
      </w:pPr>
      <w:r>
        <w:t>П</w:t>
      </w:r>
      <w:r w:rsidR="00BA6C08">
        <w:t xml:space="preserve">еречисленные мною приемы работы всегда направлены на </w:t>
      </w:r>
      <w:proofErr w:type="spellStart"/>
      <w:r w:rsidR="00BA6C08">
        <w:t>здоровьесбережение</w:t>
      </w:r>
      <w:proofErr w:type="spellEnd"/>
      <w:r w:rsidR="00BA6C08">
        <w:t xml:space="preserve">. Кроме того принципиальным для меня является создание для каждого ребёнка ситуации успеха – ведь это тоже направлено на сохранение здоровья. Творческие задания помогают каждому раскрыть свои индивидуальные способности в процессе коллективной работы.  В ходе занятий я снимаю нервно-психические перегрузки, восстанавливаю положительный эмоционально-энергетический тонус воспитанников. </w:t>
      </w:r>
    </w:p>
    <w:p w:rsidR="00F96136" w:rsidRDefault="00473871" w:rsidP="00BA6C08">
      <w:pPr>
        <w:ind w:firstLine="567"/>
        <w:jc w:val="both"/>
      </w:pPr>
      <w:r>
        <w:t>С</w:t>
      </w:r>
      <w:r w:rsidR="00BA6C08">
        <w:t xml:space="preserve">огласитесь с тем, что в современном мире очень </w:t>
      </w:r>
      <w:proofErr w:type="gramStart"/>
      <w:r w:rsidR="00BA6C08">
        <w:t>важны</w:t>
      </w:r>
      <w:proofErr w:type="gramEnd"/>
      <w:r w:rsidR="00BA6C08">
        <w:t xml:space="preserve"> гибкость, скорость и пластичность. И все эти качества мы с ребятами успешно развиваем с помощью элементарного </w:t>
      </w:r>
      <w:proofErr w:type="spellStart"/>
      <w:r w:rsidR="00BA6C08">
        <w:t>музицирования</w:t>
      </w:r>
      <w:proofErr w:type="spellEnd"/>
      <w:r w:rsidR="00BA6C08">
        <w:t xml:space="preserve"> по системе Карла </w:t>
      </w:r>
      <w:proofErr w:type="spellStart"/>
      <w:r w:rsidR="00BA6C08">
        <w:t>Орфа</w:t>
      </w:r>
      <w:proofErr w:type="spellEnd"/>
      <w:r w:rsidR="00BA6C08">
        <w:t xml:space="preserve"> с применением элементов </w:t>
      </w:r>
      <w:r w:rsidR="00BA6C08">
        <w:lastRenderedPageBreak/>
        <w:t xml:space="preserve">здоровьесбережения.  Я вижу, как с каждым днём меняются мои воспитанники, все больше улыбок, доверия и тепла. Это так </w:t>
      </w:r>
      <w:proofErr w:type="gramStart"/>
      <w:r w:rsidR="00BA6C08">
        <w:t>здорово</w:t>
      </w:r>
      <w:proofErr w:type="gramEnd"/>
      <w:r w:rsidR="00BA6C08">
        <w:t>! В этом и есть важная миссия Музыки!</w:t>
      </w:r>
    </w:p>
    <w:p w:rsidR="00BA6C08" w:rsidRDefault="00BA6C08" w:rsidP="00F96136">
      <w:pPr>
        <w:ind w:firstLine="567"/>
        <w:jc w:val="both"/>
        <w:rPr>
          <w:b/>
          <w:color w:val="000000"/>
        </w:rPr>
      </w:pPr>
    </w:p>
    <w:p w:rsidR="001217DC" w:rsidRPr="005A214C" w:rsidRDefault="001217DC" w:rsidP="00F96136">
      <w:pPr>
        <w:ind w:firstLine="567"/>
        <w:jc w:val="both"/>
        <w:rPr>
          <w:b/>
          <w:color w:val="000000"/>
        </w:rPr>
      </w:pPr>
      <w:r w:rsidRPr="005A214C">
        <w:rPr>
          <w:b/>
          <w:color w:val="000000"/>
        </w:rPr>
        <w:t xml:space="preserve">Список используемых источников: </w:t>
      </w:r>
    </w:p>
    <w:p w:rsidR="005F5662" w:rsidRDefault="00376FCC" w:rsidP="00376FCC">
      <w:pPr>
        <w:pStyle w:val="a6"/>
        <w:numPr>
          <w:ilvl w:val="0"/>
          <w:numId w:val="1"/>
        </w:numPr>
      </w:pPr>
      <w:r w:rsidRPr="00376FCC">
        <w:t>Михайлова М.А. Развитие музыкальных способностей. – Ярославль, 1997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 w:rsidRPr="00376FCC">
        <w:t>Нестерюк</w:t>
      </w:r>
      <w:proofErr w:type="spellEnd"/>
      <w:r w:rsidRPr="00376FCC">
        <w:t xml:space="preserve"> Т.В. Гимнастика маленьких волшебников. – «ДТД», 1993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>
        <w:t>Фирилева</w:t>
      </w:r>
      <w:proofErr w:type="spellEnd"/>
      <w:r>
        <w:t xml:space="preserve"> Ж.Е., Сайкина Е.Г. «</w:t>
      </w:r>
      <w:proofErr w:type="spellStart"/>
      <w:r>
        <w:t>Сафи-дансе</w:t>
      </w:r>
      <w:proofErr w:type="spellEnd"/>
      <w:r>
        <w:t>. Танцевально-игровая гимнастика для детей дошкольного возраста с 3-7 лет», СПб 2006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>
        <w:t>М.Б.Зацепина</w:t>
      </w:r>
      <w:proofErr w:type="spellEnd"/>
      <w:r>
        <w:t xml:space="preserve"> «Музыкальное воспитание в детском саду» МОЗАИКА-СИНТЕЗ Москва 2015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>
        <w:t>О.Н.Арсеневская</w:t>
      </w:r>
      <w:proofErr w:type="spellEnd"/>
      <w:r>
        <w:t xml:space="preserve"> «Система музыкально-оздоровительной работы в детском саду» занятия, игры, упражнения. Волгоград 2013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 w:rsidRPr="00376FCC">
        <w:t>Гудкин</w:t>
      </w:r>
      <w:proofErr w:type="spellEnd"/>
      <w:r w:rsidRPr="00376FCC">
        <w:t xml:space="preserve"> Д. Пой, играй, танцуй! Введение в Орф-педагогику. – Классика XXI. –М., 2013</w:t>
      </w:r>
    </w:p>
    <w:p w:rsidR="00376FCC" w:rsidRDefault="00376FCC" w:rsidP="00376FCC">
      <w:pPr>
        <w:pStyle w:val="a6"/>
        <w:numPr>
          <w:ilvl w:val="0"/>
          <w:numId w:val="1"/>
        </w:numPr>
      </w:pPr>
      <w:proofErr w:type="spellStart"/>
      <w:r w:rsidRPr="00376FCC">
        <w:t>Забурдяева</w:t>
      </w:r>
      <w:proofErr w:type="spellEnd"/>
      <w:r w:rsidRPr="00376FCC">
        <w:t xml:space="preserve"> Е., </w:t>
      </w:r>
      <w:proofErr w:type="spellStart"/>
      <w:r w:rsidRPr="00376FCC">
        <w:t>Перунова</w:t>
      </w:r>
      <w:proofErr w:type="spellEnd"/>
      <w:r w:rsidRPr="00376FCC">
        <w:t xml:space="preserve"> Н. Посвящение Карлу </w:t>
      </w:r>
      <w:proofErr w:type="spellStart"/>
      <w:r w:rsidRPr="00376FCC">
        <w:t>Орфу</w:t>
      </w:r>
      <w:proofErr w:type="spellEnd"/>
      <w:r w:rsidRPr="00376FCC">
        <w:t>. Выпуск I «Движение и речь». СПб</w:t>
      </w:r>
      <w:proofErr w:type="gramStart"/>
      <w:r w:rsidRPr="00376FCC">
        <w:t xml:space="preserve">.: </w:t>
      </w:r>
      <w:proofErr w:type="gramEnd"/>
      <w:r w:rsidRPr="00376FCC">
        <w:t>Невская Нота, 2009.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>Виноградов Л.В. Развитие музыкальных способностей у ребенка. СПб</w:t>
      </w:r>
      <w:proofErr w:type="gramStart"/>
      <w:r>
        <w:t xml:space="preserve">.: </w:t>
      </w:r>
      <w:proofErr w:type="gramEnd"/>
      <w:r>
        <w:t xml:space="preserve">2009. 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 xml:space="preserve"> Виноградов Л.В. </w:t>
      </w:r>
      <w:proofErr w:type="gramStart"/>
      <w:r>
        <w:t>Коллективное</w:t>
      </w:r>
      <w:proofErr w:type="gramEnd"/>
      <w:r>
        <w:t xml:space="preserve"> музицирование. </w:t>
      </w:r>
      <w:proofErr w:type="spellStart"/>
      <w:r>
        <w:t>Спб</w:t>
      </w:r>
      <w:proofErr w:type="spellEnd"/>
      <w:r>
        <w:t>, 2008.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>Журнал «Дошкольное воспитание» 2014г. №1 – 109с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>Журнал «Справочник музыкального руководителя» 2013г. №12 – 6с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>Кузнецова Г.В. Детское музыкальное исполнительство. Активизация старших</w:t>
      </w:r>
    </w:p>
    <w:p w:rsidR="00376FCC" w:rsidRDefault="00376FCC" w:rsidP="00376FCC">
      <w:pPr>
        <w:pStyle w:val="a6"/>
        <w:numPr>
          <w:ilvl w:val="0"/>
          <w:numId w:val="1"/>
        </w:numPr>
      </w:pPr>
      <w:r>
        <w:t>дошкольников средствами театральной педагогики, Дошкольное воспитание. 2008 №5.С.79-85</w:t>
      </w:r>
    </w:p>
    <w:sectPr w:rsidR="00376FCC" w:rsidSect="00F96136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4303"/>
    <w:multiLevelType w:val="hybridMultilevel"/>
    <w:tmpl w:val="CC7AEC84"/>
    <w:lvl w:ilvl="0" w:tplc="30A6C4A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1E"/>
    <w:rsid w:val="001217DC"/>
    <w:rsid w:val="001E7B82"/>
    <w:rsid w:val="002C5243"/>
    <w:rsid w:val="00376FCC"/>
    <w:rsid w:val="003B6415"/>
    <w:rsid w:val="00473871"/>
    <w:rsid w:val="00494CBF"/>
    <w:rsid w:val="005D12A8"/>
    <w:rsid w:val="005F5662"/>
    <w:rsid w:val="008D262F"/>
    <w:rsid w:val="00BA1573"/>
    <w:rsid w:val="00BA6C08"/>
    <w:rsid w:val="00BE4AA6"/>
    <w:rsid w:val="00DA5E83"/>
    <w:rsid w:val="00E405D8"/>
    <w:rsid w:val="00F1231E"/>
    <w:rsid w:val="00F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DC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B6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415"/>
    <w:rPr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3B6415"/>
    <w:rPr>
      <w:b/>
      <w:bCs/>
    </w:rPr>
  </w:style>
  <w:style w:type="character" w:styleId="a4">
    <w:name w:val="Emphasis"/>
    <w:qFormat/>
    <w:rsid w:val="003B6415"/>
    <w:rPr>
      <w:i/>
      <w:iCs/>
    </w:rPr>
  </w:style>
  <w:style w:type="character" w:styleId="a5">
    <w:name w:val="Hyperlink"/>
    <w:basedOn w:val="a0"/>
    <w:rsid w:val="001217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21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DC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B6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415"/>
    <w:rPr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3B6415"/>
    <w:rPr>
      <w:b/>
      <w:bCs/>
    </w:rPr>
  </w:style>
  <w:style w:type="character" w:styleId="a4">
    <w:name w:val="Emphasis"/>
    <w:qFormat/>
    <w:rsid w:val="003B6415"/>
    <w:rPr>
      <w:i/>
      <w:iCs/>
    </w:rPr>
  </w:style>
  <w:style w:type="character" w:styleId="a5">
    <w:name w:val="Hyperlink"/>
    <w:basedOn w:val="a0"/>
    <w:rsid w:val="001217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2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Asus</cp:lastModifiedBy>
  <cp:revision>12</cp:revision>
  <dcterms:created xsi:type="dcterms:W3CDTF">2020-03-11T06:04:00Z</dcterms:created>
  <dcterms:modified xsi:type="dcterms:W3CDTF">2020-11-12T16:42:00Z</dcterms:modified>
</cp:coreProperties>
</file>