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58" w:rsidRDefault="002E35E2" w:rsidP="002E35E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35E2">
        <w:rPr>
          <w:rFonts w:ascii="Times New Roman" w:hAnsi="Times New Roman" w:cs="Times New Roman"/>
          <w:sz w:val="28"/>
          <w:szCs w:val="28"/>
        </w:rPr>
        <w:t xml:space="preserve">"Развитие мелкой моторики и творческого воображения у обучающихся  на занятиях по ДПИ с применением техники </w:t>
      </w:r>
      <w:proofErr w:type="spellStart"/>
      <w:r w:rsidRPr="002E35E2">
        <w:rPr>
          <w:rFonts w:ascii="Times New Roman" w:hAnsi="Times New Roman" w:cs="Times New Roman"/>
          <w:sz w:val="28"/>
          <w:szCs w:val="28"/>
        </w:rPr>
        <w:t>кинусайга</w:t>
      </w:r>
      <w:proofErr w:type="spellEnd"/>
      <w:r w:rsidRPr="002E35E2">
        <w:rPr>
          <w:rFonts w:ascii="Times New Roman" w:hAnsi="Times New Roman" w:cs="Times New Roman"/>
          <w:sz w:val="28"/>
          <w:szCs w:val="28"/>
        </w:rPr>
        <w:t>"</w:t>
      </w:r>
      <w:proofErr w:type="gramEnd"/>
    </w:p>
    <w:p w:rsidR="009C6893" w:rsidRDefault="009C6893" w:rsidP="009C6893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Актуальность использования техники </w:t>
      </w:r>
      <w:proofErr w:type="spellStart"/>
      <w:r>
        <w:rPr>
          <w:color w:val="181818"/>
          <w:sz w:val="27"/>
          <w:szCs w:val="27"/>
        </w:rPr>
        <w:t>кинусайга</w:t>
      </w:r>
      <w:proofErr w:type="spellEnd"/>
      <w:r>
        <w:rPr>
          <w:color w:val="181818"/>
          <w:sz w:val="27"/>
          <w:szCs w:val="27"/>
        </w:rPr>
        <w:t xml:space="preserve"> - «шитьё без иглы» в образовательном процессе в первую очередь, конечно, связана с возможностью использования её как средство развития мелкой моторики рук, представления, воображения, мышления. Рукоделие с применением ткани обогащает сенсорные впечатления, развивает образное и пространственное мышление, зрительно-двигательную координацию, творческие способности. Дети учатся оперировать палитрой цветов, сочетать их между собой. Практические работы, связанные с обработкой ткани, развивают глазомер. Качество работ из ткани во многом зависит от точности и аккуратности, соблюдаемых детьми при составлении выкройки, разметки.</w:t>
      </w:r>
    </w:p>
    <w:p w:rsidR="009C6893" w:rsidRDefault="009C6893" w:rsidP="009C6893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В.А. Сухомлинский говорил: «Ум ребенка находится на кончиках его пальцев». Иными словами – чем лучше работают пальцы и вся кисть, тем лучше говорит и развивается ребенок.</w:t>
      </w:r>
    </w:p>
    <w:p w:rsidR="009C6893" w:rsidRDefault="009C6893" w:rsidP="009C6893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Кроме того, большое значение приобретает соблюдение правил культуры труда, экономного расходования материало</w:t>
      </w:r>
      <w:proofErr w:type="gramStart"/>
      <w:r>
        <w:rPr>
          <w:color w:val="181818"/>
          <w:sz w:val="27"/>
          <w:szCs w:val="27"/>
        </w:rPr>
        <w:t>в(</w:t>
      </w:r>
      <w:proofErr w:type="gramEnd"/>
      <w:r>
        <w:rPr>
          <w:color w:val="181818"/>
          <w:sz w:val="27"/>
          <w:szCs w:val="27"/>
        </w:rPr>
        <w:t>теперь мною могут использоваться маленькие лоскутки ткани, которые ранее утилизировались), бережного отношения к инструментам, приспособления и материалам.</w:t>
      </w:r>
    </w:p>
    <w:p w:rsidR="009C6893" w:rsidRDefault="009C6893" w:rsidP="009C6893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процессе занятий по рукоделию дети закрепляют навыки работы с ножницами, стеком.</w:t>
      </w:r>
    </w:p>
    <w:p w:rsidR="009C6893" w:rsidRDefault="009C6893" w:rsidP="009C6893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Работая в технике «шитьё без иглы», школьники практически не утомляются, у них сохраняется высокая активность, работоспособность на протяжении всего времени отведенного для деятельности. Чем сильнее ребенок увлечен, тем больше он сосредоточен, тем продуктивнее его труд и необычнее результат. Техника </w:t>
      </w:r>
      <w:proofErr w:type="spellStart"/>
      <w:r>
        <w:rPr>
          <w:color w:val="181818"/>
          <w:sz w:val="27"/>
          <w:szCs w:val="27"/>
        </w:rPr>
        <w:t>кинусайга</w:t>
      </w:r>
      <w:proofErr w:type="spellEnd"/>
      <w:r>
        <w:rPr>
          <w:color w:val="181818"/>
          <w:sz w:val="27"/>
          <w:szCs w:val="27"/>
        </w:rPr>
        <w:t xml:space="preserve"> более проста в исполнении в сравнении с </w:t>
      </w:r>
      <w:proofErr w:type="gramStart"/>
      <w:r>
        <w:rPr>
          <w:color w:val="181818"/>
          <w:sz w:val="27"/>
          <w:szCs w:val="27"/>
        </w:rPr>
        <w:t>традиционным</w:t>
      </w:r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пэчворком</w:t>
      </w:r>
      <w:proofErr w:type="spellEnd"/>
      <w:r>
        <w:rPr>
          <w:color w:val="181818"/>
          <w:sz w:val="27"/>
          <w:szCs w:val="27"/>
        </w:rPr>
        <w:t>. Она адаптирована для детей младшего и среднего школьного возраста, проста и понятна в исполнении.</w:t>
      </w:r>
    </w:p>
    <w:p w:rsidR="009C6893" w:rsidRPr="002E35E2" w:rsidRDefault="009C6893" w:rsidP="002E35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6893" w:rsidRPr="002E35E2" w:rsidSect="007D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5E2"/>
    <w:rsid w:val="002E35E2"/>
    <w:rsid w:val="007B5A82"/>
    <w:rsid w:val="007D5758"/>
    <w:rsid w:val="009C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8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2</cp:revision>
  <dcterms:created xsi:type="dcterms:W3CDTF">2021-11-30T06:10:00Z</dcterms:created>
  <dcterms:modified xsi:type="dcterms:W3CDTF">2021-11-30T06:13:00Z</dcterms:modified>
</cp:coreProperties>
</file>